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80D71" w14:textId="5D2BBDCE" w:rsidR="00234711" w:rsidRDefault="00112178" w:rsidP="002B5DBA">
      <w:pPr>
        <w:spacing w:line="480" w:lineRule="auto"/>
        <w:rPr>
          <w:b/>
        </w:rPr>
      </w:pPr>
      <w:r w:rsidRPr="00351E52">
        <w:rPr>
          <w:b/>
        </w:rPr>
        <w:t>Prevalence</w:t>
      </w:r>
      <w:r w:rsidR="008970FE">
        <w:rPr>
          <w:b/>
        </w:rPr>
        <w:t xml:space="preserve"> of symptoms, </w:t>
      </w:r>
      <w:r w:rsidR="00AD63E1">
        <w:rPr>
          <w:b/>
        </w:rPr>
        <w:t>ever having received a diagnosis</w:t>
      </w:r>
      <w:r w:rsidR="005A62EC">
        <w:rPr>
          <w:b/>
        </w:rPr>
        <w:t xml:space="preserve"> </w:t>
      </w:r>
      <w:r w:rsidRPr="00351E52">
        <w:rPr>
          <w:b/>
        </w:rPr>
        <w:t>and treatment of depression and anxiety</w:t>
      </w:r>
      <w:r w:rsidR="00C729FB">
        <w:rPr>
          <w:b/>
        </w:rPr>
        <w:t>,</w:t>
      </w:r>
      <w:r w:rsidR="00C05F4B">
        <w:rPr>
          <w:b/>
        </w:rPr>
        <w:t xml:space="preserve"> and </w:t>
      </w:r>
      <w:r w:rsidR="00E61028">
        <w:rPr>
          <w:b/>
        </w:rPr>
        <w:t>association</w:t>
      </w:r>
      <w:r w:rsidR="00C05F4B">
        <w:rPr>
          <w:b/>
        </w:rPr>
        <w:t>s</w:t>
      </w:r>
      <w:r w:rsidR="00E61028">
        <w:rPr>
          <w:b/>
        </w:rPr>
        <w:t xml:space="preserve"> with health service use</w:t>
      </w:r>
      <w:r w:rsidRPr="00351E52">
        <w:rPr>
          <w:b/>
        </w:rPr>
        <w:t xml:space="preserve"> </w:t>
      </w:r>
      <w:r w:rsidR="0019606E" w:rsidRPr="00351E52">
        <w:rPr>
          <w:b/>
        </w:rPr>
        <w:t>amongst the general population in two Russian cities</w:t>
      </w:r>
    </w:p>
    <w:p w14:paraId="0F7D2CA7" w14:textId="77777777" w:rsidR="006B27F1" w:rsidRDefault="006B27F1" w:rsidP="002B5DBA">
      <w:pPr>
        <w:spacing w:line="480" w:lineRule="auto"/>
        <w:rPr>
          <w:b/>
        </w:rPr>
      </w:pPr>
    </w:p>
    <w:p w14:paraId="2FBCC710" w14:textId="3A2ADD07" w:rsidR="00234711" w:rsidRPr="00234711" w:rsidRDefault="00234711" w:rsidP="002B5DBA">
      <w:pPr>
        <w:spacing w:line="480" w:lineRule="auto"/>
        <w:rPr>
          <w:vertAlign w:val="superscript"/>
        </w:rPr>
      </w:pPr>
      <w:r w:rsidRPr="00234711">
        <w:t>Sarah Cook</w:t>
      </w:r>
      <w:r w:rsidRPr="00234711">
        <w:rPr>
          <w:vertAlign w:val="superscript"/>
        </w:rPr>
        <w:t>1</w:t>
      </w:r>
      <w:r w:rsidR="00316E23">
        <w:rPr>
          <w:vertAlign w:val="superscript"/>
        </w:rPr>
        <w:t>,3</w:t>
      </w:r>
      <w:r>
        <w:rPr>
          <w:vertAlign w:val="superscript"/>
        </w:rPr>
        <w:t>*</w:t>
      </w:r>
    </w:p>
    <w:p w14:paraId="504581DF" w14:textId="7D556DBA" w:rsidR="00234711" w:rsidRPr="00234711" w:rsidRDefault="00234711" w:rsidP="002B5DBA">
      <w:pPr>
        <w:spacing w:line="480" w:lineRule="auto"/>
        <w:rPr>
          <w:vertAlign w:val="superscript"/>
        </w:rPr>
      </w:pPr>
      <w:r w:rsidRPr="00234711">
        <w:t>Alexander</w:t>
      </w:r>
      <w:r>
        <w:t xml:space="preserve"> V</w:t>
      </w:r>
      <w:r w:rsidRPr="00234711">
        <w:t xml:space="preserve"> Kudryavtsev</w:t>
      </w:r>
      <w:r w:rsidRPr="00234711">
        <w:rPr>
          <w:vertAlign w:val="superscript"/>
        </w:rPr>
        <w:t>2,1</w:t>
      </w:r>
    </w:p>
    <w:p w14:paraId="5F98F36C" w14:textId="6A80205B" w:rsidR="00234711" w:rsidRPr="005A62EC" w:rsidRDefault="00234711" w:rsidP="002B5DBA">
      <w:pPr>
        <w:spacing w:line="480" w:lineRule="auto"/>
        <w:rPr>
          <w:vertAlign w:val="superscript"/>
          <w:lang w:val="it-IT"/>
        </w:rPr>
      </w:pPr>
      <w:r w:rsidRPr="005A62EC">
        <w:rPr>
          <w:lang w:val="it-IT"/>
        </w:rPr>
        <w:t>Natalia Bobrova</w:t>
      </w:r>
      <w:r w:rsidRPr="005A62EC">
        <w:rPr>
          <w:vertAlign w:val="superscript"/>
          <w:lang w:val="it-IT"/>
        </w:rPr>
        <w:t>3</w:t>
      </w:r>
    </w:p>
    <w:p w14:paraId="0994C770" w14:textId="216FC2F4" w:rsidR="00234711" w:rsidRPr="005A62EC" w:rsidRDefault="00234711" w:rsidP="002B5DBA">
      <w:pPr>
        <w:spacing w:line="480" w:lineRule="auto"/>
        <w:rPr>
          <w:vertAlign w:val="superscript"/>
          <w:lang w:val="it-IT"/>
        </w:rPr>
      </w:pPr>
      <w:proofErr w:type="spellStart"/>
      <w:r w:rsidRPr="005A62EC">
        <w:rPr>
          <w:lang w:val="it-IT"/>
        </w:rPr>
        <w:t>Lyudmila</w:t>
      </w:r>
      <w:proofErr w:type="spellEnd"/>
      <w:r w:rsidRPr="005A62EC">
        <w:rPr>
          <w:lang w:val="it-IT"/>
        </w:rPr>
        <w:t xml:space="preserve"> Saburova</w:t>
      </w:r>
      <w:r w:rsidRPr="005A62EC">
        <w:rPr>
          <w:vertAlign w:val="superscript"/>
          <w:lang w:val="it-IT"/>
        </w:rPr>
        <w:t>4</w:t>
      </w:r>
    </w:p>
    <w:p w14:paraId="5796DE7C" w14:textId="048934D7" w:rsidR="00800E5A" w:rsidRPr="005A62EC" w:rsidRDefault="00800E5A" w:rsidP="002B5DBA">
      <w:pPr>
        <w:spacing w:line="480" w:lineRule="auto"/>
        <w:rPr>
          <w:vertAlign w:val="superscript"/>
          <w:lang w:val="it-IT"/>
        </w:rPr>
      </w:pPr>
      <w:r w:rsidRPr="005A62EC">
        <w:rPr>
          <w:lang w:val="it-IT"/>
        </w:rPr>
        <w:t>Diana Denisova</w:t>
      </w:r>
      <w:r w:rsidRPr="005A62EC">
        <w:rPr>
          <w:vertAlign w:val="superscript"/>
          <w:lang w:val="it-IT"/>
        </w:rPr>
        <w:t>5</w:t>
      </w:r>
    </w:p>
    <w:p w14:paraId="2E173E89" w14:textId="5E90BE4B" w:rsidR="00234711" w:rsidRPr="005A62EC" w:rsidRDefault="00234711" w:rsidP="002B5DBA">
      <w:pPr>
        <w:spacing w:line="480" w:lineRule="auto"/>
        <w:rPr>
          <w:vertAlign w:val="superscript"/>
          <w:lang w:val="it-IT"/>
        </w:rPr>
      </w:pPr>
      <w:r w:rsidRPr="005A62EC">
        <w:rPr>
          <w:lang w:val="it-IT"/>
        </w:rPr>
        <w:t>Sofia Malyutina</w:t>
      </w:r>
      <w:r w:rsidRPr="005A62EC">
        <w:rPr>
          <w:vertAlign w:val="superscript"/>
          <w:lang w:val="it-IT"/>
        </w:rPr>
        <w:t>5,6</w:t>
      </w:r>
    </w:p>
    <w:p w14:paraId="627E24AE" w14:textId="622A4F79" w:rsidR="00234711" w:rsidRPr="005A62EC" w:rsidRDefault="00234711" w:rsidP="002B5DBA">
      <w:pPr>
        <w:spacing w:line="480" w:lineRule="auto"/>
        <w:rPr>
          <w:vertAlign w:val="superscript"/>
          <w:lang w:val="it-IT"/>
        </w:rPr>
      </w:pPr>
      <w:r w:rsidRPr="005A62EC">
        <w:rPr>
          <w:lang w:val="it-IT"/>
        </w:rPr>
        <w:t>Glyn Lewis</w:t>
      </w:r>
      <w:r w:rsidRPr="005A62EC">
        <w:rPr>
          <w:vertAlign w:val="superscript"/>
          <w:lang w:val="it-IT"/>
        </w:rPr>
        <w:t>7</w:t>
      </w:r>
    </w:p>
    <w:p w14:paraId="316CBD00" w14:textId="17743388" w:rsidR="00234711" w:rsidRPr="005A62EC" w:rsidRDefault="00234711" w:rsidP="002B5DBA">
      <w:pPr>
        <w:spacing w:line="480" w:lineRule="auto"/>
        <w:rPr>
          <w:vertAlign w:val="superscript"/>
          <w:lang w:val="it-IT"/>
        </w:rPr>
      </w:pPr>
      <w:r w:rsidRPr="005A62EC">
        <w:rPr>
          <w:lang w:val="it-IT"/>
        </w:rPr>
        <w:t>David A Leon</w:t>
      </w:r>
      <w:r w:rsidR="006125F0" w:rsidRPr="005A62EC">
        <w:rPr>
          <w:vertAlign w:val="superscript"/>
          <w:lang w:val="it-IT"/>
        </w:rPr>
        <w:t>3</w:t>
      </w:r>
      <w:r w:rsidRPr="005A62EC">
        <w:rPr>
          <w:vertAlign w:val="superscript"/>
          <w:lang w:val="it-IT"/>
        </w:rPr>
        <w:t>,1</w:t>
      </w:r>
      <w:r w:rsidR="009E50C3" w:rsidRPr="005A62EC">
        <w:rPr>
          <w:vertAlign w:val="superscript"/>
          <w:lang w:val="it-IT"/>
        </w:rPr>
        <w:t>,8</w:t>
      </w:r>
    </w:p>
    <w:p w14:paraId="0677B6FB" w14:textId="77777777" w:rsidR="00234711" w:rsidRPr="005A62EC" w:rsidRDefault="00234711" w:rsidP="002B5DBA">
      <w:pPr>
        <w:spacing w:line="480" w:lineRule="auto"/>
        <w:rPr>
          <w:lang w:val="it-IT"/>
        </w:rPr>
      </w:pPr>
    </w:p>
    <w:p w14:paraId="154F32BF" w14:textId="238BAA14" w:rsidR="00234711" w:rsidRDefault="00234711" w:rsidP="002B5DBA">
      <w:pPr>
        <w:pStyle w:val="ListParagraph"/>
        <w:numPr>
          <w:ilvl w:val="0"/>
          <w:numId w:val="5"/>
        </w:numPr>
        <w:spacing w:line="480" w:lineRule="auto"/>
      </w:pPr>
      <w:r w:rsidRPr="00234711">
        <w:t xml:space="preserve">Department of Community Medicine, </w:t>
      </w:r>
      <w:proofErr w:type="spellStart"/>
      <w:r w:rsidRPr="00234711">
        <w:t>UiT</w:t>
      </w:r>
      <w:proofErr w:type="spellEnd"/>
      <w:r w:rsidRPr="00234711">
        <w:t>, the Arctic University of Norway</w:t>
      </w:r>
      <w:r>
        <w:t xml:space="preserve">, </w:t>
      </w:r>
      <w:proofErr w:type="spellStart"/>
      <w:r>
        <w:t>Tromsø</w:t>
      </w:r>
      <w:proofErr w:type="spellEnd"/>
      <w:r>
        <w:t>, Norway</w:t>
      </w:r>
    </w:p>
    <w:p w14:paraId="5D1322B1" w14:textId="613F2532" w:rsidR="00234711" w:rsidRDefault="00234711" w:rsidP="002B5DBA">
      <w:pPr>
        <w:pStyle w:val="ListParagraph"/>
        <w:numPr>
          <w:ilvl w:val="0"/>
          <w:numId w:val="5"/>
        </w:numPr>
        <w:spacing w:line="480" w:lineRule="auto"/>
      </w:pPr>
      <w:r>
        <w:t>Northern State Medical University, Arkhangelsk, Russian Federation</w:t>
      </w:r>
    </w:p>
    <w:p w14:paraId="4E82C6FB" w14:textId="4EECA2E0" w:rsidR="00234711" w:rsidRDefault="00316E23" w:rsidP="002B5DBA">
      <w:pPr>
        <w:pStyle w:val="ListParagraph"/>
        <w:numPr>
          <w:ilvl w:val="0"/>
          <w:numId w:val="5"/>
        </w:numPr>
        <w:spacing w:line="480" w:lineRule="auto"/>
      </w:pPr>
      <w:r>
        <w:t>Faculty of Epidemiology and Population Health</w:t>
      </w:r>
      <w:r w:rsidR="00234711">
        <w:t>, London School of Hygiene &amp; Tropical Medicine, London, UK</w:t>
      </w:r>
    </w:p>
    <w:p w14:paraId="0B8F8F1B" w14:textId="416DEABF" w:rsidR="00234711" w:rsidRPr="00234711" w:rsidRDefault="00234711" w:rsidP="002B5DBA">
      <w:pPr>
        <w:pStyle w:val="ListParagraph"/>
        <w:numPr>
          <w:ilvl w:val="0"/>
          <w:numId w:val="5"/>
        </w:numPr>
        <w:spacing w:line="480" w:lineRule="auto"/>
        <w:rPr>
          <w:rFonts w:cstheme="minorHAnsi"/>
        </w:rPr>
      </w:pPr>
      <w:r w:rsidRPr="00234711">
        <w:rPr>
          <w:rFonts w:cstheme="minorHAnsi"/>
          <w:lang w:val="en"/>
        </w:rPr>
        <w:t>Institute of Philosophy and Law, Ural Branch of the Russian Academy of Sciences, Ekaterinburg, Russian Federation</w:t>
      </w:r>
    </w:p>
    <w:p w14:paraId="144E7DE3" w14:textId="1D759FCA" w:rsidR="00234711" w:rsidRPr="006B27F1" w:rsidRDefault="00234711" w:rsidP="002B5DBA">
      <w:pPr>
        <w:pStyle w:val="ListParagraph"/>
        <w:numPr>
          <w:ilvl w:val="0"/>
          <w:numId w:val="5"/>
        </w:numPr>
        <w:spacing w:before="100" w:after="120" w:line="480" w:lineRule="auto"/>
        <w:textAlignment w:val="top"/>
        <w:rPr>
          <w:rFonts w:eastAsia="Times New Roman" w:cstheme="minorHAnsi"/>
          <w:lang w:val="en" w:eastAsia="nb-NO"/>
        </w:rPr>
      </w:pPr>
      <w:r w:rsidRPr="006B27F1">
        <w:rPr>
          <w:rFonts w:eastAsia="Times New Roman" w:cstheme="minorHAnsi"/>
          <w:lang w:val="en" w:eastAsia="nb-NO"/>
        </w:rPr>
        <w:t xml:space="preserve">Research Institute of Internal and Preventive Medicine, Branch of Institute of Cytology and Genetics, Siberian Branch of </w:t>
      </w:r>
      <w:r w:rsidR="005E6236">
        <w:rPr>
          <w:rFonts w:eastAsia="Times New Roman" w:cstheme="minorHAnsi"/>
          <w:lang w:val="en" w:eastAsia="nb-NO"/>
        </w:rPr>
        <w:t>the Russian Academy of Sciences</w:t>
      </w:r>
      <w:r w:rsidRPr="006B27F1">
        <w:rPr>
          <w:rFonts w:eastAsia="Times New Roman" w:cstheme="minorHAnsi"/>
          <w:lang w:val="en" w:eastAsia="nb-NO"/>
        </w:rPr>
        <w:t>, Novosibirsk, Russian Federation</w:t>
      </w:r>
    </w:p>
    <w:p w14:paraId="135BD6C8" w14:textId="5EE48170" w:rsidR="00234711" w:rsidRPr="006B27F1" w:rsidRDefault="00234711" w:rsidP="002B5DBA">
      <w:pPr>
        <w:pStyle w:val="ListParagraph"/>
        <w:numPr>
          <w:ilvl w:val="0"/>
          <w:numId w:val="5"/>
        </w:numPr>
        <w:spacing w:before="100" w:after="120" w:line="480" w:lineRule="auto"/>
        <w:textAlignment w:val="top"/>
        <w:rPr>
          <w:rFonts w:eastAsia="Times New Roman" w:cstheme="minorHAnsi"/>
          <w:lang w:val="en" w:eastAsia="nb-NO"/>
        </w:rPr>
      </w:pPr>
      <w:r w:rsidRPr="006B27F1">
        <w:rPr>
          <w:rFonts w:eastAsia="Times New Roman" w:cstheme="minorHAnsi"/>
          <w:lang w:val="en" w:eastAsia="nb-NO"/>
        </w:rPr>
        <w:lastRenderedPageBreak/>
        <w:t>Novosibirsk State Medical University, Russian Ministry of Health</w:t>
      </w:r>
      <w:r w:rsidR="006B27F1" w:rsidRPr="006B27F1">
        <w:rPr>
          <w:rFonts w:eastAsia="Times New Roman" w:cstheme="minorHAnsi"/>
          <w:lang w:val="en" w:eastAsia="nb-NO"/>
        </w:rPr>
        <w:t xml:space="preserve">, </w:t>
      </w:r>
      <w:r w:rsidRPr="006B27F1">
        <w:rPr>
          <w:rFonts w:eastAsia="Times New Roman" w:cstheme="minorHAnsi"/>
          <w:lang w:val="en" w:eastAsia="nb-NO"/>
        </w:rPr>
        <w:t>Novosibirsk, Russian Federation</w:t>
      </w:r>
    </w:p>
    <w:p w14:paraId="30D36B58" w14:textId="2C6B823E" w:rsidR="00234711" w:rsidRDefault="006B27F1" w:rsidP="002B5DBA">
      <w:pPr>
        <w:pStyle w:val="ListParagraph"/>
        <w:numPr>
          <w:ilvl w:val="0"/>
          <w:numId w:val="5"/>
        </w:numPr>
        <w:spacing w:line="480" w:lineRule="auto"/>
        <w:rPr>
          <w:rFonts w:cstheme="minorHAnsi"/>
        </w:rPr>
      </w:pPr>
      <w:r>
        <w:rPr>
          <w:rFonts w:cstheme="minorHAnsi"/>
        </w:rPr>
        <w:t>Division of Psychiatry, University College London, London, UK</w:t>
      </w:r>
    </w:p>
    <w:p w14:paraId="77EC9272" w14:textId="77777777" w:rsidR="009E50C3" w:rsidRPr="00234711" w:rsidRDefault="009E50C3" w:rsidP="002B5DBA">
      <w:pPr>
        <w:pStyle w:val="ListParagraph"/>
        <w:numPr>
          <w:ilvl w:val="0"/>
          <w:numId w:val="5"/>
        </w:numPr>
        <w:spacing w:line="480" w:lineRule="auto"/>
        <w:rPr>
          <w:rFonts w:cstheme="minorHAnsi"/>
        </w:rPr>
      </w:pPr>
      <w:r w:rsidRPr="00692874">
        <w:t>International Laboratory for Population and Health, National Research University Higher School of Economics, Russian Federation</w:t>
      </w:r>
    </w:p>
    <w:p w14:paraId="3F2FFE57" w14:textId="77777777" w:rsidR="00234711" w:rsidRDefault="00234711" w:rsidP="00C006B6">
      <w:pPr>
        <w:spacing w:line="480" w:lineRule="auto"/>
        <w:rPr>
          <w:b/>
        </w:rPr>
      </w:pPr>
    </w:p>
    <w:p w14:paraId="1AF55139" w14:textId="117ABAA4" w:rsidR="00234711" w:rsidRDefault="00234711" w:rsidP="00C006B6">
      <w:pPr>
        <w:spacing w:line="480" w:lineRule="auto"/>
      </w:pPr>
      <w:r w:rsidRPr="00234711">
        <w:t xml:space="preserve">*Corresponding author </w:t>
      </w:r>
      <w:hyperlink r:id="rId8" w:history="1">
        <w:r w:rsidR="005034CD" w:rsidRPr="0054269F">
          <w:rPr>
            <w:rStyle w:val="Hyperlink"/>
          </w:rPr>
          <w:t>sarah.cook@uit.no</w:t>
        </w:r>
      </w:hyperlink>
    </w:p>
    <w:p w14:paraId="7CDA51AB" w14:textId="581DAA49" w:rsidR="005034CD" w:rsidRPr="00234711" w:rsidRDefault="005034CD" w:rsidP="00C006B6">
      <w:pPr>
        <w:spacing w:line="480" w:lineRule="auto"/>
      </w:pPr>
      <w:r>
        <w:t>ORCHID ID:0000-0003-1250-2967</w:t>
      </w:r>
    </w:p>
    <w:p w14:paraId="4EC5231E" w14:textId="77777777" w:rsidR="00234711" w:rsidRDefault="00234711" w:rsidP="00C006B6">
      <w:pPr>
        <w:spacing w:line="480" w:lineRule="auto"/>
        <w:rPr>
          <w:b/>
        </w:rPr>
      </w:pPr>
    </w:p>
    <w:p w14:paraId="04C96FF7" w14:textId="77777777" w:rsidR="00234711" w:rsidRDefault="00234711" w:rsidP="00C006B6">
      <w:pPr>
        <w:spacing w:line="480" w:lineRule="auto"/>
        <w:rPr>
          <w:b/>
        </w:rPr>
      </w:pPr>
    </w:p>
    <w:p w14:paraId="26A5EDB9" w14:textId="77777777" w:rsidR="00234711" w:rsidRDefault="00234711" w:rsidP="00C006B6">
      <w:pPr>
        <w:spacing w:line="480" w:lineRule="auto"/>
        <w:rPr>
          <w:b/>
        </w:rPr>
      </w:pPr>
    </w:p>
    <w:p w14:paraId="25CD88D9" w14:textId="77777777" w:rsidR="00234711" w:rsidRDefault="00234711" w:rsidP="00C006B6">
      <w:pPr>
        <w:spacing w:line="480" w:lineRule="auto"/>
        <w:rPr>
          <w:b/>
        </w:rPr>
      </w:pPr>
    </w:p>
    <w:p w14:paraId="19A58E70" w14:textId="716635BA" w:rsidR="00234711" w:rsidRDefault="00234711" w:rsidP="00C006B6">
      <w:pPr>
        <w:spacing w:line="480" w:lineRule="auto"/>
        <w:rPr>
          <w:b/>
        </w:rPr>
      </w:pPr>
    </w:p>
    <w:p w14:paraId="79282664" w14:textId="6697ACFC" w:rsidR="00C006B6" w:rsidRDefault="00C006B6" w:rsidP="00C006B6">
      <w:pPr>
        <w:spacing w:line="480" w:lineRule="auto"/>
        <w:rPr>
          <w:b/>
        </w:rPr>
      </w:pPr>
    </w:p>
    <w:p w14:paraId="63D427EC" w14:textId="34D37652" w:rsidR="00C006B6" w:rsidRDefault="00C006B6" w:rsidP="00C006B6">
      <w:pPr>
        <w:spacing w:line="480" w:lineRule="auto"/>
        <w:rPr>
          <w:b/>
        </w:rPr>
      </w:pPr>
    </w:p>
    <w:p w14:paraId="2F6F0095" w14:textId="6DEF89B5" w:rsidR="00C006B6" w:rsidRDefault="00C006B6" w:rsidP="00C006B6">
      <w:pPr>
        <w:spacing w:line="480" w:lineRule="auto"/>
        <w:rPr>
          <w:b/>
        </w:rPr>
      </w:pPr>
    </w:p>
    <w:p w14:paraId="1982CAA9" w14:textId="4BE61D4E" w:rsidR="00C006B6" w:rsidRDefault="00C006B6" w:rsidP="00C006B6">
      <w:pPr>
        <w:spacing w:line="480" w:lineRule="auto"/>
        <w:rPr>
          <w:b/>
        </w:rPr>
      </w:pPr>
    </w:p>
    <w:p w14:paraId="55FF230F" w14:textId="09836912" w:rsidR="00C006B6" w:rsidRDefault="00C006B6" w:rsidP="00C006B6">
      <w:pPr>
        <w:spacing w:line="480" w:lineRule="auto"/>
        <w:rPr>
          <w:b/>
        </w:rPr>
      </w:pPr>
    </w:p>
    <w:p w14:paraId="116295CF" w14:textId="77777777" w:rsidR="00C006B6" w:rsidRDefault="00C006B6" w:rsidP="002B5DBA">
      <w:pPr>
        <w:spacing w:line="480" w:lineRule="auto"/>
        <w:rPr>
          <w:b/>
        </w:rPr>
      </w:pPr>
    </w:p>
    <w:p w14:paraId="233A6FFC" w14:textId="77777777" w:rsidR="00234711" w:rsidRDefault="00234711" w:rsidP="002B5DBA">
      <w:pPr>
        <w:spacing w:line="480" w:lineRule="auto"/>
        <w:rPr>
          <w:b/>
        </w:rPr>
      </w:pPr>
    </w:p>
    <w:p w14:paraId="529A73B0" w14:textId="4540E4CF" w:rsidR="008F6C11" w:rsidRDefault="008F6C11" w:rsidP="00C006B6">
      <w:pPr>
        <w:spacing w:line="480" w:lineRule="auto"/>
        <w:rPr>
          <w:b/>
        </w:rPr>
      </w:pPr>
    </w:p>
    <w:p w14:paraId="7073294C" w14:textId="425F06F3" w:rsidR="00514C7D" w:rsidRPr="00351E52" w:rsidRDefault="00514C7D" w:rsidP="00C006B6">
      <w:pPr>
        <w:spacing w:line="480" w:lineRule="auto"/>
        <w:rPr>
          <w:b/>
        </w:rPr>
      </w:pPr>
      <w:r>
        <w:rPr>
          <w:b/>
        </w:rPr>
        <w:lastRenderedPageBreak/>
        <w:t>Abstract</w:t>
      </w:r>
    </w:p>
    <w:p w14:paraId="7AB95778" w14:textId="56D87672" w:rsidR="00112178" w:rsidRPr="00C236F0" w:rsidRDefault="001135E4" w:rsidP="00C006B6">
      <w:pPr>
        <w:spacing w:line="480" w:lineRule="auto"/>
        <w:rPr>
          <w:b/>
        </w:rPr>
      </w:pPr>
      <w:r>
        <w:rPr>
          <w:b/>
        </w:rPr>
        <w:t>Background</w:t>
      </w:r>
    </w:p>
    <w:p w14:paraId="525F4336" w14:textId="035B4ADE" w:rsidR="00C236F0" w:rsidRDefault="00E7361C" w:rsidP="00C006B6">
      <w:pPr>
        <w:spacing w:line="480" w:lineRule="auto"/>
      </w:pPr>
      <w:r>
        <w:t>L</w:t>
      </w:r>
      <w:r w:rsidR="00C236F0">
        <w:t>ittle is known about the burden of common mental disorder</w:t>
      </w:r>
      <w:r w:rsidR="00696405">
        <w:t>s</w:t>
      </w:r>
      <w:r w:rsidR="00C236F0">
        <w:t xml:space="preserve"> in Russia despit</w:t>
      </w:r>
      <w:r w:rsidR="00E679A1">
        <w:t xml:space="preserve">e high levels of suicide and alcohol-related mortality. </w:t>
      </w:r>
      <w:r w:rsidR="00C236F0">
        <w:t xml:space="preserve"> </w:t>
      </w:r>
      <w:r w:rsidR="00E679A1">
        <w:t xml:space="preserve">Here we investigated levels of symptoms, </w:t>
      </w:r>
      <w:r w:rsidR="00BA65FE">
        <w:t>self-repor</w:t>
      </w:r>
      <w:r w:rsidR="002B5DBA">
        <w:t>t</w:t>
      </w:r>
      <w:r w:rsidR="008970FE">
        <w:t xml:space="preserve">s of ever having received a diagnosis </w:t>
      </w:r>
      <w:r w:rsidR="00E679A1">
        <w:t>and treatment of anxiety and depression in two Russian cities.</w:t>
      </w:r>
      <w:r w:rsidR="00D41AC3">
        <w:t xml:space="preserve"> </w:t>
      </w:r>
    </w:p>
    <w:p w14:paraId="517A2E55" w14:textId="19ED006D" w:rsidR="00C236F0" w:rsidRDefault="00C236F0" w:rsidP="00C006B6">
      <w:pPr>
        <w:spacing w:line="480" w:lineRule="auto"/>
        <w:rPr>
          <w:b/>
        </w:rPr>
      </w:pPr>
      <w:r w:rsidRPr="00C236F0">
        <w:rPr>
          <w:b/>
        </w:rPr>
        <w:t>Methods</w:t>
      </w:r>
    </w:p>
    <w:p w14:paraId="34362240" w14:textId="4B70665F" w:rsidR="00E679A1" w:rsidRPr="00E679A1" w:rsidRDefault="00E679A1" w:rsidP="00C006B6">
      <w:pPr>
        <w:spacing w:line="480" w:lineRule="auto"/>
      </w:pPr>
      <w:r>
        <w:t>The study populat</w:t>
      </w:r>
      <w:r w:rsidR="00F95338">
        <w:t>ion was men and women aged 35-69</w:t>
      </w:r>
      <w:r>
        <w:t xml:space="preserve"> years old participating in cross-sectional population-based studies in the cities of Arkhangelsk and Novosibirsk (2015-18). Participants completed a</w:t>
      </w:r>
      <w:r w:rsidR="00E7361C">
        <w:t>n interview</w:t>
      </w:r>
      <w:r>
        <w:t xml:space="preserve"> which included the PHQ-9 and GAD-7 scales, questions o</w:t>
      </w:r>
      <w:r w:rsidR="00D41AC3">
        <w:t>n</w:t>
      </w:r>
      <w:r w:rsidR="002B5DBA">
        <w:t xml:space="preserve"> whether participants had</w:t>
      </w:r>
      <w:r>
        <w:t xml:space="preserve"> ever receiv</w:t>
      </w:r>
      <w:r w:rsidR="002B5DBA">
        <w:t>ed</w:t>
      </w:r>
      <w:r>
        <w:t xml:space="preserve"> a diagnosis of depression or anxiety</w:t>
      </w:r>
      <w:r w:rsidR="00E7361C">
        <w:t>,</w:t>
      </w:r>
      <w:r>
        <w:t xml:space="preserve"> and health service use in the past year. Participants also reported</w:t>
      </w:r>
      <w:r w:rsidR="00E7361C">
        <w:t xml:space="preserve"> </w:t>
      </w:r>
      <w:r>
        <w:t xml:space="preserve">current medication use and medications were coded in line with the </w:t>
      </w:r>
      <w:r w:rsidR="00E7361C">
        <w:t xml:space="preserve">WHO </w:t>
      </w:r>
      <w:r>
        <w:t>anatomical therapeutic classification (ATC).</w:t>
      </w:r>
      <w:r w:rsidR="00D41AC3">
        <w:t xml:space="preserve"> Depression was defined as PHQ-9</w:t>
      </w:r>
      <w:r w:rsidR="00D41AC3">
        <w:rPr>
          <w:rFonts w:cstheme="minorHAnsi"/>
        </w:rPr>
        <w:t>≥</w:t>
      </w:r>
      <w:r w:rsidR="00D41AC3">
        <w:t>10 and Anxiety as GAD-7</w:t>
      </w:r>
      <w:r w:rsidR="00D41AC3">
        <w:rPr>
          <w:rFonts w:cstheme="minorHAnsi"/>
        </w:rPr>
        <w:t>≥</w:t>
      </w:r>
      <w:r w:rsidR="00D41AC3">
        <w:t xml:space="preserve">10. </w:t>
      </w:r>
    </w:p>
    <w:p w14:paraId="3337FB0E" w14:textId="00377D12" w:rsidR="00C236F0" w:rsidRDefault="00C236F0" w:rsidP="00C006B6">
      <w:pPr>
        <w:spacing w:line="480" w:lineRule="auto"/>
        <w:rPr>
          <w:b/>
        </w:rPr>
      </w:pPr>
      <w:r w:rsidRPr="00C236F0">
        <w:rPr>
          <w:b/>
        </w:rPr>
        <w:t>Results</w:t>
      </w:r>
    </w:p>
    <w:p w14:paraId="6BC5B9A8" w14:textId="477D989B" w:rsidR="009C37DB" w:rsidRPr="009C37DB" w:rsidRDefault="009C37DB" w:rsidP="00C006B6">
      <w:pPr>
        <w:spacing w:line="480" w:lineRule="auto"/>
      </w:pPr>
      <w:r w:rsidRPr="009C37DB">
        <w:t>Age-standardised prevalence</w:t>
      </w:r>
      <w:r w:rsidR="007A650C">
        <w:t xml:space="preserve"> of</w:t>
      </w:r>
      <w:r>
        <w:t xml:space="preserve"> </w:t>
      </w:r>
      <w:r w:rsidR="00522E0E">
        <w:t>PHQ-9</w:t>
      </w:r>
      <w:r w:rsidR="00522E0E">
        <w:rPr>
          <w:rFonts w:cstheme="minorHAnsi"/>
        </w:rPr>
        <w:t>≥</w:t>
      </w:r>
      <w:r w:rsidR="003968C3">
        <w:t>10 was 10.7</w:t>
      </w:r>
      <w:r w:rsidR="00522E0E">
        <w:t>%</w:t>
      </w:r>
      <w:r>
        <w:t xml:space="preserve"> in wome</w:t>
      </w:r>
      <w:r w:rsidR="00522E0E">
        <w:t xml:space="preserve">n and </w:t>
      </w:r>
      <w:r w:rsidR="003968C3">
        <w:t>5.4</w:t>
      </w:r>
      <w:r w:rsidR="00772B50">
        <w:t>%</w:t>
      </w:r>
      <w:r w:rsidR="00522E0E">
        <w:t xml:space="preserve"> in men (GAD-7</w:t>
      </w:r>
      <w:r w:rsidR="00522E0E">
        <w:rPr>
          <w:rFonts w:cstheme="minorHAnsi"/>
        </w:rPr>
        <w:t>≥</w:t>
      </w:r>
      <w:r w:rsidR="00522E0E">
        <w:t xml:space="preserve">10 </w:t>
      </w:r>
      <w:r w:rsidR="003968C3">
        <w:t>6.2</w:t>
      </w:r>
      <w:r w:rsidR="00F474D5">
        <w:t xml:space="preserve">% in </w:t>
      </w:r>
      <w:r w:rsidR="00522E0E">
        <w:t>women</w:t>
      </w:r>
      <w:r w:rsidR="00F474D5">
        <w:rPr>
          <w:rFonts w:cstheme="minorHAnsi"/>
        </w:rPr>
        <w:t>;</w:t>
      </w:r>
      <w:r w:rsidR="00522E0E">
        <w:t xml:space="preserve"> </w:t>
      </w:r>
      <w:r w:rsidR="003968C3">
        <w:t>3.0</w:t>
      </w:r>
      <w:r w:rsidR="00F474D5">
        <w:t xml:space="preserve">% </w:t>
      </w:r>
      <w:r w:rsidR="00522E0E">
        <w:t>in men)</w:t>
      </w:r>
      <w:r w:rsidR="00D41AC3">
        <w:t>. Among those with PHQ-9</w:t>
      </w:r>
      <w:r w:rsidR="00D41AC3">
        <w:rPr>
          <w:rFonts w:cstheme="minorHAnsi"/>
        </w:rPr>
        <w:t>≥</w:t>
      </w:r>
      <w:r w:rsidR="00D41AC3">
        <w:t xml:space="preserve">10 </w:t>
      </w:r>
      <w:r w:rsidR="00F95338">
        <w:t>17</w:t>
      </w:r>
      <w:r w:rsidR="00D41AC3">
        <w:t xml:space="preserve">% reported ever having been diagnosed with depression </w:t>
      </w:r>
      <w:r w:rsidR="00772B50">
        <w:t>(equivalent findin</w:t>
      </w:r>
      <w:r w:rsidR="00F95338">
        <w:t>g for anxiety 29</w:t>
      </w:r>
      <w:r w:rsidR="00772B50">
        <w:t>%</w:t>
      </w:r>
      <w:r w:rsidR="00D41AC3">
        <w:t>).</w:t>
      </w:r>
      <w:r w:rsidR="00E7361C">
        <w:t xml:space="preserve"> </w:t>
      </w:r>
      <w:r w:rsidR="00772B50">
        <w:t>Only 1.5</w:t>
      </w:r>
      <w:r w:rsidR="0050308E">
        <w:t>% of those with PHQ-9</w:t>
      </w:r>
      <w:r w:rsidR="0050308E">
        <w:rPr>
          <w:rFonts w:cstheme="minorHAnsi"/>
        </w:rPr>
        <w:t>≥</w:t>
      </w:r>
      <w:r w:rsidR="0050308E">
        <w:t xml:space="preserve">10 </w:t>
      </w:r>
      <w:r w:rsidR="0017773C">
        <w:t>reported</w:t>
      </w:r>
      <w:r w:rsidR="00E7361C">
        <w:t xml:space="preserve"> using</w:t>
      </w:r>
      <w:r w:rsidR="0050308E">
        <w:t xml:space="preserve"> anti-depressants and </w:t>
      </w:r>
      <w:r w:rsidR="00F95338">
        <w:t>0.6</w:t>
      </w:r>
      <w:r w:rsidR="0050308E">
        <w:t>% of those with GAD-7</w:t>
      </w:r>
      <w:r w:rsidR="0050308E">
        <w:rPr>
          <w:rFonts w:cstheme="minorHAnsi"/>
        </w:rPr>
        <w:t>≥</w:t>
      </w:r>
      <w:r w:rsidR="0050308E">
        <w:t xml:space="preserve">10 </w:t>
      </w:r>
      <w:r w:rsidR="0017773C">
        <w:t>reported</w:t>
      </w:r>
      <w:r w:rsidR="00E7361C">
        <w:t xml:space="preserve"> using</w:t>
      </w:r>
      <w:r w:rsidR="0050308E">
        <w:t xml:space="preserve"> anxiolytics. No men with PHQ-9</w:t>
      </w:r>
      <w:r w:rsidR="0050308E">
        <w:rPr>
          <w:rFonts w:cstheme="minorHAnsi"/>
        </w:rPr>
        <w:t>≥</w:t>
      </w:r>
      <w:r w:rsidR="0050308E">
        <w:t>10 and/or GAD-7</w:t>
      </w:r>
      <w:r w:rsidR="0050308E">
        <w:rPr>
          <w:rFonts w:cstheme="minorHAnsi"/>
        </w:rPr>
        <w:t>≥</w:t>
      </w:r>
      <w:r w:rsidR="0050308E">
        <w:t>10 reported use of anti-depressants or anxiolytics. Use of health services increased with increasing severity of both depression and anxiety.</w:t>
      </w:r>
    </w:p>
    <w:p w14:paraId="2FBC4A96" w14:textId="5471F060" w:rsidR="00C236F0" w:rsidRPr="00C236F0" w:rsidRDefault="00C236F0" w:rsidP="00C006B6">
      <w:pPr>
        <w:spacing w:line="480" w:lineRule="auto"/>
        <w:rPr>
          <w:b/>
        </w:rPr>
      </w:pPr>
      <w:r w:rsidRPr="00C236F0">
        <w:rPr>
          <w:b/>
        </w:rPr>
        <w:t>Conclusion</w:t>
      </w:r>
    </w:p>
    <w:p w14:paraId="57E260F3" w14:textId="16CBCA87" w:rsidR="0012525C" w:rsidRDefault="0050308E" w:rsidP="00C006B6">
      <w:pPr>
        <w:spacing w:line="480" w:lineRule="auto"/>
      </w:pPr>
      <w:r>
        <w:t xml:space="preserve">There was a large gap </w:t>
      </w:r>
      <w:r w:rsidR="00E7361C">
        <w:t>between symptoms and</w:t>
      </w:r>
      <w:r>
        <w:t xml:space="preserve"> </w:t>
      </w:r>
      <w:r w:rsidR="005E5F06">
        <w:t>reporting of past diagnosis</w:t>
      </w:r>
      <w:r>
        <w:t xml:space="preserve"> and treatment of common mental disorders in two Russian cities. </w:t>
      </w:r>
      <w:r w:rsidR="0012525C">
        <w:t xml:space="preserve">Interventions aimed at improving </w:t>
      </w:r>
      <w:r w:rsidR="00BA65FE">
        <w:t>mental health literacy</w:t>
      </w:r>
      <w:r w:rsidR="0012525C">
        <w:t xml:space="preserve"> and reducing stigma could be of benefit in closing this substantial treatment gap.</w:t>
      </w:r>
    </w:p>
    <w:p w14:paraId="271B14EB" w14:textId="054D0396" w:rsidR="00C236F0" w:rsidRDefault="000F0D07" w:rsidP="00C006B6">
      <w:pPr>
        <w:spacing w:line="480" w:lineRule="auto"/>
      </w:pPr>
      <w:r w:rsidRPr="000F0D07">
        <w:rPr>
          <w:b/>
        </w:rPr>
        <w:lastRenderedPageBreak/>
        <w:t>Keywords</w:t>
      </w:r>
      <w:r>
        <w:t>: Russian Federation; Depression; Anxiety, Mental disorders; Treatment of mental disorders</w:t>
      </w:r>
      <w:r w:rsidR="00BA65FE">
        <w:t>; Anti</w:t>
      </w:r>
      <w:r w:rsidR="001751F1">
        <w:t>-</w:t>
      </w:r>
      <w:r w:rsidR="00BA65FE">
        <w:t>depressants ; Anxiolytics</w:t>
      </w:r>
    </w:p>
    <w:p w14:paraId="5960371A" w14:textId="77777777" w:rsidR="00754583" w:rsidRDefault="00754583" w:rsidP="00C006B6">
      <w:pPr>
        <w:spacing w:line="480" w:lineRule="auto"/>
        <w:rPr>
          <w:b/>
        </w:rPr>
      </w:pPr>
    </w:p>
    <w:p w14:paraId="2B682BC9" w14:textId="77777777" w:rsidR="00754583" w:rsidRDefault="00754583" w:rsidP="00C006B6">
      <w:pPr>
        <w:spacing w:line="480" w:lineRule="auto"/>
        <w:rPr>
          <w:b/>
        </w:rPr>
      </w:pPr>
    </w:p>
    <w:p w14:paraId="6C2B4434" w14:textId="77777777" w:rsidR="00754583" w:rsidRDefault="00754583" w:rsidP="00C006B6">
      <w:pPr>
        <w:spacing w:line="480" w:lineRule="auto"/>
        <w:rPr>
          <w:b/>
        </w:rPr>
      </w:pPr>
    </w:p>
    <w:p w14:paraId="21010382" w14:textId="77777777" w:rsidR="00754583" w:rsidRDefault="00754583" w:rsidP="00C006B6">
      <w:pPr>
        <w:spacing w:line="480" w:lineRule="auto"/>
        <w:rPr>
          <w:b/>
        </w:rPr>
      </w:pPr>
    </w:p>
    <w:p w14:paraId="24BCE466" w14:textId="77777777" w:rsidR="00754583" w:rsidRDefault="00754583" w:rsidP="00C006B6">
      <w:pPr>
        <w:spacing w:line="480" w:lineRule="auto"/>
        <w:rPr>
          <w:b/>
        </w:rPr>
      </w:pPr>
    </w:p>
    <w:p w14:paraId="063C8D3A" w14:textId="77777777" w:rsidR="00754583" w:rsidRDefault="00754583" w:rsidP="00C006B6">
      <w:pPr>
        <w:spacing w:line="480" w:lineRule="auto"/>
        <w:rPr>
          <w:b/>
        </w:rPr>
      </w:pPr>
    </w:p>
    <w:p w14:paraId="6A716064" w14:textId="77777777" w:rsidR="00754583" w:rsidRDefault="00754583" w:rsidP="00C006B6">
      <w:pPr>
        <w:spacing w:line="480" w:lineRule="auto"/>
        <w:rPr>
          <w:b/>
        </w:rPr>
      </w:pPr>
    </w:p>
    <w:p w14:paraId="02A95E4E" w14:textId="77777777" w:rsidR="00754583" w:rsidRDefault="00754583" w:rsidP="00C006B6">
      <w:pPr>
        <w:spacing w:line="480" w:lineRule="auto"/>
        <w:rPr>
          <w:b/>
        </w:rPr>
      </w:pPr>
    </w:p>
    <w:p w14:paraId="5714AB79" w14:textId="77777777" w:rsidR="00754583" w:rsidRDefault="00754583" w:rsidP="00C006B6">
      <w:pPr>
        <w:spacing w:line="480" w:lineRule="auto"/>
        <w:rPr>
          <w:b/>
        </w:rPr>
      </w:pPr>
    </w:p>
    <w:p w14:paraId="2267CC66" w14:textId="77777777" w:rsidR="00754583" w:rsidRDefault="00754583" w:rsidP="00C006B6">
      <w:pPr>
        <w:spacing w:line="480" w:lineRule="auto"/>
        <w:rPr>
          <w:b/>
        </w:rPr>
      </w:pPr>
    </w:p>
    <w:p w14:paraId="7D80FC21" w14:textId="79297992" w:rsidR="008F6C11" w:rsidRDefault="008F6C11" w:rsidP="00C006B6">
      <w:pPr>
        <w:spacing w:line="480" w:lineRule="auto"/>
        <w:rPr>
          <w:b/>
        </w:rPr>
      </w:pPr>
    </w:p>
    <w:p w14:paraId="4729C3BC" w14:textId="571A6D6C" w:rsidR="00C006B6" w:rsidRDefault="00C006B6" w:rsidP="00C006B6">
      <w:pPr>
        <w:spacing w:line="480" w:lineRule="auto"/>
        <w:rPr>
          <w:b/>
        </w:rPr>
      </w:pPr>
    </w:p>
    <w:p w14:paraId="2BE4A419" w14:textId="55F43C4C" w:rsidR="00C006B6" w:rsidRDefault="00C006B6" w:rsidP="00C006B6">
      <w:pPr>
        <w:spacing w:line="480" w:lineRule="auto"/>
        <w:rPr>
          <w:b/>
        </w:rPr>
      </w:pPr>
    </w:p>
    <w:p w14:paraId="15BA08C7" w14:textId="1608098D" w:rsidR="00C006B6" w:rsidRDefault="00C006B6" w:rsidP="00C006B6">
      <w:pPr>
        <w:spacing w:line="480" w:lineRule="auto"/>
        <w:rPr>
          <w:b/>
        </w:rPr>
      </w:pPr>
    </w:p>
    <w:p w14:paraId="4D6332F3" w14:textId="13AD4340" w:rsidR="00C006B6" w:rsidRDefault="00C006B6" w:rsidP="00C006B6">
      <w:pPr>
        <w:spacing w:line="480" w:lineRule="auto"/>
        <w:rPr>
          <w:b/>
        </w:rPr>
      </w:pPr>
    </w:p>
    <w:p w14:paraId="78F99A9B" w14:textId="1C1877F6" w:rsidR="00C006B6" w:rsidRDefault="00C006B6" w:rsidP="00C006B6">
      <w:pPr>
        <w:spacing w:line="480" w:lineRule="auto"/>
        <w:rPr>
          <w:b/>
        </w:rPr>
      </w:pPr>
    </w:p>
    <w:p w14:paraId="71BEDCD9" w14:textId="7E53AAC4" w:rsidR="00C006B6" w:rsidRDefault="00C006B6" w:rsidP="00C006B6">
      <w:pPr>
        <w:spacing w:line="480" w:lineRule="auto"/>
        <w:rPr>
          <w:b/>
        </w:rPr>
      </w:pPr>
    </w:p>
    <w:p w14:paraId="130E6D6E" w14:textId="77777777" w:rsidR="00C006B6" w:rsidRDefault="00C006B6" w:rsidP="00C006B6">
      <w:pPr>
        <w:spacing w:line="480" w:lineRule="auto"/>
        <w:rPr>
          <w:b/>
        </w:rPr>
      </w:pPr>
    </w:p>
    <w:p w14:paraId="75F17B56" w14:textId="77777777" w:rsidR="000F374E" w:rsidRDefault="001135E4" w:rsidP="00C006B6">
      <w:pPr>
        <w:spacing w:line="480" w:lineRule="auto"/>
        <w:rPr>
          <w:b/>
        </w:rPr>
      </w:pPr>
      <w:r>
        <w:rPr>
          <w:b/>
        </w:rPr>
        <w:lastRenderedPageBreak/>
        <w:t>Background</w:t>
      </w:r>
    </w:p>
    <w:p w14:paraId="539AC7AD" w14:textId="7DA31F37" w:rsidR="008A1922" w:rsidRDefault="00112178" w:rsidP="00C006B6">
      <w:pPr>
        <w:spacing w:line="480" w:lineRule="auto"/>
      </w:pPr>
      <w:r w:rsidRPr="005C23AF">
        <w:t>Common mental disorders (depression and anxiety) are important public health concerns worldwide</w:t>
      </w:r>
      <w:r w:rsidR="001B1B08" w:rsidRPr="005C23AF">
        <w:t xml:space="preserve"> </w:t>
      </w:r>
      <w:r w:rsidR="00C34585" w:rsidRPr="005C23AF">
        <w:fldChar w:fldCharType="begin">
          <w:fldData xml:space="preserve">PEVuZE5vdGU+PENpdGU+PEF1dGhvcj5TdGVlbDwvQXV0aG9yPjxZZWFyPjIwMTQ8L1llYXI+PFJl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</w:fldData>
        </w:fldChar>
      </w:r>
      <w:r w:rsidR="0056788F">
        <w:instrText xml:space="preserve"> ADDIN EN.CITE </w:instrText>
      </w:r>
      <w:r w:rsidR="0056788F">
        <w:fldChar w:fldCharType="begin">
          <w:fldData xml:space="preserve">PEVuZE5vdGU+PENpdGU+PEF1dGhvcj5TdGVlbDwvQXV0aG9yPjxZZWFyPjIwMTQ8L1llYXI+PFJl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</w:fldData>
        </w:fldChar>
      </w:r>
      <w:r w:rsidR="0056788F">
        <w:instrText xml:space="preserve"> ADDIN EN.CITE.DATA </w:instrText>
      </w:r>
      <w:r w:rsidR="0056788F">
        <w:fldChar w:fldCharType="end"/>
      </w:r>
      <w:r w:rsidR="00C34585" w:rsidRPr="005C23AF">
        <w:fldChar w:fldCharType="separate"/>
      </w:r>
      <w:r w:rsidR="0056788F">
        <w:rPr>
          <w:noProof/>
        </w:rPr>
        <w:t>[1, 2]</w:t>
      </w:r>
      <w:r w:rsidR="00C34585" w:rsidRPr="005C23AF">
        <w:fldChar w:fldCharType="end"/>
      </w:r>
      <w:r w:rsidRPr="005C23AF">
        <w:t xml:space="preserve">.  </w:t>
      </w:r>
      <w:r w:rsidR="00E3522F">
        <w:t>R</w:t>
      </w:r>
      <w:r w:rsidR="00A55A8C">
        <w:t>elatively</w:t>
      </w:r>
      <w:r w:rsidRPr="005C23AF">
        <w:t xml:space="preserve"> little attention has been given to the</w:t>
      </w:r>
      <w:r w:rsidR="00C34585" w:rsidRPr="005C23AF">
        <w:t xml:space="preserve"> </w:t>
      </w:r>
      <w:r w:rsidRPr="005C23AF">
        <w:t>bu</w:t>
      </w:r>
      <w:r w:rsidR="00C34585" w:rsidRPr="005C23AF">
        <w:t>rden of common mental disorders</w:t>
      </w:r>
      <w:r w:rsidR="0019606E" w:rsidRPr="005C23AF">
        <w:t xml:space="preserve"> and their treatment</w:t>
      </w:r>
      <w:r w:rsidR="00C34585" w:rsidRPr="005C23AF">
        <w:t xml:space="preserve"> in Russia</w:t>
      </w:r>
      <w:r w:rsidR="00A55A8C">
        <w:t>, d</w:t>
      </w:r>
      <w:r w:rsidR="00A55A8C" w:rsidRPr="005C23AF">
        <w:t xml:space="preserve">espite </w:t>
      </w:r>
      <w:r w:rsidR="00A55A8C">
        <w:t xml:space="preserve">the country having </w:t>
      </w:r>
      <w:r w:rsidR="00A55A8C" w:rsidRPr="005C23AF">
        <w:t xml:space="preserve">high rates of suicide and alcohol-related mortality </w:t>
      </w:r>
      <w:r w:rsidR="00A55A8C" w:rsidRPr="005C23AF">
        <w:fldChar w:fldCharType="begin">
          <w:fldData xml:space="preserve">PEVuZE5vdGU+PENpdGU+PEF1dGhvcj5TdGFyb2R1Ym92PC9BdXRob3I+PFllYXI+MjAxODwvWWVh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</w:fldData>
        </w:fldChar>
      </w:r>
      <w:r w:rsidR="0056788F">
        <w:instrText xml:space="preserve"> ADDIN EN.CITE </w:instrText>
      </w:r>
      <w:r w:rsidR="0056788F">
        <w:fldChar w:fldCharType="begin">
          <w:fldData xml:space="preserve">PEVuZE5vdGU+PENpdGU+PEF1dGhvcj5TdGFyb2R1Ym92PC9BdXRob3I+PFllYXI+MjAxODwvWWVh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</w:fldData>
        </w:fldChar>
      </w:r>
      <w:r w:rsidR="0056788F">
        <w:instrText xml:space="preserve"> ADDIN EN.CITE.DATA </w:instrText>
      </w:r>
      <w:r w:rsidR="0056788F">
        <w:fldChar w:fldCharType="end"/>
      </w:r>
      <w:r w:rsidR="00A55A8C" w:rsidRPr="005C23AF">
        <w:fldChar w:fldCharType="separate"/>
      </w:r>
      <w:r w:rsidR="00B248AF">
        <w:rPr>
          <w:noProof/>
        </w:rPr>
        <w:t>[3-6]</w:t>
      </w:r>
      <w:r w:rsidR="00A55A8C" w:rsidRPr="005C23AF">
        <w:fldChar w:fldCharType="end"/>
      </w:r>
      <w:r w:rsidR="00C34585" w:rsidRPr="005C23AF">
        <w:t>.</w:t>
      </w:r>
      <w:r w:rsidR="00C10315">
        <w:t xml:space="preserve"> </w:t>
      </w:r>
      <w:r w:rsidR="008F6C11">
        <w:t xml:space="preserve">Depressive </w:t>
      </w:r>
      <w:r w:rsidR="00C10315">
        <w:t>symptoms have been shown to predict cardiovascular and all-cause mortality in the Russian population</w:t>
      </w:r>
      <w:r w:rsidR="008F6C11">
        <w:t xml:space="preserve"> </w:t>
      </w:r>
      <w:r w:rsidR="00C10315">
        <w:fldChar w:fldCharType="begin">
          <w:fldData xml:space="preserve">PEVuZE5vdGU+PENpdGU+PEF1dGhvcj5Lb3plbGE8L0F1dGhvcj48WWVhcj4yMDE2PC9ZZWFyPjxS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</w:fldData>
        </w:fldChar>
      </w:r>
      <w:r w:rsidR="00C10315">
        <w:instrText xml:space="preserve"> ADDIN EN.CITE </w:instrText>
      </w:r>
      <w:r w:rsidR="00C10315">
        <w:fldChar w:fldCharType="begin">
          <w:fldData xml:space="preserve">PEVuZE5vdGU+PENpdGU+PEF1dGhvcj5Lb3plbGE8L0F1dGhvcj48WWVhcj4yMDE2PC9ZZWFyPjxS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</w:fldData>
        </w:fldChar>
      </w:r>
      <w:r w:rsidR="00C10315">
        <w:instrText xml:space="preserve"> ADDIN EN.CITE.DATA </w:instrText>
      </w:r>
      <w:r w:rsidR="00C10315">
        <w:fldChar w:fldCharType="end"/>
      </w:r>
      <w:r w:rsidR="00C10315">
        <w:fldChar w:fldCharType="separate"/>
      </w:r>
      <w:r w:rsidR="00C10315">
        <w:rPr>
          <w:noProof/>
        </w:rPr>
        <w:t>[7]</w:t>
      </w:r>
      <w:r w:rsidR="00C10315">
        <w:fldChar w:fldCharType="end"/>
      </w:r>
      <w:r w:rsidR="00C10315">
        <w:t xml:space="preserve">. </w:t>
      </w:r>
    </w:p>
    <w:p w14:paraId="4588CA02" w14:textId="37689E5B" w:rsidR="00C236F0" w:rsidRDefault="00C10315" w:rsidP="00C006B6">
      <w:pPr>
        <w:spacing w:line="480" w:lineRule="auto"/>
      </w:pPr>
      <w:r>
        <w:t>T</w:t>
      </w:r>
      <w:r w:rsidR="0056788F">
        <w:t>hree</w:t>
      </w:r>
      <w:r w:rsidR="004B170E">
        <w:t xml:space="preserve"> </w:t>
      </w:r>
      <w:r w:rsidR="000A05E2" w:rsidRPr="005C23AF">
        <w:t>population</w:t>
      </w:r>
      <w:r w:rsidR="00A55A8C">
        <w:t>-based</w:t>
      </w:r>
      <w:r w:rsidR="000A05E2" w:rsidRPr="005C23AF">
        <w:t xml:space="preserve"> studies</w:t>
      </w:r>
      <w:r w:rsidR="004B170E">
        <w:t xml:space="preserve"> from</w:t>
      </w:r>
      <w:r w:rsidR="000A05E2" w:rsidRPr="005C23AF">
        <w:t xml:space="preserve"> </w:t>
      </w:r>
      <w:r w:rsidR="00FB78E8" w:rsidRPr="005C23AF">
        <w:t>the start of the millennium</w:t>
      </w:r>
      <w:r w:rsidR="000A05E2" w:rsidRPr="005C23AF">
        <w:t xml:space="preserve"> found a high prevalence of symptoms of depression</w:t>
      </w:r>
      <w:r w:rsidR="000649D6" w:rsidRPr="005C23AF">
        <w:fldChar w:fldCharType="begin">
          <w:fldData xml:space="preserve">PEVuZE5vdGU+PENpdGU+PEF1dGhvcj5Cb2JhazwvQXV0aG9yPjxZZWFyPjIwMDY8L1llYXI+PFJl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</w:fldData>
        </w:fldChar>
      </w:r>
      <w:r w:rsidR="0056788F">
        <w:instrText xml:space="preserve"> ADDIN EN.CITE </w:instrText>
      </w:r>
      <w:r w:rsidR="0056788F">
        <w:fldChar w:fldCharType="begin">
          <w:fldData xml:space="preserve">PEVuZE5vdGU+PENpdGU+PEF1dGhvcj5Cb2JhazwvQXV0aG9yPjxZZWFyPjIwMDY8L1llYXI+PFJl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</w:fldData>
        </w:fldChar>
      </w:r>
      <w:r w:rsidR="0056788F">
        <w:instrText xml:space="preserve"> ADDIN EN.CITE.DATA </w:instrText>
      </w:r>
      <w:r w:rsidR="0056788F">
        <w:fldChar w:fldCharType="end"/>
      </w:r>
      <w:r w:rsidR="000649D6" w:rsidRPr="005C23AF">
        <w:fldChar w:fldCharType="separate"/>
      </w:r>
      <w:r w:rsidR="0056788F">
        <w:rPr>
          <w:noProof/>
        </w:rPr>
        <w:t>[8-10]</w:t>
      </w:r>
      <w:r w:rsidR="000649D6" w:rsidRPr="005C23AF">
        <w:fldChar w:fldCharType="end"/>
      </w:r>
      <w:r w:rsidR="000A05E2" w:rsidRPr="005C23AF">
        <w:t xml:space="preserve"> and anxiety</w:t>
      </w:r>
      <w:r w:rsidR="000A05E2" w:rsidRPr="005C23AF">
        <w:fldChar w:fldCharType="begin"/>
      </w:r>
      <w:r>
        <w:instrText xml:space="preserve"> ADDIN EN.CITE &lt;EndNote&gt;&lt;Cite&gt;&lt;Author&gt;Averina&lt;/Author&gt;&lt;Year&gt;2005&lt;/Year&gt;&lt;RecNum&gt;54&lt;/RecNum&gt;&lt;DisplayText&gt;[9]&lt;/DisplayText&gt;&lt;record&gt;&lt;rec-number&gt;54&lt;/rec-number&gt;&lt;foreign-keys&gt;&lt;key app="EN" db-id="zwxzf2ta40vpatedsavvvadkfxd2d2059p5s" timestamp="0"&gt;54&lt;/key&gt;&lt;/foreign-keys&gt;&lt;ref-type name="Journal Article"&gt;17&lt;/ref-type&gt;&lt;contributors&gt;&lt;authors&gt;&lt;author&gt;Averina, M.&lt;/author&gt;&lt;author&gt;Nilssen, O.&lt;/author&gt;&lt;author&gt;Brenn, T.&lt;/author&gt;&lt;author&gt;Brox, J.&lt;/author&gt;&lt;author&gt;Arkhipovsky, V. L.&lt;/author&gt;&lt;author&gt;Kalinin, A. G.&lt;/author&gt;&lt;/authors&gt;&lt;/contributors&gt;&lt;auth-address&gt;(Averina, Nilssen, Brenn) Institute of Community Medicine, University of Tromso, 9037 Tromso, Norway. (Brox) Dept. of Clinical Chemistry, University Hospital of Tromso, Tromso, Norway. (Arkhipovsky) Semashko Clinic, Arkhangelsk, Russian Federation. (Kalinin) Northern State Medical University, Arkhangelsk, Russian Federation.&lt;/auth-address&gt;&lt;titles&gt;&lt;title&gt;Social and lifestyle determinants of depression, anxiety, sleeping disorders and self-evaluated quality of life in Russia. A population-based study in Arkhangelsk&lt;/title&gt;&lt;secondary-title&gt;Social Psychiatry and Psychiatric Epidemiology&lt;/secondary-title&gt;&lt;/titles&gt;&lt;periodical&gt;&lt;full-title&gt;Social Psychiatry and Psychiatric Epidemiology&lt;/full-title&gt;&lt;/periodical&gt;&lt;pages&gt;511-518&lt;/pages&gt;&lt;volume&gt;40&lt;/volume&gt;&lt;number&gt;7&lt;/number&gt;&lt;dates&gt;&lt;year&gt;2005&lt;/year&gt;&lt;/dates&gt;&lt;accession-num&gt;2005393664&lt;/accession-num&gt;&lt;urls&gt;&lt;/urls&gt;&lt;/record&gt;&lt;/Cite&gt;&lt;/EndNote&gt;</w:instrText>
      </w:r>
      <w:r w:rsidR="000A05E2" w:rsidRPr="005C23AF">
        <w:fldChar w:fldCharType="separate"/>
      </w:r>
      <w:r>
        <w:rPr>
          <w:noProof/>
        </w:rPr>
        <w:t>[9]</w:t>
      </w:r>
      <w:r w:rsidR="000A05E2" w:rsidRPr="005C23AF">
        <w:fldChar w:fldCharType="end"/>
      </w:r>
      <w:r w:rsidR="005E5F06">
        <w:t>. The HAPIEE study which assessed depression using the Centre for Epidemiologic studies depression scale (CES-D)&gt;16 among men and women aged 45-64 in the city of Novosibirsk (1999-2000) found a prevalence of 23% in men and 44% in women</w:t>
      </w:r>
      <w:r w:rsidR="005E5F06">
        <w:fldChar w:fldCharType="begin">
          <w:fldData xml:space="preserve">PEVuZE5vdGU+PENpdGU+PEF1dGhvcj5Cb2JhazwvQXV0aG9yPjxZZWFyPjIwMDY8L1llYXI+PFJl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</w:fldData>
        </w:fldChar>
      </w:r>
      <w:r w:rsidR="005E5F06">
        <w:instrText xml:space="preserve"> ADDIN EN.CITE </w:instrText>
      </w:r>
      <w:r w:rsidR="005E5F06">
        <w:fldChar w:fldCharType="begin">
          <w:fldData xml:space="preserve">PEVuZE5vdGU+PENpdGU+PEF1dGhvcj5Cb2JhazwvQXV0aG9yPjxZZWFyPjIwMDY8L1llYXI+PFJl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</w:fldData>
        </w:fldChar>
      </w:r>
      <w:r w:rsidR="005E5F06">
        <w:instrText xml:space="preserve"> ADDIN EN.CITE.DATA </w:instrText>
      </w:r>
      <w:r w:rsidR="005E5F06">
        <w:fldChar w:fldCharType="end"/>
      </w:r>
      <w:r w:rsidR="005E5F06">
        <w:fldChar w:fldCharType="separate"/>
      </w:r>
      <w:r w:rsidR="005E5F06">
        <w:rPr>
          <w:noProof/>
        </w:rPr>
        <w:t>[8]</w:t>
      </w:r>
      <w:r w:rsidR="005E5F06">
        <w:fldChar w:fldCharType="end"/>
      </w:r>
      <w:r w:rsidR="005E5F06">
        <w:t xml:space="preserve">. The Arkhangelsk Study (2000) assessed depression and anxiety using binary questions about feeling depressed in the past 2 weeks/anxious in the past year found prevalence of depression 10% in men and 34% in women and of anxiety 25% in men and 53.2% in women </w:t>
      </w:r>
      <w:r w:rsidR="005E5F06">
        <w:fldChar w:fldCharType="begin">
          <w:fldData xml:space="preserve">PEVuZE5vdGU+PENpdGU+PEF1dGhvcj5BdmVyaW5hPC9BdXRob3I+PFllYXI+MjAwNTwvWWVhcj48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</w:fldData>
        </w:fldChar>
      </w:r>
      <w:r w:rsidR="006D74DD">
        <w:instrText xml:space="preserve"> ADDIN EN.CITE </w:instrText>
      </w:r>
      <w:r w:rsidR="006D74DD">
        <w:fldChar w:fldCharType="begin">
          <w:fldData xml:space="preserve">PEVuZE5vdGU+PENpdGU+PEF1dGhvcj5BdmVyaW5hPC9BdXRob3I+PFllYXI+MjAwNTwvWWVhcj48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</w:fldData>
        </w:fldChar>
      </w:r>
      <w:r w:rsidR="006D74DD">
        <w:instrText xml:space="preserve"> ADDIN EN.CITE.DATA </w:instrText>
      </w:r>
      <w:r w:rsidR="006D74DD">
        <w:fldChar w:fldCharType="end"/>
      </w:r>
      <w:r w:rsidR="005E5F06">
        <w:fldChar w:fldCharType="separate"/>
      </w:r>
      <w:r w:rsidR="006D74DD">
        <w:rPr>
          <w:noProof/>
        </w:rPr>
        <w:t>[12]</w:t>
      </w:r>
      <w:r w:rsidR="005E5F06">
        <w:fldChar w:fldCharType="end"/>
      </w:r>
      <w:r w:rsidR="005E5F06">
        <w:t>.</w:t>
      </w:r>
      <w:r w:rsidR="004B170E">
        <w:t xml:space="preserve"> A study of </w:t>
      </w:r>
      <w:r w:rsidR="0002097D">
        <w:t xml:space="preserve">885 adults aged 18-64 living in </w:t>
      </w:r>
      <w:r w:rsidR="004B170E">
        <w:t xml:space="preserve">rural Udmurtia in 1995 found 27.3% participants met ICD-10 criteria for a mood disorder in the past month when interviewed using the </w:t>
      </w:r>
      <w:r w:rsidR="0002097D">
        <w:t>Composite International Diagnostic Interview</w:t>
      </w:r>
      <w:r w:rsidR="0056788F">
        <w:fldChar w:fldCharType="begin"/>
      </w:r>
      <w:r w:rsidR="0056788F">
        <w:instrText xml:space="preserve"> ADDIN EN.CITE &lt;EndNote&gt;&lt;Cite&gt;&lt;Author&gt;Pakriev&lt;/Author&gt;&lt;Year&gt;1998&lt;/Year&gt;&lt;RecNum&gt;1318&lt;/RecNum&gt;&lt;DisplayText&gt;[10]&lt;/DisplayText&gt;&lt;record&gt;&lt;rec-number&gt;1318&lt;/rec-number&gt;&lt;foreign-keys&gt;&lt;key app="EN" db-id="zwxzf2ta40vpatedsavvvadkfxd2d2059p5s" timestamp="1370252479"&gt;1318&lt;/key&gt;&lt;/foreign-keys&gt;&lt;ref-type name="Journal Article"&gt;17&lt;/ref-type&gt;&lt;contributors&gt;&lt;authors&gt;&lt;author&gt;Pakriev, S.&lt;/author&gt;&lt;author&gt;Vasar, V.&lt;/author&gt;&lt;author&gt;Aluoja, A.&lt;/author&gt;&lt;author&gt;Saarma, M.&lt;/author&gt;&lt;author&gt;Shlik, J.&lt;/author&gt;&lt;/authors&gt;&lt;/contributors&gt;&lt;auth-address&gt;(Pakriev, Vasar, Aluoja, Saarma, Shlik) Department of Psychiatry, University of Tartu, Tartu, Estonia (Vasar) Department of Psychiatry, University of Tartu, Raja 31, EE2400 Tartu, Estonia&lt;/auth-address&gt;&lt;titles&gt;&lt;title&gt;Prevalence of mood disorders in the rural population of Udmurtia&lt;/title&gt;&lt;secondary-title&gt;Acta Psychiatrica Scandinavica&lt;/secondary-title&gt;&lt;/titles&gt;&lt;periodical&gt;&lt;full-title&gt;Acta Psychiatrica Scandinavica&lt;/full-title&gt;&lt;/periodical&gt;&lt;pages&gt;169-174&lt;/pages&gt;&lt;volume&gt;97&lt;/volume&gt;&lt;number&gt;3&lt;/number&gt;&lt;dates&gt;&lt;year&gt;1998&lt;/year&gt;&lt;/dates&gt;&lt;accession-num&gt;1998058463&lt;/accession-num&gt;&lt;urls&gt;&lt;related-urls&gt;&lt;url&gt;http://ovidsp.ovid.com/ovidweb.cgi?T=JS&amp;amp;CSC=Y&amp;amp;NEWS=N&amp;amp;PAGE=fulltext&amp;amp;D=emed4&amp;amp;AN=1998058463&lt;/url&gt;&lt;url&gt;http://lshtmsfx.hosted.exlibrisgroup.com/lshtm?sid=OVID:embase&amp;amp;id=pmid:&amp;amp;id=doi:&amp;amp;issn=0001-690X&amp;amp;isbn=&amp;amp;volume=97&amp;amp;issue=3&amp;amp;spage=169&amp;amp;pages=169-174&amp;amp;date=1998&amp;amp;title=Acta+Psychiatrica+Scandinavica&amp;amp;atitle=Prevalence+of+mood+disorders+in+the+rural+population+of+Udmurtia&amp;amp;aulast=Pakriev&amp;amp;pid=%3Cauthor%3EPakriev+S.%3BVasar+V.%3BAluoja+A.%3BSaarma+M.%3BShlik+J.%3C%2Fauthor%3E%3CAN%3E1998058463%3C%2FAN%3E%3CDT%3EJournal%3A+Article%3C%2FDT%3E&lt;/url&gt;&lt;/related-urls&gt;&lt;/urls&gt;&lt;remote-database-name&gt;Embase&lt;/remote-database-name&gt;&lt;remote-database-provider&gt;Ovid Technologies&lt;/remote-database-provider&gt;&lt;/record&gt;&lt;/Cite&gt;&lt;/EndNote&gt;</w:instrText>
      </w:r>
      <w:r w:rsidR="0056788F">
        <w:fldChar w:fldCharType="separate"/>
      </w:r>
      <w:r w:rsidR="0056788F">
        <w:rPr>
          <w:noProof/>
        </w:rPr>
        <w:t>[10]</w:t>
      </w:r>
      <w:r w:rsidR="0056788F">
        <w:fldChar w:fldCharType="end"/>
      </w:r>
      <w:r w:rsidR="0002097D">
        <w:t>.</w:t>
      </w:r>
      <w:r w:rsidR="004B170E">
        <w:t xml:space="preserve"> </w:t>
      </w:r>
      <w:r w:rsidR="00270F34">
        <w:t xml:space="preserve">In the past 20 years, </w:t>
      </w:r>
      <w:r w:rsidR="0002097D">
        <w:t xml:space="preserve">Russia has undergone substantial political, economic and social change </w:t>
      </w:r>
      <w:r w:rsidR="00E50921">
        <w:fldChar w:fldCharType="begin">
          <w:fldData xml:space="preserve">PEVuZE5vdGU+PENpdGU+PEF1dGhvcj5TaGtvbG5pa292PC9BdXRob3I+PFllYXI+MjAxOTwvWWVh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</w:fldData>
        </w:fldChar>
      </w:r>
      <w:r w:rsidR="006D74DD">
        <w:instrText xml:space="preserve"> ADDIN EN.CITE </w:instrText>
      </w:r>
      <w:r w:rsidR="006D74DD">
        <w:fldChar w:fldCharType="begin">
          <w:fldData xml:space="preserve">PEVuZE5vdGU+PENpdGU+PEF1dGhvcj5TaGtvbG5pa292PC9BdXRob3I+PFllYXI+MjAxOTwvWWVh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</w:fldData>
        </w:fldChar>
      </w:r>
      <w:r w:rsidR="006D74DD">
        <w:instrText xml:space="preserve"> ADDIN EN.CITE.DATA </w:instrText>
      </w:r>
      <w:r w:rsidR="006D74DD">
        <w:fldChar w:fldCharType="end"/>
      </w:r>
      <w:r w:rsidR="00E50921">
        <w:fldChar w:fldCharType="separate"/>
      </w:r>
      <w:r w:rsidR="006D74DD">
        <w:rPr>
          <w:noProof/>
        </w:rPr>
        <w:t>[13]</w:t>
      </w:r>
      <w:r w:rsidR="00E50921">
        <w:fldChar w:fldCharType="end"/>
      </w:r>
      <w:r w:rsidR="0002097D">
        <w:t>. It i</w:t>
      </w:r>
      <w:r w:rsidR="00E80B3F">
        <w:t>s</w:t>
      </w:r>
      <w:r w:rsidR="0002097D">
        <w:t xml:space="preserve"> therefore timely to investigate the burden of common mental disorders</w:t>
      </w:r>
      <w:r w:rsidR="00375ED0">
        <w:t xml:space="preserve"> and associated levels of treatment</w:t>
      </w:r>
      <w:r w:rsidR="0002097D">
        <w:t xml:space="preserve"> in present day Russia.</w:t>
      </w:r>
      <w:r w:rsidR="004B170E">
        <w:t xml:space="preserve"> </w:t>
      </w:r>
      <w:r w:rsidR="00E80B3F">
        <w:t>Early findings from t</w:t>
      </w:r>
      <w:r w:rsidR="004B170E">
        <w:t xml:space="preserve">he more recent ESSE-RF multi-centre </w:t>
      </w:r>
      <w:r w:rsidR="00375ED0">
        <w:t xml:space="preserve">study (2013-14) </w:t>
      </w:r>
      <w:r w:rsidR="0002097D">
        <w:t>suggests the burden remains high with a 25.6% prevalence of</w:t>
      </w:r>
      <w:r w:rsidR="004B170E">
        <w:t xml:space="preserve"> depression and </w:t>
      </w:r>
      <w:r w:rsidR="0002097D">
        <w:t xml:space="preserve">46.3% prevalence of </w:t>
      </w:r>
      <w:r w:rsidR="004B170E">
        <w:t xml:space="preserve">anxiety among 16,877 men and women aged 25-64 years old </w:t>
      </w:r>
      <w:r w:rsidR="0002097D">
        <w:t xml:space="preserve">assessed </w:t>
      </w:r>
      <w:r w:rsidR="004B170E">
        <w:t>using the Hospital Anxiety and Depression Scale</w:t>
      </w:r>
      <w:r w:rsidR="00E31449">
        <w:t xml:space="preserve"> (HADS)</w:t>
      </w:r>
      <w:r w:rsidR="000A1E55">
        <w:t xml:space="preserve"> score </w:t>
      </w:r>
      <w:r w:rsidR="000A1E55">
        <w:rPr>
          <w:rFonts w:cstheme="minorHAnsi"/>
        </w:rPr>
        <w:t>≥</w:t>
      </w:r>
      <w:r w:rsidR="000A1E55">
        <w:t>8</w:t>
      </w:r>
      <w:r w:rsidR="0056788F">
        <w:fldChar w:fldCharType="begin"/>
      </w:r>
      <w:r w:rsidR="006D74DD">
        <w:instrText xml:space="preserve"> ADDIN EN.CITE &lt;EndNote&gt;&lt;Cite&gt;&lt;Author&gt;Shal&amp;apos;nova&lt;/Author&gt;&lt;Year&gt;2014&lt;/Year&gt;&lt;RecNum&gt;2134&lt;/RecNum&gt;&lt;DisplayText&gt;[14]&lt;/DisplayText&gt;&lt;record&gt;&lt;rec-number&gt;2134&lt;/rec-number&gt;&lt;foreign-keys&gt;&lt;key app="EN" db-id="zwxzf2ta40vpatedsavvvadkfxd2d2059p5s" timestamp="1599235882"&gt;2134&lt;/key&gt;&lt;/foreign-keys&gt;&lt;ref-type name="Journal Article"&gt;17&lt;/ref-type&gt;&lt;contributors&gt;&lt;authors&gt;&lt;author&gt;Shal&amp;apos;nova, S. A.&lt;/author&gt;&lt;author&gt;Evstifeeva, S. E.&lt;/author&gt;&lt;author&gt;Deev, A. D.&lt;/author&gt;&lt;author&gt;Artamova, G. V.&lt;/author&gt;&lt;author&gt;Gatagonova, T. M.&lt;/author&gt;&lt;author&gt;Dupliakov, D. V.&lt;/author&gt;&lt;author&gt;Efanov, AIu&lt;/author&gt;&lt;author&gt;Zhernakova Iu, V.&lt;/author&gt;&lt;author&gt;Konradi, A. O.&lt;/author&gt;&lt;author&gt;Libis, R. A.&lt;/author&gt;&lt;author&gt;Minakov, E. V.&lt;/author&gt;&lt;author&gt;Nedogoda, S. V.&lt;/author&gt;&lt;author&gt;Oshchepkova, E. V.&lt;/author&gt;&lt;author&gt;Romanchuk, S. V.&lt;/author&gt;&lt;author&gt;Rotar, O. P.&lt;/author&gt;&lt;author&gt;Trubacheva, I. A.&lt;/author&gt;&lt;author&gt;S. Hliakhto EV&lt;/author&gt;&lt;author&gt;Boitsov, S. A.&lt;/author&gt;&lt;/authors&gt;&lt;/contributors&gt;&lt;titles&gt;&lt;title&gt;[The prevalence of anxiety and depression in different regions of the Russian Federation and its association with sociodemographic factors (according to the data of the ESSE-RF study)]&lt;/title&gt;&lt;secondary-title&gt;Ter Arkh&lt;/secondary-title&gt;&lt;alt-title&gt;Terapevticheskii arkhiv&lt;/alt-title&gt;&lt;/titles&gt;&lt;alt-periodical&gt;&lt;full-title&gt;Terapevticheskii arkhiv&lt;/full-title&gt;&lt;/alt-periodical&gt;&lt;pages&gt;53-60&lt;/pages&gt;&lt;volume&gt;86&lt;/volume&gt;&lt;number&gt;12&lt;/number&gt;&lt;edition&gt;2014/01/01&lt;/edition&gt;&lt;keywords&gt;&lt;keyword&gt;Adult&lt;/keyword&gt;&lt;keyword&gt;Anxiety/*epidemiology&lt;/keyword&gt;&lt;keyword&gt;Depression/*epidemiology&lt;/keyword&gt;&lt;keyword&gt;Female&lt;/keyword&gt;&lt;keyword&gt;Humans&lt;/keyword&gt;&lt;keyword&gt;Male&lt;/keyword&gt;&lt;keyword&gt;Middle Aged&lt;/keyword&gt;&lt;keyword&gt;Russia/epidemiology&lt;/keyword&gt;&lt;keyword&gt;Socioeconomic Factors&lt;/keyword&gt;&lt;/keywords&gt;&lt;dates&gt;&lt;year&gt;2014&lt;/year&gt;&lt;/dates&gt;&lt;isbn&gt;0040-3660 (Print)&amp;#xD;0040-3660&lt;/isbn&gt;&lt;accession-num&gt;25804041&lt;/accession-num&gt;&lt;urls&gt;&lt;/urls&gt;&lt;electronic-resource-num&gt;10.17116/terarkh2014861253-60&lt;/electronic-resource-num&gt;&lt;remote-database-provider&gt;NLM&lt;/remote-database-provider&gt;&lt;language&gt;rus&lt;/language&gt;&lt;/record&gt;&lt;/Cite&gt;&lt;/EndNote&gt;</w:instrText>
      </w:r>
      <w:r w:rsidR="0056788F">
        <w:fldChar w:fldCharType="separate"/>
      </w:r>
      <w:r w:rsidR="006D74DD">
        <w:rPr>
          <w:noProof/>
        </w:rPr>
        <w:t>[14]</w:t>
      </w:r>
      <w:r w:rsidR="0056788F">
        <w:fldChar w:fldCharType="end"/>
      </w:r>
      <w:r w:rsidR="004B170E">
        <w:t>.</w:t>
      </w:r>
      <w:r w:rsidR="00E80B3F">
        <w:t xml:space="preserve"> </w:t>
      </w:r>
      <w:r w:rsidR="006A59AC">
        <w:t>None of these studies</w:t>
      </w:r>
      <w:r w:rsidR="0056788F">
        <w:t xml:space="preserve"> </w:t>
      </w:r>
      <w:r w:rsidR="00A55A8C">
        <w:t>investigate</w:t>
      </w:r>
      <w:r w:rsidR="005E5F06">
        <w:t xml:space="preserve">d </w:t>
      </w:r>
      <w:r w:rsidR="00A55A8C">
        <w:t xml:space="preserve">issues to do with </w:t>
      </w:r>
      <w:r w:rsidR="000649D6" w:rsidRPr="005C23AF">
        <w:t>levels of diagnosis or treatment</w:t>
      </w:r>
      <w:r w:rsidR="006A59AC">
        <w:t xml:space="preserve"> within the general population</w:t>
      </w:r>
      <w:r w:rsidR="00E80B3F">
        <w:t>.</w:t>
      </w:r>
      <w:r w:rsidR="006A59AC">
        <w:t xml:space="preserve"> </w:t>
      </w:r>
      <w:r w:rsidR="006A0C43">
        <w:t xml:space="preserve"> </w:t>
      </w:r>
      <w:r w:rsidR="004F3EC2">
        <w:t>However a study of</w:t>
      </w:r>
      <w:r w:rsidR="00675626">
        <w:t xml:space="preserve"> 155</w:t>
      </w:r>
      <w:r w:rsidR="004F3EC2">
        <w:t xml:space="preserve"> primary care users from St Petersburg in Russia has found low levels of treatment for depression</w:t>
      </w:r>
      <w:r w:rsidR="00675626">
        <w:t xml:space="preserve"> among 55 participants identified as having symptoms using CES-D, particularly with pharmacotherapy </w:t>
      </w:r>
      <w:r w:rsidR="004F3EC2">
        <w:t>with no participants with depression using antidepressants</w:t>
      </w:r>
      <w:r w:rsidR="00675626">
        <w:fldChar w:fldCharType="begin"/>
      </w:r>
      <w:r w:rsidR="00675626">
        <w:instrText xml:space="preserve"> ADDIN EN.CITE &lt;EndNote&gt;&lt;Cite&gt;&lt;Author&gt;Gregory E. Simon&lt;/Author&gt;&lt;Year&gt;2004&lt;/Year&gt;&lt;RecNum&gt;2152&lt;/RecNum&gt;&lt;DisplayText&gt;[15]&lt;/DisplayText&gt;&lt;record&gt;&lt;rec-number&gt;2152&lt;/rec-number&gt;&lt;foreign-keys&gt;&lt;key app="EN" db-id="zwxzf2ta40vpatedsavvvadkfxd2d2059p5s" timestamp="1600092931"&gt;2152&lt;/key&gt;&lt;/foreign-keys&gt;&lt;ref-type name="Journal Article"&gt;17&lt;/ref-type&gt;&lt;contributors&gt;&lt;authors&gt;&lt;author&gt;Gregory E. Simon, , M.D., M.P.H. ,&lt;/author&gt;&lt;author&gt;Marcelo Fleck, , M.D. ,&lt;/author&gt;&lt;author&gt;Ramona Lucas, , M.D. ,&lt;/author&gt;&lt;author&gt;Donald M. Bushnell, , M.A. , and&lt;/author&gt;&lt;/authors&gt;&lt;/contributors&gt;&lt;titles&gt;&lt;title&gt;Prevalence and Predictors of Depression Treatment in an International Primary Care Study&lt;/title&gt;&lt;secondary-title&gt;American Journal of Psychiatry&lt;/secondary-title&gt;&lt;/titles&gt;&lt;periodical&gt;&lt;full-title&gt;American Journal of Psychiatry&lt;/full-title&gt;&lt;/periodical&gt;&lt;pages&gt;1626-1634&lt;/pages&gt;&lt;volume&gt;161&lt;/volume&gt;&lt;number&gt;9&lt;/number&gt;&lt;dates&gt;&lt;year&gt;2004&lt;/year&gt;&lt;/dates&gt;&lt;accession-num&gt;15337653&lt;/accession-num&gt;&lt;urls&gt;&lt;related-urls&gt;&lt;url&gt;https://ajp.psychiatryonline.org/doi/abs/10.1176/appi.ajp.161.9.1626&lt;/url&gt;&lt;/related-urls&gt;&lt;/urls&gt;&lt;electronic-resource-num&gt;10.1176/appi.ajp.161.9.1626&lt;/electronic-resource-num&gt;&lt;/record&gt;&lt;/Cite&gt;&lt;/EndNote&gt;</w:instrText>
      </w:r>
      <w:r w:rsidR="00675626">
        <w:fldChar w:fldCharType="separate"/>
      </w:r>
      <w:r w:rsidR="00675626">
        <w:rPr>
          <w:noProof/>
        </w:rPr>
        <w:t>[15]</w:t>
      </w:r>
      <w:r w:rsidR="00675626">
        <w:fldChar w:fldCharType="end"/>
      </w:r>
      <w:r w:rsidR="004F3EC2">
        <w:t>.</w:t>
      </w:r>
    </w:p>
    <w:p w14:paraId="25EAFED4" w14:textId="080C2B6E" w:rsidR="00AB66D2" w:rsidRPr="005C23AF" w:rsidRDefault="00270F34" w:rsidP="00C006B6">
      <w:pPr>
        <w:spacing w:line="480" w:lineRule="auto"/>
      </w:pPr>
      <w:r>
        <w:lastRenderedPageBreak/>
        <w:t>Treatment for mental health problems in Russia primarily takes place within specialist services with a focus on treatment delivery through psychiatric outpatient dispensaries and hospitals</w:t>
      </w:r>
      <w:r>
        <w:fldChar w:fldCharType="begin">
          <w:fldData xml:space="preserve">PEVuZE5vdGU+PENpdGU+PEF1dGhvcj5NY0RhaWQ8L0F1dGhvcj48WWVhcj4yMDA2PC9ZZWFyPjxS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=
</w:fldData>
        </w:fldChar>
      </w:r>
      <w:r>
        <w:instrText xml:space="preserve"> ADDIN EN.CITE </w:instrText>
      </w:r>
      <w:r>
        <w:fldChar w:fldCharType="begin">
          <w:fldData xml:space="preserve">PEVuZE5vdGU+PENpdGU+PEF1dGhvcj5NY0RhaWQ8L0F1dGhvcj48WWVhcj4yMDA2PC9ZZWFyPjxS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=
</w:fldData>
        </w:fldChar>
      </w:r>
      <w:r>
        <w:instrText xml:space="preserve"> ADDIN EN.CITE.DATA </w:instrText>
      </w:r>
      <w:r>
        <w:fldChar w:fldCharType="end"/>
      </w:r>
      <w:r>
        <w:fldChar w:fldCharType="separate"/>
      </w:r>
      <w:r>
        <w:rPr>
          <w:noProof/>
        </w:rPr>
        <w:t>[19-22]</w:t>
      </w:r>
      <w:r>
        <w:fldChar w:fldCharType="end"/>
      </w:r>
      <w:r>
        <w:t>. Seeking treatment privately is also an option for those who can afford it. Assessment and treatment within primary care is rare</w:t>
      </w:r>
      <w:r>
        <w:fldChar w:fldCharType="begin">
          <w:fldData xml:space="preserve">PEVuZE5vdGU+PENpdGU+PEF1dGhvcj5HdXJvdmljaDwvQXV0aG9yPjxZZWFyPjIwMDc8L1llYXI+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</w:fldData>
        </w:fldChar>
      </w:r>
      <w:r>
        <w:instrText xml:space="preserve"> ADDIN EN.CITE </w:instrText>
      </w:r>
      <w:r>
        <w:fldChar w:fldCharType="begin">
          <w:fldData xml:space="preserve">PEVuZE5vdGU+PENpdGU+PEF1dGhvcj5HdXJvdmljaDwvQXV0aG9yPjxZZWFyPjIwMDc8L1llYXI+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</w:fldData>
        </w:fldChar>
      </w:r>
      <w:r>
        <w:instrText xml:space="preserve"> ADDIN EN.CITE.DATA </w:instrText>
      </w:r>
      <w:r>
        <w:fldChar w:fldCharType="end"/>
      </w:r>
      <w:r>
        <w:fldChar w:fldCharType="separate"/>
      </w:r>
      <w:r>
        <w:rPr>
          <w:noProof/>
        </w:rPr>
        <w:t>[20, 21, 23, 24]</w:t>
      </w:r>
      <w:r>
        <w:fldChar w:fldCharType="end"/>
      </w:r>
      <w:r>
        <w:t xml:space="preserve">. However if those with depression and anxiety are more likely to attend general health care services this may equate with missed opportunities for care. </w:t>
      </w:r>
      <w:r w:rsidR="00C236F0">
        <w:t xml:space="preserve">One </w:t>
      </w:r>
      <w:r w:rsidR="00273089">
        <w:t>potential</w:t>
      </w:r>
      <w:r w:rsidR="00291606">
        <w:t xml:space="preserve"> </w:t>
      </w:r>
      <w:r w:rsidR="00C236F0">
        <w:t>reason for low levels of diagnosis</w:t>
      </w:r>
      <w:r w:rsidR="004F3EC2">
        <w:t xml:space="preserve"> and treatment</w:t>
      </w:r>
      <w:r w:rsidR="00C236F0">
        <w:t xml:space="preserve"> is</w:t>
      </w:r>
      <w:r w:rsidR="006A0C43">
        <w:t xml:space="preserve"> lack of contact with health services</w:t>
      </w:r>
      <w:r w:rsidR="00BA65FE">
        <w:t xml:space="preserve"> </w:t>
      </w:r>
      <w:r w:rsidR="0070253D">
        <w:t xml:space="preserve">in general </w:t>
      </w:r>
      <w:r w:rsidR="00BA65FE">
        <w:t>however</w:t>
      </w:r>
      <w:r w:rsidR="00285192" w:rsidRPr="00285192">
        <w:t xml:space="preserve"> </w:t>
      </w:r>
      <w:r w:rsidR="00285192">
        <w:t>in several populations,</w:t>
      </w:r>
      <w:r w:rsidR="00285192" w:rsidRPr="005C23AF">
        <w:t xml:space="preserve"> </w:t>
      </w:r>
      <w:r w:rsidR="00285192">
        <w:t>including the primary care users in the study from St Petersburg</w:t>
      </w:r>
      <w:r w:rsidR="00285192">
        <w:fldChar w:fldCharType="begin">
          <w:fldData xml:space="preserve">PEVuZE5vdGU+PENpdGU+PEF1dGhvcj5IZXJybWFuPC9BdXRob3I+PFllYXI+MjAwMjwvWWVhcj48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</w:fldData>
        </w:fldChar>
      </w:r>
      <w:r w:rsidR="00285192">
        <w:instrText xml:space="preserve"> ADDIN EN.CITE </w:instrText>
      </w:r>
      <w:r w:rsidR="00285192">
        <w:fldChar w:fldCharType="begin">
          <w:fldData xml:space="preserve">PEVuZE5vdGU+PENpdGU+PEF1dGhvcj5IZXJybWFuPC9BdXRob3I+PFllYXI+MjAwMjwvWWVhcj48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</w:fldData>
        </w:fldChar>
      </w:r>
      <w:r w:rsidR="00285192">
        <w:instrText xml:space="preserve"> ADDIN EN.CITE.DATA </w:instrText>
      </w:r>
      <w:r w:rsidR="00285192">
        <w:fldChar w:fldCharType="end"/>
      </w:r>
      <w:r w:rsidR="00285192">
        <w:fldChar w:fldCharType="separate"/>
      </w:r>
      <w:r w:rsidR="00285192">
        <w:rPr>
          <w:noProof/>
        </w:rPr>
        <w:t>[16]</w:t>
      </w:r>
      <w:r w:rsidR="00285192">
        <w:fldChar w:fldCharType="end"/>
      </w:r>
      <w:r w:rsidR="00285192">
        <w:t>,</w:t>
      </w:r>
      <w:r w:rsidR="00A55A8C">
        <w:t>c</w:t>
      </w:r>
      <w:r w:rsidR="00AB66D2" w:rsidRPr="005C23AF">
        <w:t>ommon mental disorder</w:t>
      </w:r>
      <w:r w:rsidR="004F3EC2">
        <w:t xml:space="preserve">s </w:t>
      </w:r>
      <w:r w:rsidR="00AB66D2" w:rsidRPr="005C23AF">
        <w:t xml:space="preserve">have been found to be associated with higher use of </w:t>
      </w:r>
      <w:r w:rsidR="005E181E" w:rsidRPr="005C23AF">
        <w:t xml:space="preserve">general </w:t>
      </w:r>
      <w:r w:rsidR="00AB66D2" w:rsidRPr="005C23AF">
        <w:t>health services</w:t>
      </w:r>
      <w:r w:rsidR="00C00A45" w:rsidRPr="005C23AF">
        <w:t xml:space="preserve"> </w:t>
      </w:r>
      <w:r w:rsidR="00C00A45" w:rsidRPr="005C23AF">
        <w:fldChar w:fldCharType="begin">
          <w:fldData xml:space="preserve">PEVuZE5vdGU+PENpdGU+PEF1dGhvcj5Lb29wbWFuczwvQXV0aG9yPjxZZWFyPjIwMDU8L1llYXI+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==
</w:fldData>
        </w:fldChar>
      </w:r>
      <w:r w:rsidR="00675626">
        <w:instrText xml:space="preserve"> ADDIN EN.CITE </w:instrText>
      </w:r>
      <w:r w:rsidR="00675626">
        <w:fldChar w:fldCharType="begin">
          <w:fldData xml:space="preserve">PEVuZE5vdGU+PENpdGU+PEF1dGhvcj5Lb29wbWFuczwvQXV0aG9yPjxZZWFyPjIwMDU8L1llYXI+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==
</w:fldData>
        </w:fldChar>
      </w:r>
      <w:r w:rsidR="00675626">
        <w:instrText xml:space="preserve"> ADDIN EN.CITE.DATA </w:instrText>
      </w:r>
      <w:r w:rsidR="00675626">
        <w:fldChar w:fldCharType="end"/>
      </w:r>
      <w:r w:rsidR="00C00A45" w:rsidRPr="005C23AF">
        <w:fldChar w:fldCharType="separate"/>
      </w:r>
      <w:r w:rsidR="00675626">
        <w:rPr>
          <w:noProof/>
        </w:rPr>
        <w:t>[16-18]</w:t>
      </w:r>
      <w:r w:rsidR="00C00A45" w:rsidRPr="005C23AF">
        <w:fldChar w:fldCharType="end"/>
      </w:r>
      <w:r w:rsidR="004F3EC2">
        <w:t xml:space="preserve"> </w:t>
      </w:r>
      <w:r w:rsidR="00AB66D2" w:rsidRPr="005C23AF">
        <w:t>.</w:t>
      </w:r>
      <w:r w:rsidR="00F070BB">
        <w:t xml:space="preserve"> </w:t>
      </w:r>
      <w:r w:rsidR="00AB66D2" w:rsidRPr="005C23AF">
        <w:t xml:space="preserve"> </w:t>
      </w:r>
    </w:p>
    <w:p w14:paraId="538394EB" w14:textId="7CC64823" w:rsidR="00406E98" w:rsidRPr="005C23AF" w:rsidRDefault="0070253D" w:rsidP="00C006B6">
      <w:pPr>
        <w:spacing w:line="480" w:lineRule="auto"/>
      </w:pPr>
      <w:r>
        <w:t>In this study</w:t>
      </w:r>
      <w:r w:rsidR="00AB6474" w:rsidRPr="005C23AF">
        <w:t xml:space="preserve"> we</w:t>
      </w:r>
      <w:r w:rsidR="00C34585" w:rsidRPr="005C23AF">
        <w:t xml:space="preserve"> investigated the prevalence of </w:t>
      </w:r>
      <w:r w:rsidR="002B5DBA">
        <w:t xml:space="preserve">symptoms </w:t>
      </w:r>
      <w:r w:rsidR="00C34585" w:rsidRPr="005C23AF">
        <w:t>depression and anxiety,</w:t>
      </w:r>
      <w:r w:rsidR="001751F1">
        <w:t xml:space="preserve"> self-report</w:t>
      </w:r>
      <w:r w:rsidR="002B5DBA">
        <w:t xml:space="preserve">s of ever </w:t>
      </w:r>
      <w:r w:rsidR="008970FE">
        <w:t>being diagnosed with</w:t>
      </w:r>
      <w:r w:rsidR="002B5DBA">
        <w:t xml:space="preserve"> depression and anxiety</w:t>
      </w:r>
      <w:r w:rsidR="00AE738A" w:rsidRPr="005C23AF">
        <w:t xml:space="preserve">, </w:t>
      </w:r>
      <w:r w:rsidR="001751F1">
        <w:t xml:space="preserve">and </w:t>
      </w:r>
      <w:r w:rsidR="00C34585" w:rsidRPr="005C23AF">
        <w:t>one</w:t>
      </w:r>
      <w:r w:rsidR="00AB66D2" w:rsidRPr="005C23AF">
        <w:t xml:space="preserve"> specific</w:t>
      </w:r>
      <w:r w:rsidR="00C34585" w:rsidRPr="005C23AF">
        <w:t xml:space="preserve"> aspect of treatment (use of anti-depressants</w:t>
      </w:r>
      <w:r w:rsidR="00B46F1D" w:rsidRPr="005C23AF">
        <w:t xml:space="preserve"> and anxiolytic medication</w:t>
      </w:r>
      <w:r w:rsidR="00C34585" w:rsidRPr="005C23AF">
        <w:t>)</w:t>
      </w:r>
      <w:r w:rsidR="00AE738A" w:rsidRPr="005C23AF">
        <w:t xml:space="preserve"> </w:t>
      </w:r>
      <w:r w:rsidR="00C34585" w:rsidRPr="005C23AF">
        <w:t>in the general population in two Russian cities</w:t>
      </w:r>
      <w:r w:rsidR="0080539B" w:rsidRPr="005C23AF">
        <w:t xml:space="preserve">. </w:t>
      </w:r>
      <w:r w:rsidR="00B75A71">
        <w:t xml:space="preserve">We also investigated </w:t>
      </w:r>
      <w:r w:rsidR="007155F6">
        <w:t xml:space="preserve">the </w:t>
      </w:r>
      <w:r w:rsidR="0043705A">
        <w:t>associations between severity of symptoms and</w:t>
      </w:r>
      <w:r w:rsidR="00B75A71">
        <w:t xml:space="preserve"> health service use.</w:t>
      </w:r>
      <w:r w:rsidR="007155F6">
        <w:t xml:space="preserve"> </w:t>
      </w:r>
      <w:r w:rsidR="00406E98">
        <w:t xml:space="preserve">Since physical co-morbidities may drive an association between mental health symptoms and health care use </w:t>
      </w:r>
      <w:r w:rsidR="00487350">
        <w:t>findings</w:t>
      </w:r>
      <w:r w:rsidR="00285192">
        <w:t xml:space="preserve"> were stratified</w:t>
      </w:r>
      <w:r w:rsidR="00487350">
        <w:t xml:space="preserve"> by the presence</w:t>
      </w:r>
      <w:r w:rsidR="009B4831">
        <w:t xml:space="preserve"> or absence</w:t>
      </w:r>
      <w:r w:rsidR="00487350">
        <w:t xml:space="preserve"> of </w:t>
      </w:r>
      <w:r w:rsidR="00406E98">
        <w:t>chronic physical health problems.</w:t>
      </w:r>
    </w:p>
    <w:p w14:paraId="5A74CA0E" w14:textId="4D01A77F" w:rsidR="00930EF7" w:rsidRPr="005C23AF" w:rsidRDefault="00930EF7" w:rsidP="00C006B6">
      <w:pPr>
        <w:spacing w:line="480" w:lineRule="auto"/>
      </w:pPr>
    </w:p>
    <w:p w14:paraId="19BAEA53" w14:textId="77777777" w:rsidR="00285192" w:rsidRDefault="00285192" w:rsidP="00C006B6">
      <w:pPr>
        <w:spacing w:line="480" w:lineRule="auto"/>
        <w:rPr>
          <w:b/>
        </w:rPr>
      </w:pPr>
    </w:p>
    <w:p w14:paraId="4D785CCB" w14:textId="48AC6C13" w:rsidR="00435FBC" w:rsidRPr="00214862" w:rsidRDefault="00435FBC" w:rsidP="00C006B6">
      <w:pPr>
        <w:spacing w:line="480" w:lineRule="auto"/>
        <w:rPr>
          <w:b/>
        </w:rPr>
      </w:pPr>
      <w:r w:rsidRPr="00214862">
        <w:rPr>
          <w:b/>
        </w:rPr>
        <w:t>Methods</w:t>
      </w:r>
    </w:p>
    <w:p w14:paraId="1D8CAC31" w14:textId="77777777" w:rsidR="00AA57B4" w:rsidRPr="005C23AF" w:rsidRDefault="00AD3163" w:rsidP="00C006B6">
      <w:pPr>
        <w:spacing w:line="480" w:lineRule="auto"/>
        <w:rPr>
          <w:i/>
        </w:rPr>
      </w:pPr>
      <w:r w:rsidRPr="005C23AF">
        <w:rPr>
          <w:i/>
        </w:rPr>
        <w:t>Study Population</w:t>
      </w:r>
    </w:p>
    <w:p w14:paraId="4F62DF92" w14:textId="7FAB480A" w:rsidR="008A1922" w:rsidRDefault="00792DF0" w:rsidP="00C006B6">
      <w:pPr>
        <w:spacing w:line="480" w:lineRule="auto"/>
      </w:pPr>
      <w:r w:rsidRPr="005C23AF">
        <w:t>The study population was men and women aged 35-</w:t>
      </w:r>
      <w:r w:rsidR="007C0D56">
        <w:t>69</w:t>
      </w:r>
      <w:r w:rsidRPr="005C23AF">
        <w:t xml:space="preserve"> </w:t>
      </w:r>
      <w:r w:rsidR="00430D93">
        <w:t xml:space="preserve">years </w:t>
      </w:r>
      <w:r w:rsidRPr="005C23AF">
        <w:t>participating in the Know Your Heart study</w:t>
      </w:r>
      <w:r w:rsidR="00FA62D3" w:rsidRPr="005C23AF">
        <w:t xml:space="preserve"> (2015-18). This was a cross-sectional population</w:t>
      </w:r>
      <w:r w:rsidR="005C23AF">
        <w:t>-</w:t>
      </w:r>
      <w:r w:rsidR="00FA62D3" w:rsidRPr="005C23AF">
        <w:t>based survey set up to investigate reasons for high cardiovascular disease mortality in Russia</w:t>
      </w:r>
      <w:r w:rsidR="003228AD">
        <w:t xml:space="preserve"> that collected a wide-range of information about participants’ physical and mental health and health service use and medications</w:t>
      </w:r>
      <w:r w:rsidR="00FA62D3" w:rsidRPr="005C23AF">
        <w:t xml:space="preserve">. </w:t>
      </w:r>
      <w:r w:rsidR="0070253D" w:rsidRPr="005C23AF">
        <w:t>Detailed methodology of the study including response rates have been described previously</w:t>
      </w:r>
      <w:r w:rsidR="0070253D" w:rsidRPr="005C23AF">
        <w:fldChar w:fldCharType="begin"/>
      </w:r>
      <w:r w:rsidR="0070253D">
        <w:instrText xml:space="preserve"> ADDIN EN.CITE &lt;EndNote&gt;&lt;Cite&gt;&lt;Author&gt;Cook&lt;/Author&gt;&lt;Year&gt;2018&lt;/Year&gt;&lt;RecNum&gt;2025&lt;/RecNum&gt;&lt;DisplayText&gt;[25]&lt;/DisplayText&gt;&lt;record&gt;&lt;rec-number&gt;2025&lt;/rec-number&gt;&lt;foreign-keys&gt;&lt;key app="EN" db-id="zwxzf2ta40vpatedsavvvadkfxd2d2059p5s" timestamp="1548324698"&gt;2025&lt;/key&gt;&lt;/foreign-keys&gt;&lt;ref-type name="Journal Article"&gt;17&lt;/ref-type&gt;&lt;contributors&gt;&lt;authors&gt;&lt;author&gt;Cook, S&lt;/author&gt;&lt;author&gt;Malyutina, S&lt;/author&gt;&lt;author&gt;Kudryavtsev, AV&lt;/author&gt;&lt;author&gt;Averina, M&lt;/author&gt;&lt;author&gt;Bobrova, N&lt;/author&gt;&lt;author&gt;Boytsov, S&lt;/author&gt;&lt;author&gt;Brage, S&lt;/author&gt;&lt;author&gt;Clark, TG&lt;/author&gt;&lt;author&gt;Diez Benavente, E&lt;/author&gt;&lt;author&gt;Eggen, AE&lt;/author&gt;&lt;author&gt;Hopstock, LA&lt;/author&gt;&lt;author&gt;Hughes, A&lt;/author&gt;&lt;author&gt;Johansen, H&lt;/author&gt;&lt;author&gt;Kholmatova, K&lt;/author&gt;&lt;author&gt;Kichigina, A&lt;/author&gt;&lt;author&gt;Kontsevaya, A&lt;/author&gt;&lt;author&gt;Kornev, M&lt;/author&gt;&lt;author&gt;Leong, D&lt;/author&gt;&lt;author&gt;Magnus, P&lt;/author&gt;&lt;author&gt;Mathiesen, E&lt;/author&gt;&lt;author&gt;McKee, M&lt;/author&gt;&lt;author&gt;Morgan, K&lt;/author&gt;&lt;author&gt;Nilssen, O&lt;/author&gt;&lt;author&gt;Plakhov, I&lt;/author&gt;&lt;author&gt;Quint, JK&lt;/author&gt;&lt;author&gt;Rapala, A&lt;/author&gt;&lt;author&gt;Ryabikov, A&lt;/author&gt;&lt;author&gt;Saburova, L&lt;/author&gt;&lt;author&gt;Schirmer, H&lt;/author&gt;&lt;author&gt;Shapkina, M&lt;/author&gt;&lt;author&gt;Shiekh, S&lt;/author&gt;&lt;author&gt;Shkolnikov, VM&lt;/author&gt;&lt;author&gt;Stylidis, M&lt;/author&gt;&lt;author&gt;Voevoda, M&lt;/author&gt;&lt;author&gt;Westgate, K&lt;/author&gt;&lt;author&gt;Leon, DA&lt;/author&gt;&lt;/authors&gt;&lt;/contributors&gt;&lt;titles&gt;&lt;title&gt;Know Your Heart: Rationale, design and conduct of a cross-sectional study of cardiovascular structure, function and risk factors in 4500 men and women aged 35-69 years from two Russian cities, 2015-18 [version 3; referees: 3 approved]&lt;/title&gt;&lt;secondary-title&gt;Wellcome Open Research&lt;/secondary-title&gt;&lt;/titles&gt;&lt;periodical&gt;&lt;full-title&gt;Wellcome Open Research&lt;/full-title&gt;&lt;/periodical&gt;&lt;volume&gt;3&lt;/volume&gt;&lt;number&gt;67&lt;/number&gt;&lt;dates&gt;&lt;year&gt;2018&lt;/year&gt;&lt;/dates&gt;&lt;urls&gt;&lt;related-urls&gt;&lt;url&gt;https://wellcomeopenresearch.org/articles/3-67/v3&lt;/url&gt;&lt;/related-urls&gt;&lt;/urls&gt;&lt;electronic-resource-num&gt;10.12688/wellcomeopenres.14619.3&lt;/electronic-resource-num&gt;&lt;/record&gt;&lt;/Cite&gt;&lt;/EndNote&gt;</w:instrText>
      </w:r>
      <w:r w:rsidR="0070253D" w:rsidRPr="005C23AF">
        <w:fldChar w:fldCharType="separate"/>
      </w:r>
      <w:r w:rsidR="0070253D">
        <w:rPr>
          <w:noProof/>
        </w:rPr>
        <w:t>[25]</w:t>
      </w:r>
      <w:r w:rsidR="0070253D" w:rsidRPr="005C23AF">
        <w:fldChar w:fldCharType="end"/>
      </w:r>
      <w:r w:rsidR="0070253D" w:rsidRPr="005C23AF">
        <w:t>.</w:t>
      </w:r>
    </w:p>
    <w:p w14:paraId="13F53CB0" w14:textId="77777777" w:rsidR="004B5F42" w:rsidRDefault="004B5F42" w:rsidP="00C006B6">
      <w:pPr>
        <w:spacing w:line="480" w:lineRule="auto"/>
      </w:pPr>
    </w:p>
    <w:p w14:paraId="1BB5017C" w14:textId="0EBB2412" w:rsidR="009202F8" w:rsidRPr="005C23AF" w:rsidRDefault="00FA62D3" w:rsidP="00C006B6">
      <w:pPr>
        <w:spacing w:line="480" w:lineRule="auto"/>
      </w:pPr>
      <w:r w:rsidRPr="005C23AF">
        <w:t>Recruitment took place in two Russian cities – Arkhangelsk</w:t>
      </w:r>
      <w:r w:rsidR="00E30B4C" w:rsidRPr="005C23AF">
        <w:t>, in the North of European Russia</w:t>
      </w:r>
      <w:r w:rsidRPr="005C23AF">
        <w:t xml:space="preserve"> and Novosibirsk</w:t>
      </w:r>
      <w:r w:rsidR="004971BC" w:rsidRPr="005C23AF">
        <w:t xml:space="preserve"> in Western Siberia</w:t>
      </w:r>
      <w:r w:rsidRPr="005C23AF">
        <w:t>.</w:t>
      </w:r>
      <w:r w:rsidR="00D1072F" w:rsidRPr="005C23AF">
        <w:t xml:space="preserve"> </w:t>
      </w:r>
      <w:r w:rsidR="009202F8">
        <w:t>Novosibirsk is the third largest city in Russia, after Moscow and St Petersburg, with a population of 1,500,000 while Arkhangelsk is a smaller city with a population of approximately 350,000 people. Data from the Russian census 2010 shows that</w:t>
      </w:r>
      <w:r w:rsidR="00165A53">
        <w:t xml:space="preserve"> the age distribution of the two cities was similar to the National average but</w:t>
      </w:r>
      <w:r w:rsidR="009202F8">
        <w:t xml:space="preserve"> the proportion of people with higher education </w:t>
      </w:r>
      <w:r w:rsidR="00165A53">
        <w:t>was</w:t>
      </w:r>
      <w:r w:rsidR="009202F8">
        <w:t xml:space="preserve"> higher in Novosibirsk compared to the Urban Russian population as a whole while in Arkhangelsk it </w:t>
      </w:r>
      <w:r w:rsidR="00165A53">
        <w:t>wa</w:t>
      </w:r>
      <w:r w:rsidR="009202F8">
        <w:t xml:space="preserve">s similar. Consistent with patterns for all-cause mortality and cardiovascular disease mortality at the time of study </w:t>
      </w:r>
      <w:r w:rsidR="00DF499A">
        <w:t>Russian state</w:t>
      </w:r>
      <w:r w:rsidR="009202F8">
        <w:t xml:space="preserve"> statistics showed higher mortality from both suicide and alcohol-related poisoning in Arkhangelsk than Novosibirsk.</w:t>
      </w:r>
    </w:p>
    <w:p w14:paraId="38B6A27A" w14:textId="65F8FAA9" w:rsidR="004971BC" w:rsidRPr="005C23AF" w:rsidRDefault="004971BC" w:rsidP="00C006B6">
      <w:pPr>
        <w:spacing w:line="480" w:lineRule="auto"/>
      </w:pPr>
    </w:p>
    <w:p w14:paraId="5183F185" w14:textId="4E3309CC" w:rsidR="00D85077" w:rsidRPr="005C23AF" w:rsidRDefault="00FA62D3" w:rsidP="00C006B6">
      <w:pPr>
        <w:spacing w:line="480" w:lineRule="auto"/>
      </w:pPr>
      <w:r w:rsidRPr="005C23AF">
        <w:t xml:space="preserve"> Addresses of eligible participants were identified f</w:t>
      </w:r>
      <w:r w:rsidR="00D1072F" w:rsidRPr="005C23AF">
        <w:t>rom</w:t>
      </w:r>
      <w:r w:rsidRPr="005C23AF">
        <w:t xml:space="preserve"> Territorial Health Insurance Fund records with sampling stratified by age, sex and district (four districts per city). Trained interviewers visited </w:t>
      </w:r>
      <w:r w:rsidR="00285192">
        <w:t xml:space="preserve">randomly selected </w:t>
      </w:r>
      <w:r w:rsidRPr="005C23AF">
        <w:t xml:space="preserve">addresses and invited participants of the correct </w:t>
      </w:r>
      <w:r w:rsidR="00D046D0">
        <w:t xml:space="preserve">expected </w:t>
      </w:r>
      <w:r w:rsidRPr="005C23AF">
        <w:t>age and sex to take part in the study</w:t>
      </w:r>
      <w:r w:rsidR="003417D9" w:rsidRPr="005C23AF">
        <w:t>.</w:t>
      </w:r>
      <w:r w:rsidR="00DF39F6">
        <w:t xml:space="preserve"> Excluding addresses which were invalid or where no one of the correct age or sex was resident response rate</w:t>
      </w:r>
      <w:r w:rsidR="004F3905">
        <w:t>s</w:t>
      </w:r>
      <w:r w:rsidR="00DF39F6">
        <w:t xml:space="preserve"> w</w:t>
      </w:r>
      <w:r w:rsidR="004F3905">
        <w:t>ere</w:t>
      </w:r>
      <w:r w:rsidR="00DF39F6">
        <w:t xml:space="preserve"> 53.1% in Arkhangelsk and 26.5% in Novosibirsk.</w:t>
      </w:r>
      <w:r w:rsidR="003417D9" w:rsidRPr="005C23AF">
        <w:t xml:space="preserve"> </w:t>
      </w:r>
      <w:r w:rsidR="0006321C">
        <w:t>T</w:t>
      </w:r>
      <w:r w:rsidR="00C05F4B" w:rsidRPr="005C23AF">
        <w:t xml:space="preserve">he target population </w:t>
      </w:r>
      <w:r w:rsidR="0006321C">
        <w:t xml:space="preserve">of the study </w:t>
      </w:r>
      <w:r w:rsidR="00C05F4B" w:rsidRPr="005C23AF">
        <w:t xml:space="preserve">was </w:t>
      </w:r>
      <w:r w:rsidR="00285192">
        <w:t>men and women</w:t>
      </w:r>
      <w:r w:rsidR="00C05F4B" w:rsidRPr="005C23AF">
        <w:t xml:space="preserve"> aged 35-69</w:t>
      </w:r>
      <w:r w:rsidR="0006321C">
        <w:t xml:space="preserve">. </w:t>
      </w:r>
    </w:p>
    <w:p w14:paraId="4DD554EE" w14:textId="0BFDC31A" w:rsidR="003417D9" w:rsidRPr="005C23AF" w:rsidRDefault="003417D9" w:rsidP="00C006B6">
      <w:pPr>
        <w:spacing w:line="480" w:lineRule="auto"/>
      </w:pPr>
      <w:r w:rsidRPr="005C23AF">
        <w:t xml:space="preserve"> If participants agreed to take part the interviewer carried out a face to face interview, in the majority of cases in the participants’ home, which included the qu</w:t>
      </w:r>
      <w:r w:rsidR="00374B6F">
        <w:t>estions of the PHQ-9, GAD-7</w:t>
      </w:r>
      <w:r w:rsidR="000C6C2C">
        <w:t xml:space="preserve">, whether participants had ever </w:t>
      </w:r>
      <w:r w:rsidR="00E5300B">
        <w:t>received a</w:t>
      </w:r>
      <w:r w:rsidR="00374B6F">
        <w:t xml:space="preserve"> diagnos</w:t>
      </w:r>
      <w:r w:rsidR="00E5300B">
        <w:t>is</w:t>
      </w:r>
      <w:r w:rsidR="000C6C2C">
        <w:t xml:space="preserve"> </w:t>
      </w:r>
      <w:r w:rsidR="00E5300B">
        <w:t>of</w:t>
      </w:r>
      <w:r w:rsidRPr="005C23AF">
        <w:t xml:space="preserve"> depression </w:t>
      </w:r>
      <w:r w:rsidR="000C6C2C">
        <w:t>or</w:t>
      </w:r>
      <w:r w:rsidRPr="005C23AF">
        <w:t xml:space="preserve"> anxiety</w:t>
      </w:r>
      <w:r w:rsidR="00374B6F">
        <w:t>, self-reported diseases, socio-demographic factors and health behaviours (smoking and alcohol use)</w:t>
      </w:r>
      <w:r w:rsidRPr="005C23AF">
        <w:t xml:space="preserve">. </w:t>
      </w:r>
      <w:r w:rsidR="00D85077" w:rsidRPr="005C23AF">
        <w:t xml:space="preserve">After this interview participants were invited to attend a health check examination at a polyclinic </w:t>
      </w:r>
      <w:r w:rsidR="006A0C43">
        <w:t xml:space="preserve">which </w:t>
      </w:r>
      <w:r w:rsidR="0002429C">
        <w:t>89</w:t>
      </w:r>
      <w:r w:rsidR="006A0C43">
        <w:t>% of participants attended</w:t>
      </w:r>
      <w:r w:rsidR="00522E0E">
        <w:t>.</w:t>
      </w:r>
      <w:r w:rsidR="0002429C">
        <w:t xml:space="preserve"> </w:t>
      </w:r>
      <w:r w:rsidR="006A0C43">
        <w:t>D</w:t>
      </w:r>
      <w:r w:rsidR="00D85077" w:rsidRPr="005C23AF">
        <w:t>ata on medication use</w:t>
      </w:r>
      <w:r w:rsidR="006A0C43">
        <w:t xml:space="preserve"> were collected </w:t>
      </w:r>
      <w:r w:rsidR="00F95338">
        <w:t xml:space="preserve">at </w:t>
      </w:r>
      <w:r w:rsidR="006A0C43">
        <w:t>the health check</w:t>
      </w:r>
      <w:r w:rsidR="00D85077" w:rsidRPr="005C23AF">
        <w:t>.</w:t>
      </w:r>
    </w:p>
    <w:p w14:paraId="7837B39B" w14:textId="548978EF" w:rsidR="00AD3163" w:rsidRPr="005C23AF" w:rsidRDefault="00AD3163" w:rsidP="00C006B6">
      <w:pPr>
        <w:spacing w:line="480" w:lineRule="auto"/>
        <w:rPr>
          <w:i/>
        </w:rPr>
      </w:pPr>
      <w:r w:rsidRPr="005C23AF">
        <w:rPr>
          <w:i/>
        </w:rPr>
        <w:lastRenderedPageBreak/>
        <w:t xml:space="preserve">Measurement </w:t>
      </w:r>
      <w:r w:rsidR="00C729FB">
        <w:rPr>
          <w:i/>
        </w:rPr>
        <w:t xml:space="preserve">of </w:t>
      </w:r>
      <w:r w:rsidR="002B5DBA">
        <w:rPr>
          <w:i/>
        </w:rPr>
        <w:t>symptom</w:t>
      </w:r>
      <w:r w:rsidR="00AD63E1">
        <w:rPr>
          <w:i/>
        </w:rPr>
        <w:t>s</w:t>
      </w:r>
      <w:r w:rsidR="00E77706" w:rsidRPr="005C23AF">
        <w:rPr>
          <w:i/>
        </w:rPr>
        <w:t>,</w:t>
      </w:r>
      <w:r w:rsidR="00AD63E1">
        <w:rPr>
          <w:i/>
        </w:rPr>
        <w:t xml:space="preserve"> ever having received a diagnosis</w:t>
      </w:r>
      <w:r w:rsidR="00E77706" w:rsidRPr="005C23AF">
        <w:rPr>
          <w:i/>
        </w:rPr>
        <w:t xml:space="preserve"> and treatment</w:t>
      </w:r>
      <w:r w:rsidR="000C6C2C" w:rsidRPr="000C6C2C">
        <w:rPr>
          <w:i/>
        </w:rPr>
        <w:t xml:space="preserve"> </w:t>
      </w:r>
      <w:r w:rsidR="000C6C2C" w:rsidRPr="005C23AF">
        <w:rPr>
          <w:i/>
        </w:rPr>
        <w:t>of Depression and Anxiety</w:t>
      </w:r>
    </w:p>
    <w:p w14:paraId="0BF234C7" w14:textId="0C9015CE" w:rsidR="00E77706" w:rsidRPr="005C23AF" w:rsidRDefault="00E77706" w:rsidP="00C006B6">
      <w:pPr>
        <w:spacing w:line="480" w:lineRule="auto"/>
      </w:pPr>
      <w:r w:rsidRPr="005C23AF">
        <w:t>Depression was measured using the</w:t>
      </w:r>
      <w:r w:rsidR="002047BD">
        <w:t xml:space="preserve"> </w:t>
      </w:r>
      <w:r w:rsidRPr="005C23AF">
        <w:t>PHQ-9</w:t>
      </w:r>
      <w:r w:rsidRPr="005C23AF">
        <w:fldChar w:fldCharType="begin"/>
      </w:r>
      <w:r w:rsidR="00675626">
        <w:instrText xml:space="preserve"> ADDIN EN.CITE &lt;EndNote&gt;&lt;Cite&gt;&lt;Author&gt;Kroenke&lt;/Author&gt;&lt;Year&gt;2001&lt;/Year&gt;&lt;RecNum&gt;1880&lt;/RecNum&gt;&lt;DisplayText&gt;[26]&lt;/DisplayText&gt;&lt;record&gt;&lt;rec-number&gt;1880&lt;/rec-number&gt;&lt;foreign-keys&gt;&lt;key app="EN" db-id="zwxzf2ta40vpatedsavvvadkfxd2d2059p5s" timestamp="1488467021"&gt;1880&lt;/key&gt;&lt;/foreign-keys&gt;&lt;ref-type name="Journal Article"&gt;17&lt;/ref-type&gt;&lt;contributors&gt;&lt;authors&gt;&lt;author&gt;Kroenke, K.&lt;/author&gt;&lt;author&gt;Spitzer, R. L.&lt;/author&gt;&lt;author&gt;Williams, J. B. W.&lt;/author&gt;&lt;/authors&gt;&lt;/contributors&gt;&lt;auth-address&gt;(Kroenke, Spitzer, Williams) Regenstrief Inst. for Health Care, RG-6, 1050 Wishard Blvd., Indianapolis, IN 46202, United States&lt;/auth-address&gt;&lt;titles&gt;&lt;title&gt;The PHQ-9: Validity of a brief depression severity measure&lt;/title&gt;&lt;secondary-title&gt;Journal of General Internal Medicine&lt;/secondary-title&gt;&lt;/titles&gt;&lt;periodical&gt;&lt;full-title&gt;Journal of General Internal Medicine&lt;/full-title&gt;&lt;/periodical&gt;&lt;pages&gt;606-613&lt;/pages&gt;&lt;volume&gt;16&lt;/volume&gt;&lt;number&gt;9&lt;/number&gt;&lt;dates&gt;&lt;year&gt;2001&lt;/year&gt;&lt;/dates&gt;&lt;accession-num&gt;32823891&lt;/accession-num&gt;&lt;urls&gt;&lt;related-urls&gt;&lt;url&gt;http://ovidsp.ovid.com/ovidweb.cgi?T=JS&amp;amp;CSC=Y&amp;amp;NEWS=N&amp;amp;PAGE=fulltext&amp;amp;D=emed8&amp;amp;AN=32823891&lt;/url&gt;&lt;url&gt;http://lshtmsfx.hosted.exlibrisgroup.com/lshtm?sid=OVID:embase&amp;amp;id=pmid:11556941&amp;amp;id=doi:10.1046%2Fj.1525-1497.2001.016009606.x&amp;amp;issn=0884-8734&amp;amp;isbn=&amp;amp;volume=16&amp;amp;issue=9&amp;amp;spage=606&amp;amp;pages=606-613&amp;amp;date=2001&amp;amp;title=Journal+of+General+Internal+Medicine&amp;amp;atitle=The+PHQ-9%3A+Validity+of+a+brief+depression+severity+measure&amp;amp;aulast=Kroenke&amp;amp;pid=%3Cauthor%3EKroenke+K.%3BSpitzer+R.L.%3BWilliams+J.B.W.%3C%2Fauthor%3E%3CAN%3E32823891%3C%2FAN%3E%3CDT%3EJournal%3A+Article%3C%2FDT%3E&lt;/url&gt;&lt;/related-urls&gt;&lt;/urls&gt;&lt;remote-database-name&gt;Embase&lt;/remote-database-name&gt;&lt;remote-database-provider&gt;Ovid Technologies&lt;/remote-database-provider&gt;&lt;/record&gt;&lt;/Cite&gt;&lt;/EndNote&gt;</w:instrText>
      </w:r>
      <w:r w:rsidRPr="005C23AF">
        <w:fldChar w:fldCharType="separate"/>
      </w:r>
      <w:r w:rsidR="00675626">
        <w:rPr>
          <w:noProof/>
        </w:rPr>
        <w:t>[26]</w:t>
      </w:r>
      <w:r w:rsidRPr="005C23AF">
        <w:fldChar w:fldCharType="end"/>
      </w:r>
      <w:r w:rsidRPr="005C23AF">
        <w:t>. This is a nine-item scale with questions on symptoms of depression in the past 2 weeks. Each question has four response options (not at all/several days/more than half of the days/nearly every day). A severity score wa</w:t>
      </w:r>
      <w:r w:rsidR="00116EE1" w:rsidRPr="005C23AF">
        <w:t>s calculated by summing responses</w:t>
      </w:r>
      <w:r w:rsidRPr="005C23AF">
        <w:t xml:space="preserve"> to each question with </w:t>
      </w:r>
      <w:r w:rsidR="00116EE1" w:rsidRPr="005C23AF">
        <w:t>“</w:t>
      </w:r>
      <w:r w:rsidRPr="005C23AF">
        <w:t>not at all</w:t>
      </w:r>
      <w:r w:rsidR="00116EE1" w:rsidRPr="005C23AF">
        <w:t>”</w:t>
      </w:r>
      <w:r w:rsidRPr="005C23AF">
        <w:t xml:space="preserve"> responses scored as zero and </w:t>
      </w:r>
      <w:r w:rsidR="00116EE1" w:rsidRPr="005C23AF">
        <w:t>“</w:t>
      </w:r>
      <w:r w:rsidRPr="005C23AF">
        <w:t>nearly every day</w:t>
      </w:r>
      <w:r w:rsidR="00116EE1" w:rsidRPr="005C23AF">
        <w:t>”</w:t>
      </w:r>
      <w:r w:rsidR="00374B6F">
        <w:t xml:space="preserve"> as three</w:t>
      </w:r>
      <w:r w:rsidRPr="005C23AF">
        <w:t>. A cut point of ≥10 or above was used to define moderate depression</w:t>
      </w:r>
      <w:r w:rsidR="00133053" w:rsidRPr="005C23AF">
        <w:t xml:space="preserve"> as a binary outcome </w:t>
      </w:r>
      <w:r w:rsidR="00133AA2" w:rsidRPr="005C23AF">
        <w:t xml:space="preserve">and the following </w:t>
      </w:r>
      <w:r w:rsidR="00133053" w:rsidRPr="005C23AF">
        <w:t xml:space="preserve">cut points to define </w:t>
      </w:r>
      <w:r w:rsidR="00133AA2" w:rsidRPr="005C23AF">
        <w:t>depression severity:</w:t>
      </w:r>
      <w:r w:rsidR="00133053" w:rsidRPr="005C23AF">
        <w:t xml:space="preserve"> 5-9 mild depression, 10-14 moderate depression, 15-19 major depression and </w:t>
      </w:r>
      <w:r w:rsidR="00133AA2" w:rsidRPr="005C23AF">
        <w:rPr>
          <w:rFonts w:cstheme="minorHAnsi"/>
        </w:rPr>
        <w:t>≥</w:t>
      </w:r>
      <w:r w:rsidR="00133053" w:rsidRPr="005C23AF">
        <w:t>20 major severe depression</w:t>
      </w:r>
      <w:r w:rsidR="00A91379" w:rsidRPr="005C23AF">
        <w:fldChar w:fldCharType="begin"/>
      </w:r>
      <w:r w:rsidR="00675626">
        <w:instrText xml:space="preserve"> ADDIN EN.CITE &lt;EndNote&gt;&lt;Cite&gt;&lt;Author&gt;Kroenke&lt;/Author&gt;&lt;Year&gt;2001&lt;/Year&gt;&lt;RecNum&gt;1880&lt;/RecNum&gt;&lt;DisplayText&gt;[26]&lt;/DisplayText&gt;&lt;record&gt;&lt;rec-number&gt;1880&lt;/rec-number&gt;&lt;foreign-keys&gt;&lt;key app="EN" db-id="zwxzf2ta40vpatedsavvvadkfxd2d2059p5s" timestamp="1488467021"&gt;1880&lt;/key&gt;&lt;/foreign-keys&gt;&lt;ref-type name="Journal Article"&gt;17&lt;/ref-type&gt;&lt;contributors&gt;&lt;authors&gt;&lt;author&gt;Kroenke, K.&lt;/author&gt;&lt;author&gt;Spitzer, R. L.&lt;/author&gt;&lt;author&gt;Williams, J. B. W.&lt;/author&gt;&lt;/authors&gt;&lt;/contributors&gt;&lt;auth-address&gt;(Kroenke, Spitzer, Williams) Regenstrief Inst. for Health Care, RG-6, 1050 Wishard Blvd., Indianapolis, IN 46202, United States&lt;/auth-address&gt;&lt;titles&gt;&lt;title&gt;The PHQ-9: Validity of a brief depression severity measure&lt;/title&gt;&lt;secondary-title&gt;Journal of General Internal Medicine&lt;/secondary-title&gt;&lt;/titles&gt;&lt;periodical&gt;&lt;full-title&gt;Journal of General Internal Medicine&lt;/full-title&gt;&lt;/periodical&gt;&lt;pages&gt;606-613&lt;/pages&gt;&lt;volume&gt;16&lt;/volume&gt;&lt;number&gt;9&lt;/number&gt;&lt;dates&gt;&lt;year&gt;2001&lt;/year&gt;&lt;/dates&gt;&lt;accession-num&gt;32823891&lt;/accession-num&gt;&lt;urls&gt;&lt;related-urls&gt;&lt;url&gt;http://ovidsp.ovid.com/ovidweb.cgi?T=JS&amp;amp;CSC=Y&amp;amp;NEWS=N&amp;amp;PAGE=fulltext&amp;amp;D=emed8&amp;amp;AN=32823891&lt;/url&gt;&lt;url&gt;http://lshtmsfx.hosted.exlibrisgroup.com/lshtm?sid=OVID:embase&amp;amp;id=pmid:11556941&amp;amp;id=doi:10.1046%2Fj.1525-1497.2001.016009606.x&amp;amp;issn=0884-8734&amp;amp;isbn=&amp;amp;volume=16&amp;amp;issue=9&amp;amp;spage=606&amp;amp;pages=606-613&amp;amp;date=2001&amp;amp;title=Journal+of+General+Internal+Medicine&amp;amp;atitle=The+PHQ-9%3A+Validity+of+a+brief+depression+severity+measure&amp;amp;aulast=Kroenke&amp;amp;pid=%3Cauthor%3EKroenke+K.%3BSpitzer+R.L.%3BWilliams+J.B.W.%3C%2Fauthor%3E%3CAN%3E32823891%3C%2FAN%3E%3CDT%3EJournal%3A+Article%3C%2FDT%3E&lt;/url&gt;&lt;/related-urls&gt;&lt;/urls&gt;&lt;remote-database-name&gt;Embase&lt;/remote-database-name&gt;&lt;remote-database-provider&gt;Ovid Technologies&lt;/remote-database-provider&gt;&lt;/record&gt;&lt;/Cite&gt;&lt;/EndNote&gt;</w:instrText>
      </w:r>
      <w:r w:rsidR="00A91379" w:rsidRPr="005C23AF">
        <w:fldChar w:fldCharType="separate"/>
      </w:r>
      <w:r w:rsidR="00675626">
        <w:rPr>
          <w:noProof/>
        </w:rPr>
        <w:t>[26]</w:t>
      </w:r>
      <w:r w:rsidR="00A91379" w:rsidRPr="005C23AF">
        <w:fldChar w:fldCharType="end"/>
      </w:r>
      <w:r w:rsidR="00133053" w:rsidRPr="005C23AF">
        <w:t>.</w:t>
      </w:r>
      <w:r w:rsidRPr="005C23AF">
        <w:t xml:space="preserve"> Anxiety was measured using the</w:t>
      </w:r>
      <w:r w:rsidR="002047BD">
        <w:t xml:space="preserve"> </w:t>
      </w:r>
      <w:r w:rsidRPr="005C23AF">
        <w:t>GAD-7 a 7</w:t>
      </w:r>
      <w:r w:rsidR="0098029A">
        <w:t>-</w:t>
      </w:r>
      <w:r w:rsidRPr="005C23AF">
        <w:t xml:space="preserve">item scale </w:t>
      </w:r>
      <w:r w:rsidR="00285192">
        <w:t xml:space="preserve">with questions on </w:t>
      </w:r>
      <w:r w:rsidRPr="005C23AF">
        <w:t>symptoms of anxiety in the past 2 weeks</w:t>
      </w:r>
      <w:r w:rsidR="001536EE" w:rsidRPr="005C23AF">
        <w:t xml:space="preserve"> </w:t>
      </w:r>
      <w:r w:rsidR="00116EE1" w:rsidRPr="005C23AF">
        <w:fldChar w:fldCharType="begin">
          <w:fldData xml:space="preserve">PEVuZE5vdGU+PENpdGU+PEF1dGhvcj5TcGl0emVyPC9BdXRob3I+PFllYXI+MjAwNjwvWWVhcj48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</w:fldData>
        </w:fldChar>
      </w:r>
      <w:r w:rsidR="00675626">
        <w:instrText xml:space="preserve"> ADDIN EN.CITE </w:instrText>
      </w:r>
      <w:r w:rsidR="00675626">
        <w:fldChar w:fldCharType="begin">
          <w:fldData xml:space="preserve">PEVuZE5vdGU+PENpdGU+PEF1dGhvcj5TcGl0emVyPC9BdXRob3I+PFllYXI+MjAwNjwvWWVhcj48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</w:fldData>
        </w:fldChar>
      </w:r>
      <w:r w:rsidR="00675626">
        <w:instrText xml:space="preserve"> ADDIN EN.CITE.DATA </w:instrText>
      </w:r>
      <w:r w:rsidR="00675626">
        <w:fldChar w:fldCharType="end"/>
      </w:r>
      <w:r w:rsidR="00116EE1" w:rsidRPr="005C23AF">
        <w:fldChar w:fldCharType="separate"/>
      </w:r>
      <w:r w:rsidR="00675626">
        <w:rPr>
          <w:noProof/>
        </w:rPr>
        <w:t>[27]</w:t>
      </w:r>
      <w:r w:rsidR="00116EE1" w:rsidRPr="005C23AF">
        <w:fldChar w:fldCharType="end"/>
      </w:r>
      <w:r w:rsidRPr="005C23AF">
        <w:t>. Scoring and calculation of the severity score was the same as for the PHQ-9. A cut point of ≥</w:t>
      </w:r>
      <w:r w:rsidR="00116EE1" w:rsidRPr="005C23AF">
        <w:t>10 or above was used to define moderate anxiety</w:t>
      </w:r>
      <w:r w:rsidR="00133053" w:rsidRPr="005C23AF">
        <w:t xml:space="preserve"> as a binary outcome </w:t>
      </w:r>
      <w:r w:rsidR="00133AA2" w:rsidRPr="005C23AF">
        <w:t xml:space="preserve">and the following cut points to define anxiety severity: 5-9 mild anxiety, 10-14 moderate anxiety and </w:t>
      </w:r>
      <w:r w:rsidR="00133AA2" w:rsidRPr="005C23AF">
        <w:rPr>
          <w:rFonts w:cstheme="minorHAnsi"/>
        </w:rPr>
        <w:t>≥</w:t>
      </w:r>
      <w:r w:rsidR="00133AA2" w:rsidRPr="005C23AF">
        <w:t>15 severe anxiety</w:t>
      </w:r>
      <w:r w:rsidR="00EC0668">
        <w:t xml:space="preserve"> </w:t>
      </w:r>
      <w:r w:rsidR="00A91379" w:rsidRPr="005C23AF">
        <w:fldChar w:fldCharType="begin">
          <w:fldData xml:space="preserve">PEVuZE5vdGU+PENpdGU+PEF1dGhvcj5TcGl0emVyPC9BdXRob3I+PFllYXI+MjAwNjwvWWVhcj48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</w:fldData>
        </w:fldChar>
      </w:r>
      <w:r w:rsidR="00675626">
        <w:instrText xml:space="preserve"> ADDIN EN.CITE </w:instrText>
      </w:r>
      <w:r w:rsidR="00675626">
        <w:fldChar w:fldCharType="begin">
          <w:fldData xml:space="preserve">PEVuZE5vdGU+PENpdGU+PEF1dGhvcj5TcGl0emVyPC9BdXRob3I+PFllYXI+MjAwNjwvWWVhcj48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</w:fldData>
        </w:fldChar>
      </w:r>
      <w:r w:rsidR="00675626">
        <w:instrText xml:space="preserve"> ADDIN EN.CITE.DATA </w:instrText>
      </w:r>
      <w:r w:rsidR="00675626">
        <w:fldChar w:fldCharType="end"/>
      </w:r>
      <w:r w:rsidR="00A91379" w:rsidRPr="005C23AF">
        <w:fldChar w:fldCharType="separate"/>
      </w:r>
      <w:r w:rsidR="00675626">
        <w:rPr>
          <w:noProof/>
        </w:rPr>
        <w:t>[27]</w:t>
      </w:r>
      <w:r w:rsidR="00A91379" w:rsidRPr="005C23AF">
        <w:fldChar w:fldCharType="end"/>
      </w:r>
      <w:r w:rsidR="00116EE1" w:rsidRPr="005C23AF">
        <w:t>.</w:t>
      </w:r>
      <w:r w:rsidR="002047BD">
        <w:t xml:space="preserve"> Standard Russian translations of the PHQ-9 and GAD-7 were used</w:t>
      </w:r>
      <w:r w:rsidR="003968C3">
        <w:fldChar w:fldCharType="begin"/>
      </w:r>
      <w:r w:rsidR="00675626">
        <w:instrText xml:space="preserve"> ADDIN EN.CITE &lt;EndNote&gt;&lt;Cite&gt;&lt;Author&gt;Pfizer&lt;/Author&gt;&lt;Year&gt;2002-2019&lt;/Year&gt;&lt;RecNum&gt;7&lt;/RecNum&gt;&lt;DisplayText&gt;[28]&lt;/DisplayText&gt;&lt;record&gt;&lt;rec-number&gt;7&lt;/rec-number&gt;&lt;foreign-keys&gt;&lt;key app="EN" db-id="5a5xa0twaf0r0led29pv9aeq09pvsf2eptaa" timestamp="1572874141"&gt;7&lt;/key&gt;&lt;/foreign-keys&gt;&lt;ref-type name="Web Page"&gt;12&lt;/ref-type&gt;&lt;contributors&gt;&lt;authors&gt;&lt;author&gt;Pfizer&lt;/author&gt;&lt;/authors&gt;&lt;/contributors&gt;&lt;titles&gt;&lt;title&gt;www.phqscreeners.com&lt;/title&gt;&lt;/titles&gt;&lt;volume&gt;2019&lt;/volume&gt;&lt;number&gt;04.11.19&lt;/number&gt;&lt;dates&gt;&lt;year&gt;2002-2019&lt;/year&gt;&lt;/dates&gt;&lt;urls&gt;&lt;/urls&gt;&lt;/record&gt;&lt;/Cite&gt;&lt;/EndNote&gt;</w:instrText>
      </w:r>
      <w:r w:rsidR="003968C3">
        <w:fldChar w:fldCharType="separate"/>
      </w:r>
      <w:r w:rsidR="00675626">
        <w:rPr>
          <w:noProof/>
        </w:rPr>
        <w:t>[28]</w:t>
      </w:r>
      <w:r w:rsidR="003968C3">
        <w:fldChar w:fldCharType="end"/>
      </w:r>
      <w:r w:rsidR="002047BD">
        <w:t xml:space="preserve">. </w:t>
      </w:r>
    </w:p>
    <w:p w14:paraId="65DF6652" w14:textId="1A98C1E2" w:rsidR="00E77706" w:rsidRPr="005C23AF" w:rsidRDefault="00AD63E1" w:rsidP="00C006B6">
      <w:pPr>
        <w:spacing w:line="480" w:lineRule="auto"/>
      </w:pPr>
      <w:r>
        <w:t xml:space="preserve">Ever having received a diagnosis </w:t>
      </w:r>
      <w:r w:rsidR="00AB6474" w:rsidRPr="005C23AF">
        <w:t xml:space="preserve">of depression </w:t>
      </w:r>
      <w:r w:rsidR="00E5300B">
        <w:t>or</w:t>
      </w:r>
      <w:r w:rsidR="00AB6474" w:rsidRPr="005C23AF">
        <w:t xml:space="preserve"> anxiety w</w:t>
      </w:r>
      <w:r w:rsidR="00E5300B">
        <w:t>as</w:t>
      </w:r>
      <w:r w:rsidR="00AB6474" w:rsidRPr="005C23AF">
        <w:t xml:space="preserve"> assessed </w:t>
      </w:r>
      <w:r>
        <w:t xml:space="preserve"> through self-report </w:t>
      </w:r>
      <w:r w:rsidR="00116EE1" w:rsidRPr="005C23AF">
        <w:t>using these two questions: “Have you ever been told by a doctor (been diagnosed) that you have depression?” and “Have you ever been told by a doctor (been diagnosed) that you have anxiety?” with response categories yes/no.</w:t>
      </w:r>
    </w:p>
    <w:p w14:paraId="46654230" w14:textId="16475BAE" w:rsidR="00116EE1" w:rsidRPr="005C23AF" w:rsidRDefault="00116EE1" w:rsidP="00C006B6">
      <w:pPr>
        <w:spacing w:line="480" w:lineRule="auto"/>
      </w:pPr>
      <w:r w:rsidRPr="005C23AF">
        <w:t xml:space="preserve">Participants were asked to bring all their medications to the health check where </w:t>
      </w:r>
      <w:r w:rsidR="0016593A">
        <w:t xml:space="preserve">medically </w:t>
      </w:r>
      <w:r w:rsidRPr="005C23AF">
        <w:t xml:space="preserve">trained interviewers asked about current medication use and recorded the name, dose, indication and frequency of use (up to 7 medications). </w:t>
      </w:r>
      <w:r w:rsidR="00DF39F6">
        <w:t xml:space="preserve">If participants did not bring medications with them (73% </w:t>
      </w:r>
      <w:r w:rsidR="002047BD">
        <w:t>of part</w:t>
      </w:r>
      <w:r w:rsidR="00D82C85">
        <w:t>i</w:t>
      </w:r>
      <w:r w:rsidR="002047BD">
        <w:t>cipants</w:t>
      </w:r>
      <w:r w:rsidR="001A54E5">
        <w:t xml:space="preserve"> did not bring medication</w:t>
      </w:r>
      <w:r w:rsidR="00984227">
        <w:t>s</w:t>
      </w:r>
      <w:r w:rsidR="00DF39F6">
        <w:t xml:space="preserve">) they were asked verbally to report this information. </w:t>
      </w:r>
      <w:r w:rsidRPr="005C23AF">
        <w:t>Medications were coded using the International WHO Anatomical Therapeutic Chemical (ATC) classification system</w:t>
      </w:r>
      <w:r w:rsidR="00C36E56">
        <w:fldChar w:fldCharType="begin"/>
      </w:r>
      <w:r w:rsidR="00675626">
        <w:instrText xml:space="preserve"> ADDIN EN.CITE &lt;EndNote&gt;&lt;Cite&gt;&lt;Author&gt;WHO Collaborating Centre for Drug Statistics Methodology&lt;/Author&gt;&lt;Year&gt;2019&lt;/Year&gt;&lt;RecNum&gt;2089&lt;/RecNum&gt;&lt;DisplayText&gt;[29]&lt;/DisplayText&gt;&lt;record&gt;&lt;rec-number&gt;2089&lt;/rec-number&gt;&lt;foreign-keys&gt;&lt;key app="EN" db-id="zwxzf2ta40vpatedsavvvadkfxd2d2059p5s" timestamp="1554113465"&gt;2089&lt;/key&gt;&lt;/foreign-keys&gt;&lt;ref-type name="Web Page"&gt;12&lt;/ref-type&gt;&lt;contributors&gt;&lt;authors&gt;&lt;author&gt;WHO Collaborating Centre for Drug Statistics Methodology,&lt;/author&gt;&lt;/authors&gt;&lt;/contributors&gt;&lt;titles&gt;&lt;title&gt;&lt;style face="underline" font="default" size="100%"&gt;https://www.whocc.no/&lt;/style&gt;&lt;/title&gt;&lt;/titles&gt;&lt;dates&gt;&lt;year&gt;2019&lt;/year&gt;&lt;/dates&gt;&lt;urls&gt;&lt;/urls&gt;&lt;/record&gt;&lt;/Cite&gt;&lt;/EndNote&gt;</w:instrText>
      </w:r>
      <w:r w:rsidR="00C36E56">
        <w:fldChar w:fldCharType="separate"/>
      </w:r>
      <w:r w:rsidR="00675626">
        <w:rPr>
          <w:noProof/>
        </w:rPr>
        <w:t>[29]</w:t>
      </w:r>
      <w:r w:rsidR="00C36E56">
        <w:fldChar w:fldCharType="end"/>
      </w:r>
      <w:r w:rsidRPr="005C23AF">
        <w:t xml:space="preserve">. </w:t>
      </w:r>
      <w:r w:rsidR="003A26B4" w:rsidRPr="005C23AF">
        <w:t>Use of a</w:t>
      </w:r>
      <w:r w:rsidRPr="005C23AF">
        <w:t xml:space="preserve">nti-depressant medication was defined as any medication in class </w:t>
      </w:r>
      <w:r w:rsidRPr="005C23AF">
        <w:lastRenderedPageBreak/>
        <w:t xml:space="preserve">N06A and anxiolytic medication as any medication in class N05B. </w:t>
      </w:r>
      <w:r w:rsidR="003A26B4" w:rsidRPr="005C23AF">
        <w:t xml:space="preserve">Use of drugs containing hypnotic or sleeping medications defined as any medication in class N05C were also considered. </w:t>
      </w:r>
    </w:p>
    <w:p w14:paraId="1181388F" w14:textId="5DF80288" w:rsidR="00FE2796" w:rsidRPr="005C23AF" w:rsidRDefault="00FE2796" w:rsidP="00C006B6">
      <w:pPr>
        <w:spacing w:line="480" w:lineRule="auto"/>
        <w:rPr>
          <w:i/>
        </w:rPr>
      </w:pPr>
      <w:r w:rsidRPr="005C23AF">
        <w:rPr>
          <w:i/>
        </w:rPr>
        <w:t>Health service Use</w:t>
      </w:r>
    </w:p>
    <w:p w14:paraId="256386B0" w14:textId="31CAC1CE" w:rsidR="00AE738A" w:rsidRDefault="00AE738A" w:rsidP="00C006B6">
      <w:pPr>
        <w:spacing w:line="480" w:lineRule="auto"/>
      </w:pPr>
      <w:r w:rsidRPr="005C23AF">
        <w:t>Use of health services was measured by considering t</w:t>
      </w:r>
      <w:r w:rsidR="00AB6474" w:rsidRPr="005C23AF">
        <w:t xml:space="preserve">he number of visits to a doctor </w:t>
      </w:r>
      <w:r w:rsidRPr="005C23AF">
        <w:t>and the number of hospital admissions</w:t>
      </w:r>
      <w:r w:rsidR="00EC16EE">
        <w:t>.</w:t>
      </w:r>
      <w:r w:rsidR="00FE2796" w:rsidRPr="005C23AF">
        <w:t xml:space="preserve"> Participants were asked</w:t>
      </w:r>
      <w:r w:rsidR="00660ABA" w:rsidRPr="005C23AF">
        <w:t xml:space="preserve"> how many times in the past 12 months</w:t>
      </w:r>
      <w:r w:rsidR="00FE2796" w:rsidRPr="005C23AF">
        <w:t xml:space="preserve"> they had visited the following types of physician: district physician/polyclinic</w:t>
      </w:r>
      <w:r w:rsidR="00FE2796">
        <w:t xml:space="preserve"> cardiologist/other polyclinic specialist/hospital cardiologist/other hospital d</w:t>
      </w:r>
      <w:r w:rsidR="00660ABA">
        <w:t xml:space="preserve">octor. For each type of doctor visited </w:t>
      </w:r>
      <w:r w:rsidR="00FE2796">
        <w:t>the</w:t>
      </w:r>
      <w:r w:rsidR="00660ABA">
        <w:t xml:space="preserve"> response</w:t>
      </w:r>
      <w:r w:rsidR="00FE2796">
        <w:t xml:space="preserve"> options were </w:t>
      </w:r>
      <w:r w:rsidR="00EC16EE">
        <w:t xml:space="preserve">integers 0 to 5+. </w:t>
      </w:r>
      <w:r w:rsidR="00FE2796">
        <w:t>The visits to each type of doctor were</w:t>
      </w:r>
      <w:r w:rsidR="00660ABA">
        <w:t xml:space="preserve"> summed together treating “5+” as 5 allowing for</w:t>
      </w:r>
      <w:r w:rsidR="00FE2796">
        <w:t xml:space="preserve"> a maximum possible number of 25 visits to a doctor. Number of hospital </w:t>
      </w:r>
      <w:r w:rsidR="0023077D">
        <w:t>admissions</w:t>
      </w:r>
      <w:r w:rsidR="008E3D9B">
        <w:t xml:space="preserve"> </w:t>
      </w:r>
      <w:r w:rsidR="00FE2796">
        <w:t>was measured from the question “In the last 12 months, how many times have you been hospitalised (stayed in hospital overnight)?</w:t>
      </w:r>
      <w:r w:rsidR="0043705A">
        <w:t>”</w:t>
      </w:r>
      <w:r w:rsidR="00FE2796">
        <w:t xml:space="preserve"> The number of times was an open response (no categories given).</w:t>
      </w:r>
    </w:p>
    <w:p w14:paraId="7632E560" w14:textId="5832021F" w:rsidR="00FE2796" w:rsidRDefault="00FE2796" w:rsidP="00C006B6">
      <w:pPr>
        <w:spacing w:line="480" w:lineRule="auto"/>
      </w:pPr>
      <w:r>
        <w:t>The number of medications used per participant among the sub-set of participants with data on medication use was also considered</w:t>
      </w:r>
      <w:r w:rsidR="00374B6F">
        <w:t xml:space="preserve"> as a further</w:t>
      </w:r>
      <w:r w:rsidR="00D66873">
        <w:t xml:space="preserve"> indicator of</w:t>
      </w:r>
      <w:r w:rsidR="00374B6F">
        <w:t xml:space="preserve"> medical care</w:t>
      </w:r>
      <w:r>
        <w:t>.</w:t>
      </w:r>
    </w:p>
    <w:p w14:paraId="1996931B" w14:textId="2A2994E7" w:rsidR="00FE2796" w:rsidRDefault="00C263BB" w:rsidP="00C006B6">
      <w:pPr>
        <w:spacing w:line="480" w:lineRule="auto"/>
        <w:rPr>
          <w:i/>
        </w:rPr>
      </w:pPr>
      <w:r w:rsidRPr="00D66873">
        <w:rPr>
          <w:i/>
        </w:rPr>
        <w:t xml:space="preserve">Self-reported </w:t>
      </w:r>
      <w:r w:rsidR="00291606">
        <w:rPr>
          <w:i/>
        </w:rPr>
        <w:t xml:space="preserve">physical </w:t>
      </w:r>
      <w:r w:rsidRPr="00D66873">
        <w:rPr>
          <w:i/>
        </w:rPr>
        <w:t>morbidit</w:t>
      </w:r>
      <w:r w:rsidR="00291606">
        <w:rPr>
          <w:i/>
        </w:rPr>
        <w:t>y</w:t>
      </w:r>
    </w:p>
    <w:p w14:paraId="409636C5" w14:textId="30F37EB5" w:rsidR="00D66873" w:rsidRDefault="00D66873" w:rsidP="00C006B6">
      <w:pPr>
        <w:spacing w:line="480" w:lineRule="auto"/>
      </w:pPr>
      <w:r>
        <w:t xml:space="preserve">Analyses on associations with health service and medication use were </w:t>
      </w:r>
      <w:r w:rsidR="00046B77">
        <w:t>stratified by report of physical co-morbidities</w:t>
      </w:r>
      <w:r w:rsidR="0006321C">
        <w:t xml:space="preserve"> </w:t>
      </w:r>
      <w:r>
        <w:t>in the baseline interview “</w:t>
      </w:r>
      <w:r w:rsidR="002B676A">
        <w:t>H</w:t>
      </w:r>
      <w:r>
        <w:t>ave you ever been told by a doctor (been diagnosed) that you have:</w:t>
      </w:r>
      <w:r w:rsidRPr="00D66873">
        <w:t xml:space="preserve"> </w:t>
      </w:r>
      <w:r>
        <w:t>cancer, angina, stroke, rheumatoid arthritis, osteoarthritis, asthma, diabetes, chronic lung disease, myocardial infarction, kidney disease</w:t>
      </w:r>
      <w:r w:rsidRPr="0079055D">
        <w:t>, heart failure</w:t>
      </w:r>
      <w:r w:rsidR="002B676A">
        <w:t>?”</w:t>
      </w:r>
      <w:r>
        <w:t xml:space="preserve"> </w:t>
      </w:r>
      <w:r w:rsidR="0002429C">
        <w:t xml:space="preserve">This was </w:t>
      </w:r>
      <w:r>
        <w:t xml:space="preserve">to </w:t>
      </w:r>
      <w:r w:rsidR="001E7855">
        <w:t xml:space="preserve">investigate to what extent </w:t>
      </w:r>
      <w:r>
        <w:t xml:space="preserve">associations </w:t>
      </w:r>
      <w:r w:rsidR="001E7855">
        <w:t>may</w:t>
      </w:r>
      <w:r w:rsidR="00140ECB">
        <w:t xml:space="preserve"> </w:t>
      </w:r>
      <w:r w:rsidR="001E7855">
        <w:t xml:space="preserve">be </w:t>
      </w:r>
      <w:r>
        <w:t xml:space="preserve">due to poorer physical health </w:t>
      </w:r>
      <w:r w:rsidR="0012491A">
        <w:t>leading to</w:t>
      </w:r>
      <w:r w:rsidR="00660ABA">
        <w:t xml:space="preserve"> both worse mental health and increased</w:t>
      </w:r>
      <w:r w:rsidR="0012491A">
        <w:t xml:space="preserve"> use of health care.</w:t>
      </w:r>
    </w:p>
    <w:p w14:paraId="5DBFF3BD" w14:textId="0C339FCD" w:rsidR="003C6845" w:rsidRDefault="00ED05ED" w:rsidP="00C006B6">
      <w:pPr>
        <w:spacing w:line="480" w:lineRule="auto"/>
        <w:rPr>
          <w:i/>
          <w:noProof/>
          <w:lang w:eastAsia="en-GB"/>
        </w:rPr>
      </w:pPr>
      <w:r>
        <w:rPr>
          <w:i/>
          <w:noProof/>
          <w:lang w:eastAsia="en-GB"/>
        </w:rPr>
        <w:t xml:space="preserve">Other </w:t>
      </w:r>
      <w:r w:rsidR="003C6845" w:rsidRPr="003C6845">
        <w:rPr>
          <w:i/>
          <w:noProof/>
          <w:lang w:eastAsia="en-GB"/>
        </w:rPr>
        <w:t>variables</w:t>
      </w:r>
      <w:r>
        <w:rPr>
          <w:i/>
          <w:noProof/>
          <w:lang w:eastAsia="en-GB"/>
        </w:rPr>
        <w:t xml:space="preserve"> of interest</w:t>
      </w:r>
    </w:p>
    <w:p w14:paraId="27F68123" w14:textId="32806CA5" w:rsidR="003C6845" w:rsidRDefault="003C6845" w:rsidP="00C006B6">
      <w:pPr>
        <w:spacing w:line="480" w:lineRule="auto"/>
        <w:rPr>
          <w:noProof/>
          <w:lang w:eastAsia="en-GB"/>
        </w:rPr>
      </w:pPr>
      <w:r>
        <w:rPr>
          <w:noProof/>
          <w:lang w:eastAsia="en-GB"/>
        </w:rPr>
        <w:t xml:space="preserve">Potential confounders of the association between common mental disorders and health service use considered were demographic factors (age, sex and marital status), socio-economic factors </w:t>
      </w:r>
      <w:r>
        <w:rPr>
          <w:noProof/>
          <w:lang w:eastAsia="en-GB"/>
        </w:rPr>
        <w:lastRenderedPageBreak/>
        <w:t>(education (</w:t>
      </w:r>
      <w:r w:rsidR="005E181E">
        <w:rPr>
          <w:noProof/>
          <w:lang w:eastAsia="en-GB"/>
        </w:rPr>
        <w:t xml:space="preserve">classified into three groups </w:t>
      </w:r>
      <w:r>
        <w:rPr>
          <w:noProof/>
          <w:lang w:eastAsia="en-GB"/>
        </w:rPr>
        <w:t>lower, middle and higher) self-perceived financial status measured on a 6 item likert scale and employment status (in regular paid employment or not)</w:t>
      </w:r>
      <w:r w:rsidR="005E181E">
        <w:rPr>
          <w:noProof/>
          <w:lang w:eastAsia="en-GB"/>
        </w:rPr>
        <w:t>)</w:t>
      </w:r>
      <w:r>
        <w:rPr>
          <w:noProof/>
          <w:lang w:eastAsia="en-GB"/>
        </w:rPr>
        <w:t xml:space="preserve"> and health behaviours (smoking status (current smoker, ex-smoker, never smoker), alcohol use measured in terms of volume of ethanol from beer,wine</w:t>
      </w:r>
      <w:r w:rsidR="00792668">
        <w:rPr>
          <w:noProof/>
          <w:lang w:eastAsia="en-GB"/>
        </w:rPr>
        <w:t>,</w:t>
      </w:r>
      <w:r>
        <w:rPr>
          <w:noProof/>
          <w:lang w:eastAsia="en-GB"/>
        </w:rPr>
        <w:t xml:space="preserve"> and spirits in the past year and CAGE score</w:t>
      </w:r>
      <w:r w:rsidR="00292BBC">
        <w:rPr>
          <w:noProof/>
          <w:lang w:eastAsia="en-GB"/>
        </w:rPr>
        <w:fldChar w:fldCharType="begin"/>
      </w:r>
      <w:r w:rsidR="00675626">
        <w:rPr>
          <w:noProof/>
          <w:lang w:eastAsia="en-GB"/>
        </w:rPr>
        <w:instrText xml:space="preserve"> ADDIN EN.CITE &lt;EndNote&gt;&lt;Cite&gt;&lt;Author&gt;Mayfield&lt;/Author&gt;&lt;Year&gt;1974&lt;/Year&gt;&lt;RecNum&gt;1499&lt;/RecNum&gt;&lt;DisplayText&gt;[30]&lt;/DisplayText&gt;&lt;record&gt;&lt;rec-number&gt;1499&lt;/rec-number&gt;&lt;foreign-keys&gt;&lt;key app="EN" db-id="zwxzf2ta40vpatedsavvvadkfxd2d2059p5s" timestamp="1380636824"&gt;1499&lt;/key&gt;&lt;/foreign-keys&gt;&lt;ref-type name="Journal Article"&gt;17&lt;/ref-type&gt;&lt;contributors&gt;&lt;authors&gt;&lt;author&gt;Mayfield, D.&lt;/author&gt;&lt;author&gt;McLeod, G.&lt;/author&gt;&lt;author&gt;Hall, P.&lt;/author&gt;&lt;/authors&gt;&lt;/contributors&gt;&lt;titles&gt;&lt;title&gt;The CAGE questionnaire: validation of a new alcoholism screening instrument&lt;/title&gt;&lt;secondary-title&gt;American Journal of Psychiatry&lt;/secondary-title&gt;&lt;/titles&gt;&lt;periodical&gt;&lt;full-title&gt;American Journal of Psychiatry&lt;/full-title&gt;&lt;/periodical&gt;&lt;pages&gt;1121-3&lt;/pages&gt;&lt;volume&gt;131&lt;/volume&gt;&lt;number&gt;10&lt;/number&gt;&lt;dates&gt;&lt;year&gt;1974&lt;/year&gt;&lt;/dates&gt;&lt;accession-num&gt;4416585&lt;/accession-num&gt;&lt;urls&gt;&lt;related-urls&gt;&lt;url&gt;http://ovidsp.ovid.com/ovidweb.cgi?T=JS&amp;amp;CSC=Y&amp;amp;NEWS=N&amp;amp;PAGE=fulltext&amp;amp;D=med1&amp;amp;AN=4416585&lt;/url&gt;&lt;url&gt;http://lshtmsfx.hosted.exlibrisgroup.com/lshtm?sid=OVID:medline&amp;amp;id=pmid:4416585&amp;amp;id=doi:&amp;amp;issn=0002-953X&amp;amp;isbn=&amp;amp;volume=131&amp;amp;issue=10&amp;amp;spage=1121&amp;amp;pages=1121-3&amp;amp;date=1974&amp;amp;title=American+Journal+of+Psychiatry&amp;amp;atitle=The+CAGE+questionnaire%3A+validation+of+a+new+alcoholism+screening+instrument.&amp;amp;aulast=Mayfield&amp;amp;pid=%3Cauthor%3EMayfield+D%3BMcLeod+G%3BHall+P%3C%2Fauthor%3E%3CAN%3E4416585%3C%2FAN%3E%3CDT%3EJournal+Article%3C%2FDT%3E&lt;/url&gt;&lt;/related-urls&gt;&lt;/urls&gt;&lt;remote-database-name&gt;MEDLINE&lt;/remote-database-name&gt;&lt;remote-database-provider&gt;Ovid Technologies&lt;/remote-database-provider&gt;&lt;/record&gt;&lt;/Cite&gt;&lt;/EndNote&gt;</w:instrText>
      </w:r>
      <w:r w:rsidR="00292BBC">
        <w:rPr>
          <w:noProof/>
          <w:lang w:eastAsia="en-GB"/>
        </w:rPr>
        <w:fldChar w:fldCharType="separate"/>
      </w:r>
      <w:r w:rsidR="00675626">
        <w:rPr>
          <w:noProof/>
          <w:lang w:eastAsia="en-GB"/>
        </w:rPr>
        <w:t>[30]</w:t>
      </w:r>
      <w:r w:rsidR="00292BBC">
        <w:rPr>
          <w:noProof/>
          <w:lang w:eastAsia="en-GB"/>
        </w:rPr>
        <w:fldChar w:fldCharType="end"/>
      </w:r>
      <w:r>
        <w:rPr>
          <w:noProof/>
          <w:lang w:eastAsia="en-GB"/>
        </w:rPr>
        <w:t xml:space="preserve"> for problem drinking adapted</w:t>
      </w:r>
      <w:r w:rsidR="008E3D9B">
        <w:rPr>
          <w:noProof/>
          <w:lang w:eastAsia="en-GB"/>
        </w:rPr>
        <w:t xml:space="preserve"> to a 12 month reference period</w:t>
      </w:r>
      <w:r>
        <w:rPr>
          <w:noProof/>
          <w:lang w:eastAsia="en-GB"/>
        </w:rPr>
        <w:t xml:space="preserve">.  </w:t>
      </w:r>
      <w:r w:rsidR="005E181E">
        <w:rPr>
          <w:noProof/>
          <w:lang w:eastAsia="en-GB"/>
        </w:rPr>
        <w:t>While c</w:t>
      </w:r>
      <w:r w:rsidR="001F6960">
        <w:rPr>
          <w:noProof/>
          <w:lang w:eastAsia="en-GB"/>
        </w:rPr>
        <w:t xml:space="preserve">urrent socio-economic circumstances and health behaviours are also potentially </w:t>
      </w:r>
      <w:r w:rsidR="00C92D7E">
        <w:rPr>
          <w:noProof/>
          <w:lang w:eastAsia="en-GB"/>
        </w:rPr>
        <w:t xml:space="preserve">mediators of the relationship between </w:t>
      </w:r>
      <w:r w:rsidR="001F6960">
        <w:rPr>
          <w:noProof/>
          <w:lang w:eastAsia="en-GB"/>
        </w:rPr>
        <w:t>mental healt</w:t>
      </w:r>
      <w:r w:rsidR="0043705A">
        <w:rPr>
          <w:noProof/>
          <w:lang w:eastAsia="en-GB"/>
        </w:rPr>
        <w:t>h and health service use</w:t>
      </w:r>
      <w:r w:rsidR="001F6960">
        <w:rPr>
          <w:noProof/>
          <w:lang w:eastAsia="en-GB"/>
        </w:rPr>
        <w:t xml:space="preserve"> ou</w:t>
      </w:r>
      <w:r w:rsidR="0043705A">
        <w:rPr>
          <w:noProof/>
          <w:lang w:eastAsia="en-GB"/>
        </w:rPr>
        <w:t>r aim here was to investigate</w:t>
      </w:r>
      <w:r w:rsidR="001F6960">
        <w:rPr>
          <w:noProof/>
          <w:lang w:eastAsia="en-GB"/>
        </w:rPr>
        <w:t xml:space="preserve"> whether common mental disorders were associated with</w:t>
      </w:r>
      <w:r w:rsidR="00292BBC">
        <w:rPr>
          <w:noProof/>
          <w:lang w:eastAsia="en-GB"/>
        </w:rPr>
        <w:t xml:space="preserve"> increased</w:t>
      </w:r>
      <w:r w:rsidR="001F6960">
        <w:rPr>
          <w:noProof/>
          <w:lang w:eastAsia="en-GB"/>
        </w:rPr>
        <w:t xml:space="preserve"> help seeking from medical services</w:t>
      </w:r>
      <w:r w:rsidR="00292BBC">
        <w:rPr>
          <w:noProof/>
          <w:lang w:eastAsia="en-GB"/>
        </w:rPr>
        <w:t xml:space="preserve"> which may be confounded by worse physical health</w:t>
      </w:r>
      <w:r w:rsidR="001F6960">
        <w:rPr>
          <w:noProof/>
          <w:lang w:eastAsia="en-GB"/>
        </w:rPr>
        <w:t>.</w:t>
      </w:r>
    </w:p>
    <w:p w14:paraId="22DC7175" w14:textId="77777777" w:rsidR="00AD3163" w:rsidRPr="00BF5F96" w:rsidRDefault="00AD3163" w:rsidP="00C006B6">
      <w:pPr>
        <w:spacing w:line="480" w:lineRule="auto"/>
        <w:rPr>
          <w:i/>
        </w:rPr>
      </w:pPr>
      <w:r w:rsidRPr="00BF5F96">
        <w:rPr>
          <w:i/>
        </w:rPr>
        <w:t>Statistical Analysis</w:t>
      </w:r>
    </w:p>
    <w:p w14:paraId="7DF95497" w14:textId="1FEFEBC1" w:rsidR="00AD3163" w:rsidRDefault="003A26B4" w:rsidP="00C006B6">
      <w:pPr>
        <w:spacing w:line="480" w:lineRule="auto"/>
      </w:pPr>
      <w:proofErr w:type="spellStart"/>
      <w:r>
        <w:t>Prevalence</w:t>
      </w:r>
      <w:r w:rsidR="00724E3E">
        <w:t>s</w:t>
      </w:r>
      <w:proofErr w:type="spellEnd"/>
      <w:r>
        <w:t xml:space="preserve"> of</w:t>
      </w:r>
      <w:r w:rsidR="007324FD">
        <w:t xml:space="preserve"> symptoms indicating</w:t>
      </w:r>
      <w:r>
        <w:t xml:space="preserve"> moderate depression and anxiety, </w:t>
      </w:r>
      <w:r w:rsidR="00AD63E1">
        <w:t xml:space="preserve">ever having </w:t>
      </w:r>
      <w:r w:rsidR="00E5300B">
        <w:t xml:space="preserve">received a </w:t>
      </w:r>
      <w:r w:rsidR="00AD63E1">
        <w:t>diagnos</w:t>
      </w:r>
      <w:r w:rsidR="00E5300B">
        <w:t>is</w:t>
      </w:r>
      <w:r w:rsidR="00C729FB">
        <w:t xml:space="preserve"> </w:t>
      </w:r>
      <w:r w:rsidR="00660ABA">
        <w:t xml:space="preserve">and treatment </w:t>
      </w:r>
      <w:r>
        <w:t xml:space="preserve">in the general population sample </w:t>
      </w:r>
      <w:r w:rsidR="00724E3E">
        <w:t>were</w:t>
      </w:r>
      <w:r>
        <w:t xml:space="preserve"> calculated stratified by sex and ci</w:t>
      </w:r>
      <w:r w:rsidR="0043705A">
        <w:t>ty and directly standardised by</w:t>
      </w:r>
      <w:r>
        <w:t xml:space="preserve"> age to the Eu</w:t>
      </w:r>
      <w:r w:rsidR="00CA6C1E">
        <w:t xml:space="preserve">ropean 2013 Standard Population for those aged 35-69. </w:t>
      </w:r>
      <w:r w:rsidR="00E41622">
        <w:t xml:space="preserve">Between city differences in prevalence </w:t>
      </w:r>
      <w:r w:rsidR="007324FD">
        <w:t xml:space="preserve">of symptoms </w:t>
      </w:r>
      <w:r w:rsidR="00E41622">
        <w:t>were investigated by fitting logistic regression models with moderate depression as the outcome, city as the mai</w:t>
      </w:r>
      <w:r w:rsidR="000E1163">
        <w:t>n exposure and adjustments for a) age and sex b</w:t>
      </w:r>
      <w:r w:rsidR="00E41622">
        <w:t>) model 1 plus socio-economic factors</w:t>
      </w:r>
      <w:r w:rsidR="00D02B93">
        <w:t xml:space="preserve"> (education, financial status, employment status)</w:t>
      </w:r>
      <w:r w:rsidR="000E1163">
        <w:t xml:space="preserve"> and c</w:t>
      </w:r>
      <w:r w:rsidR="00E41622">
        <w:t>) model 2 plus</w:t>
      </w:r>
      <w:r w:rsidR="00D02B93">
        <w:t xml:space="preserve"> health behaviours (smoking, alcohol use)</w:t>
      </w:r>
      <w:r w:rsidR="00E41622">
        <w:t>.</w:t>
      </w:r>
    </w:p>
    <w:p w14:paraId="7B32A101" w14:textId="43F40F62" w:rsidR="00ED05ED" w:rsidRDefault="00ED05ED" w:rsidP="00C006B6">
      <w:pPr>
        <w:spacing w:line="480" w:lineRule="auto"/>
      </w:pPr>
      <w:r>
        <w:t>Distribution of use of health service variables were skewed therefore median (IQR) number of visits to a doctor, hospital admissions and use of medications were considered by category of depression and anxiety severity</w:t>
      </w:r>
      <w:r w:rsidR="002638A5">
        <w:t xml:space="preserve"> and modelled using negative binomial regression as an alternative to </w:t>
      </w:r>
      <w:proofErr w:type="spellStart"/>
      <w:r w:rsidR="002638A5">
        <w:t>poisson</w:t>
      </w:r>
      <w:proofErr w:type="spellEnd"/>
      <w:r w:rsidR="002638A5">
        <w:t xml:space="preserve"> regression</w:t>
      </w:r>
      <w:r w:rsidR="008E3D9B">
        <w:t xml:space="preserve"> due to over</w:t>
      </w:r>
      <w:r w:rsidR="000346B5">
        <w:t>-</w:t>
      </w:r>
      <w:r w:rsidR="008E3D9B">
        <w:t>dispersion of the outcome variables</w:t>
      </w:r>
      <w:r>
        <w:t>. Due to small number of participants with severe major depression (n=27) the two major depression categories were collapsed for these analyses</w:t>
      </w:r>
      <w:r w:rsidR="003D4DD0">
        <w:t>.</w:t>
      </w:r>
      <w:r>
        <w:t xml:space="preserve"> Models were fitted </w:t>
      </w:r>
      <w:r w:rsidR="0006321C">
        <w:t>stratified by reporting of physical co-</w:t>
      </w:r>
      <w:r>
        <w:t>morbidities</w:t>
      </w:r>
      <w:r w:rsidR="002638A5">
        <w:t>. Negative binomial regression</w:t>
      </w:r>
      <w:r>
        <w:t xml:space="preserve"> models</w:t>
      </w:r>
      <w:r w:rsidR="00844BE2">
        <w:t xml:space="preserve"> </w:t>
      </w:r>
      <w:r>
        <w:t xml:space="preserve">were fitted for each outcome and mental health exposure separately adjusting a) </w:t>
      </w:r>
      <w:r>
        <w:lastRenderedPageBreak/>
        <w:t>for age</w:t>
      </w:r>
      <w:r w:rsidR="004F6BDE">
        <w:t xml:space="preserve"> </w:t>
      </w:r>
      <w:r>
        <w:t xml:space="preserve">sex </w:t>
      </w:r>
      <w:r w:rsidR="004F6BDE">
        <w:t xml:space="preserve">and city and </w:t>
      </w:r>
      <w:r>
        <w:t xml:space="preserve">b) adjusting for age, sex, </w:t>
      </w:r>
      <w:r w:rsidR="004F6BDE">
        <w:t xml:space="preserve">city, </w:t>
      </w:r>
      <w:r>
        <w:t>marital status, socio-economic factors and health behaviours.</w:t>
      </w:r>
      <w:r w:rsidR="009E04BA">
        <w:t xml:space="preserve"> </w:t>
      </w:r>
    </w:p>
    <w:p w14:paraId="77282FCD" w14:textId="13AA867A" w:rsidR="00AD3163" w:rsidRPr="0068252D" w:rsidRDefault="0068252D" w:rsidP="00C006B6">
      <w:pPr>
        <w:spacing w:line="480" w:lineRule="auto"/>
      </w:pPr>
      <w:r w:rsidRPr="0068252D">
        <w:t xml:space="preserve">Statistical </w:t>
      </w:r>
      <w:r w:rsidR="003D4DD0">
        <w:t>analyses were</w:t>
      </w:r>
      <w:r w:rsidRPr="0068252D">
        <w:t xml:space="preserve"> done in Stata 15</w:t>
      </w:r>
      <w:r w:rsidR="00792DF0">
        <w:fldChar w:fldCharType="begin"/>
      </w:r>
      <w:r w:rsidR="00675626">
        <w:instrText xml:space="preserve"> ADDIN EN.CITE &lt;EndNote&gt;&lt;Cite&gt;&lt;Author&gt;StataCorp.&lt;/Author&gt;&lt;Year&gt;2017&lt;/Year&gt;&lt;RecNum&gt;678&lt;/RecNum&gt;&lt;DisplayText&gt;[31]&lt;/DisplayText&gt;&lt;record&gt;&lt;rec-number&gt;678&lt;/rec-number&gt;&lt;foreign-keys&gt;&lt;key app="EN" db-id="zwxzf2ta40vpatedsavvvadkfxd2d2059p5s" timestamp="1279715895"&gt;678&lt;/key&gt;&lt;/foreign-keys&gt;&lt;ref-type name="Computer Program"&gt;9&lt;/ref-type&gt;&lt;contributors&gt;&lt;authors&gt;&lt;author&gt;StataCorp. &lt;/author&gt;&lt;/authors&gt;&lt;/contributors&gt;&lt;titles&gt;&lt;title&gt;Stata Statistical Software: Release 15.&lt;/title&gt;&lt;/titles&gt;&lt;dates&gt;&lt;year&gt;2017&lt;/year&gt;&lt;/dates&gt;&lt;publisher&gt;College Station, TX: StataCorp LP&lt;/publisher&gt;&lt;urls&gt;&lt;/urls&gt;&lt;/record&gt;&lt;/Cite&gt;&lt;/EndNote&gt;</w:instrText>
      </w:r>
      <w:r w:rsidR="00792DF0">
        <w:fldChar w:fldCharType="separate"/>
      </w:r>
      <w:r w:rsidR="00675626">
        <w:rPr>
          <w:noProof/>
        </w:rPr>
        <w:t>[31]</w:t>
      </w:r>
      <w:r w:rsidR="00792DF0">
        <w:fldChar w:fldCharType="end"/>
      </w:r>
      <w:r w:rsidR="003D4DD0">
        <w:t>.</w:t>
      </w:r>
      <w:r w:rsidRPr="0068252D">
        <w:t xml:space="preserve"> </w:t>
      </w:r>
    </w:p>
    <w:p w14:paraId="5BBEB0B3" w14:textId="158ADEBF" w:rsidR="00435FBC" w:rsidRDefault="00435FBC" w:rsidP="00C006B6">
      <w:pPr>
        <w:spacing w:line="480" w:lineRule="auto"/>
        <w:rPr>
          <w:b/>
        </w:rPr>
      </w:pPr>
      <w:r w:rsidRPr="00AD3163">
        <w:rPr>
          <w:b/>
        </w:rPr>
        <w:t>Results</w:t>
      </w:r>
    </w:p>
    <w:p w14:paraId="0B901171" w14:textId="7AC6B429" w:rsidR="006F3481" w:rsidRDefault="007C0D56" w:rsidP="00C006B6">
      <w:pPr>
        <w:spacing w:line="480" w:lineRule="auto"/>
        <w:rPr>
          <w:b/>
        </w:rPr>
      </w:pPr>
      <w:r>
        <w:t>The sample size was 5077 participants aged 35-69</w:t>
      </w:r>
      <w:r w:rsidR="006F3481">
        <w:t xml:space="preserve"> years at the time</w:t>
      </w:r>
      <w:r>
        <w:t xml:space="preserve"> of the baseline interview (42.8</w:t>
      </w:r>
      <w:r w:rsidR="006F3481">
        <w:t>% male, mean age 54 (SD 9.8)).</w:t>
      </w:r>
      <w:r w:rsidR="00F95338">
        <w:t xml:space="preserve"> Of these participant 4060 attended the health check and had data available on use of medications.</w:t>
      </w:r>
    </w:p>
    <w:p w14:paraId="7692FEDF" w14:textId="24999A62" w:rsidR="00AD3163" w:rsidRDefault="00AD3163" w:rsidP="00C006B6">
      <w:pPr>
        <w:spacing w:line="480" w:lineRule="auto"/>
        <w:rPr>
          <w:i/>
        </w:rPr>
      </w:pPr>
      <w:r w:rsidRPr="00AD3163">
        <w:rPr>
          <w:i/>
        </w:rPr>
        <w:t>Prevalence</w:t>
      </w:r>
      <w:r w:rsidR="00097321">
        <w:rPr>
          <w:i/>
        </w:rPr>
        <w:t xml:space="preserve"> of symptoms,</w:t>
      </w:r>
      <w:r w:rsidRPr="00AD3163">
        <w:rPr>
          <w:i/>
        </w:rPr>
        <w:t xml:space="preserve"> </w:t>
      </w:r>
      <w:r w:rsidR="00AD63E1">
        <w:rPr>
          <w:i/>
        </w:rPr>
        <w:t>ever</w:t>
      </w:r>
      <w:r w:rsidR="00E5300B">
        <w:rPr>
          <w:i/>
        </w:rPr>
        <w:t xml:space="preserve"> having</w:t>
      </w:r>
      <w:r w:rsidR="007324FD">
        <w:rPr>
          <w:i/>
        </w:rPr>
        <w:t xml:space="preserve"> received a </w:t>
      </w:r>
      <w:r w:rsidR="00AD63E1">
        <w:rPr>
          <w:i/>
        </w:rPr>
        <w:t xml:space="preserve"> diagnos</w:t>
      </w:r>
      <w:r w:rsidR="007324FD">
        <w:rPr>
          <w:i/>
        </w:rPr>
        <w:t>is</w:t>
      </w:r>
      <w:r w:rsidRPr="00AD3163">
        <w:rPr>
          <w:i/>
        </w:rPr>
        <w:t xml:space="preserve"> and treatment of Depression and Anxiety</w:t>
      </w:r>
    </w:p>
    <w:p w14:paraId="10BFAF66" w14:textId="0027FA84" w:rsidR="00FD4711" w:rsidRDefault="00057674" w:rsidP="00C006B6">
      <w:pPr>
        <w:spacing w:line="480" w:lineRule="auto"/>
      </w:pPr>
      <w:r>
        <w:t>The age</w:t>
      </w:r>
      <w:r w:rsidR="00831FD7">
        <w:t>-</w:t>
      </w:r>
      <w:r>
        <w:t>standardised prevalence of moderate d</w:t>
      </w:r>
      <w:r w:rsidR="00574C84">
        <w:t>epression</w:t>
      </w:r>
      <w:r w:rsidR="00E5300B">
        <w:t xml:space="preserve"> (PHQ-9</w:t>
      </w:r>
      <w:r w:rsidR="00E5300B">
        <w:rPr>
          <w:rFonts w:cstheme="minorHAnsi"/>
        </w:rPr>
        <w:t>≥</w:t>
      </w:r>
      <w:r w:rsidR="00E5300B">
        <w:t>10)</w:t>
      </w:r>
      <w:r w:rsidR="007A650C">
        <w:t xml:space="preserve"> for those aged 35-69</w:t>
      </w:r>
      <w:r w:rsidR="00574C84">
        <w:t xml:space="preserve"> in Novosibirsk was 10.6% (95% CI 9.4</w:t>
      </w:r>
      <w:r>
        <w:t>%</w:t>
      </w:r>
      <w:r w:rsidR="00574C84">
        <w:t>, 11.9</w:t>
      </w:r>
      <w:r>
        <w:t>%) an</w:t>
      </w:r>
      <w:r w:rsidR="00574C84">
        <w:t>d in Arkhangelsk 6.3</w:t>
      </w:r>
      <w:r>
        <w:t xml:space="preserve">% (95% CI </w:t>
      </w:r>
      <w:r w:rsidR="00574C84">
        <w:t>5.4</w:t>
      </w:r>
      <w:r>
        <w:t>%</w:t>
      </w:r>
      <w:r w:rsidR="00574C84">
        <w:t>, 7.3</w:t>
      </w:r>
      <w:r>
        <w:t>%). The age-standardised prevalence of moderate anxiety</w:t>
      </w:r>
      <w:r w:rsidR="00E5300B">
        <w:t xml:space="preserve"> (GAD-7</w:t>
      </w:r>
      <w:r w:rsidR="00E5300B">
        <w:rPr>
          <w:rFonts w:cstheme="minorHAnsi"/>
        </w:rPr>
        <w:t>≥</w:t>
      </w:r>
      <w:r w:rsidR="00E5300B">
        <w:t>10)</w:t>
      </w:r>
      <w:r>
        <w:t xml:space="preserve"> was </w:t>
      </w:r>
      <w:r w:rsidR="00574C84">
        <w:t>6.0</w:t>
      </w:r>
      <w:r>
        <w:t xml:space="preserve">% </w:t>
      </w:r>
      <w:r w:rsidR="00574C84">
        <w:t>(95% CI 5.1%, 7.0</w:t>
      </w:r>
      <w:r w:rsidR="00F36E25">
        <w:t>%</w:t>
      </w:r>
      <w:r>
        <w:t>) i</w:t>
      </w:r>
      <w:r w:rsidR="00574C84">
        <w:t>n Novosibirsk and 3.8</w:t>
      </w:r>
      <w:r>
        <w:t xml:space="preserve">% </w:t>
      </w:r>
      <w:r w:rsidR="00574C84">
        <w:t>(95% CI 3.0%, 4.6</w:t>
      </w:r>
      <w:r w:rsidR="00F36E25">
        <w:t>%</w:t>
      </w:r>
      <w:r>
        <w:t xml:space="preserve">) in Arkhangelsk. </w:t>
      </w:r>
    </w:p>
    <w:p w14:paraId="6F8B26D2" w14:textId="3A239FFF" w:rsidR="00057674" w:rsidRPr="00057674" w:rsidRDefault="00C92D7E" w:rsidP="00C006B6">
      <w:pPr>
        <w:spacing w:line="480" w:lineRule="auto"/>
      </w:pPr>
      <w:r>
        <w:t xml:space="preserve">The odds of </w:t>
      </w:r>
      <w:r w:rsidR="00063EDF">
        <w:t xml:space="preserve">moderate </w:t>
      </w:r>
      <w:r>
        <w:t>depression were higher in Novosibirsk after adjusting for age and sex (</w:t>
      </w:r>
      <w:r w:rsidR="00D632AD">
        <w:t>OR 1.76 95% CI 1.43, 2.16</w:t>
      </w:r>
      <w:r w:rsidR="000346B5">
        <w:t>). The difference between sites</w:t>
      </w:r>
      <w:r>
        <w:t xml:space="preserve"> was attenuated bu</w:t>
      </w:r>
      <w:r w:rsidR="00E41622">
        <w:t>t not fully explained by adju</w:t>
      </w:r>
      <w:r>
        <w:t>stm</w:t>
      </w:r>
      <w:r w:rsidR="00E41622">
        <w:t>ent for socio-economic factors</w:t>
      </w:r>
      <w:r w:rsidR="00D632AD">
        <w:t xml:space="preserve"> (OR 1.53 95% CI </w:t>
      </w:r>
      <w:r w:rsidR="000346B5">
        <w:t>1.24, 1.89</w:t>
      </w:r>
      <w:r w:rsidR="00063EDF">
        <w:t>)</w:t>
      </w:r>
      <w:r w:rsidR="00E41622">
        <w:t xml:space="preserve">. </w:t>
      </w:r>
      <w:r w:rsidR="00063EDF">
        <w:t>Additional a</w:t>
      </w:r>
      <w:r w:rsidR="00E41622">
        <w:t xml:space="preserve">djustment for differences in </w:t>
      </w:r>
      <w:r w:rsidR="00D02B93">
        <w:t xml:space="preserve">health behaviours </w:t>
      </w:r>
      <w:r w:rsidR="00E41622">
        <w:t>between the study populations</w:t>
      </w:r>
      <w:r w:rsidR="00063EDF">
        <w:t xml:space="preserve"> in each city</w:t>
      </w:r>
      <w:r w:rsidR="00E41622">
        <w:t xml:space="preserve"> did not explain this further (</w:t>
      </w:r>
      <w:r w:rsidR="000346B5">
        <w:t>1.53</w:t>
      </w:r>
      <w:r w:rsidR="00063EDF">
        <w:t xml:space="preserve"> 95% CI 1.27, 1.93)</w:t>
      </w:r>
      <w:r w:rsidR="00FD4711">
        <w:t>. Distribution of socio-demographic factors and health behaviours between the study populations of the two cities are shown in Supplementary Table 1.</w:t>
      </w:r>
    </w:p>
    <w:p w14:paraId="7DFD3128" w14:textId="33799F8B" w:rsidR="00BE65D3" w:rsidRDefault="00985533" w:rsidP="00C006B6">
      <w:pPr>
        <w:spacing w:line="480" w:lineRule="auto"/>
      </w:pPr>
      <w:r>
        <w:t>The distribution of severity scores on the PHQ-9 and GAD-7</w:t>
      </w:r>
      <w:r w:rsidR="007570D9">
        <w:t xml:space="preserve">, prevalence of scores≥10 and </w:t>
      </w:r>
      <w:r w:rsidR="00C729FB">
        <w:t xml:space="preserve"> </w:t>
      </w:r>
      <w:r w:rsidR="00097321">
        <w:t xml:space="preserve">reports of </w:t>
      </w:r>
      <w:r w:rsidR="007570D9">
        <w:t>ever having been diagnosed with depression and anxiety</w:t>
      </w:r>
      <w:r>
        <w:t xml:space="preserve"> by sex</w:t>
      </w:r>
      <w:r w:rsidR="006C35A2">
        <w:t xml:space="preserve"> and city</w:t>
      </w:r>
      <w:r>
        <w:t xml:space="preserve"> are shown in Table </w:t>
      </w:r>
      <w:r w:rsidR="00ED05ED">
        <w:t>1</w:t>
      </w:r>
      <w:r>
        <w:t>.</w:t>
      </w:r>
      <w:r w:rsidR="006C35A2">
        <w:t xml:space="preserve"> There were</w:t>
      </w:r>
      <w:r w:rsidR="00CA6C1E">
        <w:t xml:space="preserve"> consistently</w:t>
      </w:r>
      <w:r w:rsidR="007A650C">
        <w:t xml:space="preserve"> </w:t>
      </w:r>
      <w:r w:rsidR="00A16829">
        <w:t xml:space="preserve">higher </w:t>
      </w:r>
      <w:proofErr w:type="spellStart"/>
      <w:r w:rsidR="00A16829">
        <w:t>prevalences</w:t>
      </w:r>
      <w:proofErr w:type="spellEnd"/>
      <w:r w:rsidR="00A16829">
        <w:t xml:space="preserve"> in Novosibirsk</w:t>
      </w:r>
      <w:r w:rsidR="00CA6C1E">
        <w:t xml:space="preserve"> compared to Arkhangelsk</w:t>
      </w:r>
      <w:r w:rsidR="00574C84">
        <w:t xml:space="preserve"> but the pattern o</w:t>
      </w:r>
      <w:r w:rsidR="007A650C">
        <w:t>f results was th</w:t>
      </w:r>
      <w:r w:rsidR="00574C84">
        <w:t>e same in both cities: p</w:t>
      </w:r>
      <w:r w:rsidR="008941F6">
        <w:t xml:space="preserve">revalence of </w:t>
      </w:r>
      <w:r w:rsidR="00032A6E">
        <w:t xml:space="preserve">moderate </w:t>
      </w:r>
      <w:r w:rsidR="008941F6">
        <w:t>depression</w:t>
      </w:r>
      <w:r w:rsidR="00032A6E">
        <w:t xml:space="preserve"> (PHQ-9≥10)</w:t>
      </w:r>
      <w:r w:rsidR="008941F6">
        <w:t xml:space="preserve"> and anxiety</w:t>
      </w:r>
      <w:r w:rsidR="00032A6E">
        <w:t xml:space="preserve"> (GAD-7≥10)</w:t>
      </w:r>
      <w:r w:rsidR="000A13FD">
        <w:t xml:space="preserve"> </w:t>
      </w:r>
      <w:r w:rsidR="00057674">
        <w:t xml:space="preserve">was </w:t>
      </w:r>
      <w:r w:rsidR="00E5421C">
        <w:t xml:space="preserve">appreciably </w:t>
      </w:r>
      <w:r w:rsidR="00057674">
        <w:t>higher in women than in men</w:t>
      </w:r>
      <w:r w:rsidR="008941F6">
        <w:t xml:space="preserve">. </w:t>
      </w:r>
      <w:r w:rsidR="00032A6E">
        <w:t xml:space="preserve">The prevalence of reporting ever </w:t>
      </w:r>
      <w:r w:rsidR="007514DA">
        <w:t xml:space="preserve">having </w:t>
      </w:r>
      <w:r w:rsidR="00E5300B">
        <w:t>received</w:t>
      </w:r>
      <w:r w:rsidR="00032A6E">
        <w:t xml:space="preserve"> a diagnosis of depression was substantially lower than point prevalence of moderate </w:t>
      </w:r>
      <w:r w:rsidR="00032A6E">
        <w:lastRenderedPageBreak/>
        <w:t>depression</w:t>
      </w:r>
      <w:r w:rsidR="00C729FB">
        <w:t xml:space="preserve"> based on symptoms</w:t>
      </w:r>
      <w:r w:rsidR="00032A6E">
        <w:t>. This was a consistent finding</w:t>
      </w:r>
      <w:r w:rsidR="00D82C85">
        <w:t xml:space="preserve"> </w:t>
      </w:r>
      <w:r w:rsidR="002047BD">
        <w:t>in men and women</w:t>
      </w:r>
      <w:r w:rsidR="00032A6E">
        <w:t xml:space="preserve">. </w:t>
      </w:r>
      <w:r w:rsidR="007514DA">
        <w:t>L</w:t>
      </w:r>
      <w:r w:rsidR="00032A6E">
        <w:t>e</w:t>
      </w:r>
      <w:r w:rsidR="00E16B36">
        <w:t xml:space="preserve">vels of </w:t>
      </w:r>
      <w:r w:rsidR="00097321">
        <w:t>report</w:t>
      </w:r>
      <w:r w:rsidR="00E5300B">
        <w:t>ing</w:t>
      </w:r>
      <w:r w:rsidR="00097321">
        <w:t xml:space="preserve"> of ever </w:t>
      </w:r>
      <w:r w:rsidR="00E5300B">
        <w:t>having received a diagnosis of</w:t>
      </w:r>
      <w:r w:rsidR="00097321">
        <w:t xml:space="preserve"> </w:t>
      </w:r>
      <w:r w:rsidR="005C7DD9">
        <w:t>anxiety</w:t>
      </w:r>
      <w:r w:rsidR="00E16B36">
        <w:t xml:space="preserve"> were slightly higher than point prevalence in women</w:t>
      </w:r>
      <w:r w:rsidR="005C7DD9">
        <w:t xml:space="preserve"> and similar to point prevalence in men</w:t>
      </w:r>
      <w:r w:rsidR="002047BD">
        <w:t>.</w:t>
      </w:r>
    </w:p>
    <w:p w14:paraId="7553D134" w14:textId="774B5F47" w:rsidR="00F53EBD" w:rsidRDefault="004E0F1B" w:rsidP="00C006B6">
      <w:pPr>
        <w:spacing w:line="480" w:lineRule="auto"/>
      </w:pPr>
      <w:r>
        <w:t>Use of anti-depressants and anxiolytic medications</w:t>
      </w:r>
      <w:r w:rsidR="007570D9">
        <w:t xml:space="preserve"> in the general population</w:t>
      </w:r>
      <w:r>
        <w:t xml:space="preserve"> was extremely low</w:t>
      </w:r>
      <w:r w:rsidR="00B416E7">
        <w:t xml:space="preserve"> in both cities</w:t>
      </w:r>
      <w:r>
        <w:t xml:space="preserve"> (10 participants reporte</w:t>
      </w:r>
      <w:r w:rsidR="007C0D56">
        <w:t>d use of anti-depressants and 8</w:t>
      </w:r>
      <w:r>
        <w:t xml:space="preserve"> reported use of anxiolytics</w:t>
      </w:r>
      <w:r w:rsidR="00574C84">
        <w:t xml:space="preserve"> data from both cities combined</w:t>
      </w:r>
      <w:r>
        <w:t>).</w:t>
      </w:r>
      <w:r w:rsidR="00032A6E">
        <w:t xml:space="preserve"> Use of sleeping medications</w:t>
      </w:r>
      <w:r w:rsidR="0011283B">
        <w:t xml:space="preserve"> in the general population</w:t>
      </w:r>
      <w:r w:rsidR="007514DA">
        <w:t xml:space="preserve"> (n</w:t>
      </w:r>
      <w:r w:rsidR="007C0D56">
        <w:t>=27</w:t>
      </w:r>
      <w:r w:rsidR="00484DCD">
        <w:t xml:space="preserve"> 0.7%</w:t>
      </w:r>
      <w:r w:rsidR="00393FAC">
        <w:t>)</w:t>
      </w:r>
      <w:r w:rsidR="00032A6E">
        <w:t xml:space="preserve"> was</w:t>
      </w:r>
      <w:r w:rsidR="0011283B">
        <w:t xml:space="preserve"> slightly more</w:t>
      </w:r>
      <w:r w:rsidR="00032A6E">
        <w:t xml:space="preserve"> common than either anti-depressants</w:t>
      </w:r>
      <w:r w:rsidR="00F95338">
        <w:t xml:space="preserve"> (0.3</w:t>
      </w:r>
      <w:r w:rsidR="0011283B">
        <w:t>%)</w:t>
      </w:r>
      <w:r w:rsidR="00032A6E">
        <w:t xml:space="preserve"> or anxiolytics</w:t>
      </w:r>
      <w:r w:rsidR="0011283B">
        <w:t xml:space="preserve"> (0.2%)</w:t>
      </w:r>
      <w:r w:rsidR="00F95338">
        <w:t xml:space="preserve"> but also very low</w:t>
      </w:r>
      <w:r w:rsidR="00032A6E">
        <w:t>.</w:t>
      </w:r>
      <w:r w:rsidR="008563C1">
        <w:t xml:space="preserve"> The prevalence of use of medications among those with PHQ-9 </w:t>
      </w:r>
      <w:r w:rsidR="008563C1">
        <w:rPr>
          <w:rFonts w:cstheme="minorHAnsi"/>
        </w:rPr>
        <w:t>≥</w:t>
      </w:r>
      <w:r w:rsidR="008563C1">
        <w:t>10 and GAD-7</w:t>
      </w:r>
      <w:r w:rsidR="008563C1">
        <w:rPr>
          <w:rFonts w:cstheme="minorHAnsi"/>
        </w:rPr>
        <w:t>≥</w:t>
      </w:r>
      <w:r w:rsidR="008563C1">
        <w:t>10 is shown in Table 2.</w:t>
      </w:r>
      <w:r w:rsidR="008563C1" w:rsidRPr="008563C1">
        <w:t xml:space="preserve"> </w:t>
      </w:r>
      <w:r w:rsidR="008563C1">
        <w:t xml:space="preserve">Levels of treatment of depression and anxiety with anti-depressant and anxiolytic medication was extremely low and no men with symptoms of either condition were receiving any pharmacological treatment. </w:t>
      </w:r>
    </w:p>
    <w:p w14:paraId="2B8DA1EA" w14:textId="4EEBD14C" w:rsidR="00435FBC" w:rsidRDefault="00AD3163" w:rsidP="00C006B6">
      <w:pPr>
        <w:spacing w:line="480" w:lineRule="auto"/>
      </w:pPr>
      <w:r w:rsidRPr="00273089">
        <w:t xml:space="preserve">The </w:t>
      </w:r>
      <w:r w:rsidR="00053F72" w:rsidRPr="00273089">
        <w:t xml:space="preserve">overlap between </w:t>
      </w:r>
      <w:r w:rsidR="00291606" w:rsidRPr="00273089">
        <w:t>PHQ-9</w:t>
      </w:r>
      <w:r w:rsidR="00291606" w:rsidRPr="00273089">
        <w:rPr>
          <w:rFonts w:cstheme="minorHAnsi"/>
        </w:rPr>
        <w:t>≥</w:t>
      </w:r>
      <w:r w:rsidR="00291606" w:rsidRPr="00273089">
        <w:t>10 and GAD-7</w:t>
      </w:r>
      <w:r w:rsidR="00291606" w:rsidRPr="00273089">
        <w:rPr>
          <w:rFonts w:cstheme="minorHAnsi"/>
        </w:rPr>
        <w:t>≥</w:t>
      </w:r>
      <w:r w:rsidR="00291606" w:rsidRPr="00273089">
        <w:t xml:space="preserve">10 </w:t>
      </w:r>
      <w:r w:rsidR="00053F72" w:rsidRPr="00273089">
        <w:t>and report of ever having</w:t>
      </w:r>
      <w:r w:rsidR="00E5300B">
        <w:t xml:space="preserve"> received</w:t>
      </w:r>
      <w:r w:rsidR="00053F72" w:rsidRPr="00273089">
        <w:t xml:space="preserve"> a diagnosis of depression is shown in Figure 1</w:t>
      </w:r>
      <w:r w:rsidR="00AC3B59" w:rsidRPr="00273089">
        <w:t>a</w:t>
      </w:r>
      <w:r w:rsidR="00053F72" w:rsidRPr="00273089">
        <w:t>. The equivalent for</w:t>
      </w:r>
      <w:r w:rsidR="00097321">
        <w:t xml:space="preserve"> reporting</w:t>
      </w:r>
      <w:r w:rsidR="00053F72" w:rsidRPr="00273089">
        <w:t xml:space="preserve"> ever having </w:t>
      </w:r>
      <w:r w:rsidR="00E5300B">
        <w:t xml:space="preserve">received </w:t>
      </w:r>
      <w:r w:rsidR="00053F72" w:rsidRPr="00273089">
        <w:t xml:space="preserve">a diagnosis of anxiety is shown in Figure </w:t>
      </w:r>
      <w:r w:rsidR="00AC3B59" w:rsidRPr="00273089">
        <w:t>1b</w:t>
      </w:r>
      <w:r w:rsidR="00053F72" w:rsidRPr="00273089">
        <w:t>.</w:t>
      </w:r>
      <w:r w:rsidR="00645525" w:rsidRPr="00273089">
        <w:t xml:space="preserve"> </w:t>
      </w:r>
      <w:r w:rsidR="00645525">
        <w:t xml:space="preserve">Despite differences in absolute </w:t>
      </w:r>
      <w:proofErr w:type="spellStart"/>
      <w:r w:rsidR="00645525">
        <w:t>prevalence</w:t>
      </w:r>
      <w:r w:rsidR="00432B54">
        <w:t>s</w:t>
      </w:r>
      <w:proofErr w:type="spellEnd"/>
      <w:r w:rsidR="00645525">
        <w:t xml:space="preserve"> the findings for men and women were similar and the results are shown for men and women combined. </w:t>
      </w:r>
      <w:r w:rsidR="00EA40CF" w:rsidRPr="00F95338">
        <w:t>The prevalence of co-morbidity was very high – particularly for those with</w:t>
      </w:r>
      <w:r w:rsidR="00053F72" w:rsidRPr="00F95338">
        <w:t xml:space="preserve"> GAD-7</w:t>
      </w:r>
      <w:r w:rsidR="00053F72" w:rsidRPr="00F95338">
        <w:rPr>
          <w:rFonts w:cstheme="minorHAnsi"/>
        </w:rPr>
        <w:t>≥</w:t>
      </w:r>
      <w:r w:rsidR="00053F72" w:rsidRPr="00F95338">
        <w:t>10</w:t>
      </w:r>
      <w:r w:rsidR="00F95338" w:rsidRPr="00F95338">
        <w:t xml:space="preserve"> of whom 69.1</w:t>
      </w:r>
      <w:r w:rsidR="00EA40CF" w:rsidRPr="00F95338">
        <w:t xml:space="preserve">% also had </w:t>
      </w:r>
      <w:r w:rsidR="00053F72" w:rsidRPr="00F95338">
        <w:t>PHQ-9</w:t>
      </w:r>
      <w:r w:rsidR="00053F72" w:rsidRPr="00F95338">
        <w:rPr>
          <w:rFonts w:cstheme="minorHAnsi"/>
        </w:rPr>
        <w:t>≥</w:t>
      </w:r>
      <w:r w:rsidR="00053F72" w:rsidRPr="00F95338">
        <w:t xml:space="preserve">10 </w:t>
      </w:r>
      <w:r w:rsidR="002340E2" w:rsidRPr="00F95338">
        <w:t xml:space="preserve">while 37.4% of those with </w:t>
      </w:r>
      <w:r w:rsidR="00053F72" w:rsidRPr="00F95338">
        <w:t>PHQ-9</w:t>
      </w:r>
      <w:r w:rsidR="00053F72" w:rsidRPr="00F95338">
        <w:rPr>
          <w:rFonts w:cstheme="minorHAnsi"/>
        </w:rPr>
        <w:t xml:space="preserve">≥10 </w:t>
      </w:r>
      <w:r w:rsidR="002340E2" w:rsidRPr="00F95338">
        <w:t xml:space="preserve">also had </w:t>
      </w:r>
      <w:r w:rsidR="00053F72" w:rsidRPr="00F95338">
        <w:t>GAD-7</w:t>
      </w:r>
      <w:r w:rsidR="00053F72" w:rsidRPr="00F95338">
        <w:rPr>
          <w:rFonts w:cstheme="minorHAnsi"/>
        </w:rPr>
        <w:t>≥</w:t>
      </w:r>
      <w:r w:rsidR="00053F72" w:rsidRPr="00F95338">
        <w:t>10</w:t>
      </w:r>
      <w:r w:rsidR="00EA40CF" w:rsidRPr="00F95338">
        <w:t xml:space="preserve">. </w:t>
      </w:r>
      <w:r w:rsidR="00053F72" w:rsidRPr="00F95338">
        <w:t xml:space="preserve">Among </w:t>
      </w:r>
      <w:r w:rsidR="00EA40CF" w:rsidRPr="00F95338">
        <w:t>participants</w:t>
      </w:r>
      <w:r w:rsidR="00053F72" w:rsidRPr="00F95338">
        <w:t xml:space="preserve"> with PHQ-9</w:t>
      </w:r>
      <w:r w:rsidR="00053F72" w:rsidRPr="00F95338">
        <w:rPr>
          <w:rFonts w:cstheme="minorHAnsi"/>
        </w:rPr>
        <w:t>≥</w:t>
      </w:r>
      <w:r w:rsidR="00053F72" w:rsidRPr="00F95338">
        <w:t>10</w:t>
      </w:r>
      <w:r w:rsidR="00EA40CF" w:rsidRPr="00F95338">
        <w:t xml:space="preserve"> </w:t>
      </w:r>
      <w:r w:rsidR="00053F72" w:rsidRPr="00F95338">
        <w:t xml:space="preserve">the </w:t>
      </w:r>
      <w:r w:rsidR="00A661EE" w:rsidRPr="00F95338">
        <w:t xml:space="preserve">proportion </w:t>
      </w:r>
      <w:r w:rsidR="00053F72" w:rsidRPr="00F95338">
        <w:t xml:space="preserve">who </w:t>
      </w:r>
      <w:r w:rsidR="00097321">
        <w:t xml:space="preserve">reported they </w:t>
      </w:r>
      <w:r w:rsidR="00053F72" w:rsidRPr="00F95338">
        <w:t xml:space="preserve">had </w:t>
      </w:r>
      <w:r w:rsidR="002340E2" w:rsidRPr="00F95338">
        <w:t xml:space="preserve">ever </w:t>
      </w:r>
      <w:r w:rsidR="00E5300B">
        <w:t>received a</w:t>
      </w:r>
      <w:r w:rsidR="002340E2" w:rsidRPr="00F95338">
        <w:t xml:space="preserve"> </w:t>
      </w:r>
      <w:r w:rsidR="00EA40CF" w:rsidRPr="00F95338">
        <w:t>diagnos</w:t>
      </w:r>
      <w:r w:rsidR="00E5300B">
        <w:t>is of</w:t>
      </w:r>
      <w:r w:rsidR="00EA40CF" w:rsidRPr="00F95338">
        <w:t xml:space="preserve">  depression</w:t>
      </w:r>
      <w:r w:rsidR="00A661EE" w:rsidRPr="00F95338">
        <w:t xml:space="preserve"> was low</w:t>
      </w:r>
      <w:r w:rsidR="00053F72" w:rsidRPr="00F95338">
        <w:t xml:space="preserve"> (</w:t>
      </w:r>
      <w:r w:rsidR="00F95338" w:rsidRPr="00F95338">
        <w:t>17.0</w:t>
      </w:r>
      <w:r w:rsidR="00A661EE" w:rsidRPr="00F95338">
        <w:t>%</w:t>
      </w:r>
      <w:r w:rsidR="00053F72" w:rsidRPr="00F95338">
        <w:t>)</w:t>
      </w:r>
      <w:r w:rsidR="00A661EE" w:rsidRPr="00F95338">
        <w:t>. Prevalence of</w:t>
      </w:r>
      <w:r w:rsidR="00097321">
        <w:t xml:space="preserve"> reporting</w:t>
      </w:r>
      <w:r w:rsidR="00A661EE" w:rsidRPr="00F95338">
        <w:t xml:space="preserve"> </w:t>
      </w:r>
      <w:r w:rsidR="00F95338" w:rsidRPr="00F95338">
        <w:t xml:space="preserve">ever </w:t>
      </w:r>
      <w:r w:rsidR="00A661EE" w:rsidRPr="00F95338">
        <w:t>receiving a diagnosis of anxiety among</w:t>
      </w:r>
      <w:r w:rsidR="00EA40CF" w:rsidRPr="00F95338">
        <w:t xml:space="preserve"> </w:t>
      </w:r>
      <w:r w:rsidR="00053F72" w:rsidRPr="00F95338">
        <w:t>participants with GAD-7</w:t>
      </w:r>
      <w:r w:rsidR="00053F72" w:rsidRPr="00F95338">
        <w:rPr>
          <w:rFonts w:cstheme="minorHAnsi"/>
        </w:rPr>
        <w:t>≥</w:t>
      </w:r>
      <w:r w:rsidR="00053F72" w:rsidRPr="00F95338">
        <w:t>1</w:t>
      </w:r>
      <w:r w:rsidR="00F95338" w:rsidRPr="00F95338">
        <w:t>0 was slightly higher (28.9</w:t>
      </w:r>
      <w:r w:rsidR="00A661EE" w:rsidRPr="00F95338">
        <w:t>%).</w:t>
      </w:r>
    </w:p>
    <w:p w14:paraId="5C724D16" w14:textId="51F81625" w:rsidR="00E30B4C" w:rsidRPr="009B7C76" w:rsidRDefault="009B7C76" w:rsidP="00C006B6">
      <w:pPr>
        <w:spacing w:line="480" w:lineRule="auto"/>
        <w:rPr>
          <w:i/>
        </w:rPr>
      </w:pPr>
      <w:r w:rsidRPr="009B7C76">
        <w:rPr>
          <w:i/>
        </w:rPr>
        <w:t>Associations with use of health services and medications</w:t>
      </w:r>
    </w:p>
    <w:p w14:paraId="0C45D862" w14:textId="22101E5F" w:rsidR="00ED05ED" w:rsidRPr="00522E0E" w:rsidRDefault="005B2721" w:rsidP="00C006B6">
      <w:pPr>
        <w:spacing w:line="480" w:lineRule="auto"/>
      </w:pPr>
      <w:r>
        <w:t xml:space="preserve">The </w:t>
      </w:r>
      <w:r w:rsidR="00F14CA0">
        <w:t xml:space="preserve">age and sex adjusted </w:t>
      </w:r>
      <w:r>
        <w:t xml:space="preserve">associations between severity of </w:t>
      </w:r>
      <w:r w:rsidR="00F14CA0">
        <w:t xml:space="preserve">depression and anxiety with use of health services and medications </w:t>
      </w:r>
      <w:r w:rsidR="0006321C">
        <w:t xml:space="preserve">among those with no self-reported physical co-morbidities </w:t>
      </w:r>
      <w:r w:rsidR="00F14CA0">
        <w:t xml:space="preserve">are shown in Table </w:t>
      </w:r>
      <w:r w:rsidR="003968C3">
        <w:t>3</w:t>
      </w:r>
      <w:r w:rsidR="00F14CA0">
        <w:t xml:space="preserve">. There were strong associations between both severity of depression and anxiety and </w:t>
      </w:r>
      <w:r w:rsidR="008963AF">
        <w:t xml:space="preserve">the health service use </w:t>
      </w:r>
      <w:r w:rsidR="007B0BEC">
        <w:t xml:space="preserve">outcomes: </w:t>
      </w:r>
      <w:r w:rsidR="00F14CA0">
        <w:t>visits to a doctor</w:t>
      </w:r>
      <w:r w:rsidR="008963AF">
        <w:t xml:space="preserve"> and</w:t>
      </w:r>
      <w:r w:rsidR="00F14CA0">
        <w:t xml:space="preserve"> admission</w:t>
      </w:r>
      <w:r w:rsidR="008963AF">
        <w:t>s</w:t>
      </w:r>
      <w:r w:rsidR="00F14CA0">
        <w:t xml:space="preserve"> to hospital</w:t>
      </w:r>
      <w:r w:rsidR="007B0BEC">
        <w:t xml:space="preserve"> and</w:t>
      </w:r>
      <w:r w:rsidR="000346B5">
        <w:t xml:space="preserve"> also some evidence </w:t>
      </w:r>
      <w:r w:rsidR="000346B5">
        <w:lastRenderedPageBreak/>
        <w:t>fo</w:t>
      </w:r>
      <w:r w:rsidR="008963AF">
        <w:t>r a trend with number</w:t>
      </w:r>
      <w:r w:rsidR="007B0BEC">
        <w:t xml:space="preserve"> of medication</w:t>
      </w:r>
      <w:r w:rsidR="008963AF">
        <w:t xml:space="preserve">s used </w:t>
      </w:r>
      <w:r w:rsidR="00F14CA0">
        <w:t>with rates in</w:t>
      </w:r>
      <w:r w:rsidR="007B0BEC">
        <w:t>creasing with severity of the m</w:t>
      </w:r>
      <w:r w:rsidR="00F14CA0">
        <w:t xml:space="preserve">ental health conditions. </w:t>
      </w:r>
      <w:r w:rsidR="001F6960">
        <w:t>Findings remained with only slight attenuation of rate ratios on adjustment for socio-demographi</w:t>
      </w:r>
      <w:r w:rsidR="00594330">
        <w:t>c factor</w:t>
      </w:r>
      <w:r w:rsidR="003968C3">
        <w:t>s and health behaviours (Table 3</w:t>
      </w:r>
      <w:r w:rsidR="00594330">
        <w:t>).</w:t>
      </w:r>
      <w:r w:rsidR="00ED05ED" w:rsidRPr="00ED05ED">
        <w:rPr>
          <w:i/>
        </w:rPr>
        <w:t xml:space="preserve"> </w:t>
      </w:r>
      <w:r w:rsidR="00522E0E">
        <w:t>The strong association between severity of depression and anxiety and the measures of health service use was also seen in the sub-group of participants who reported one or more physical co-</w:t>
      </w:r>
      <w:r w:rsidR="000346B5">
        <w:t>morbidity (Supplementary Table 2</w:t>
      </w:r>
      <w:r w:rsidR="00522E0E">
        <w:t>).</w:t>
      </w:r>
    </w:p>
    <w:p w14:paraId="43FCA213" w14:textId="77777777" w:rsidR="00D739FC" w:rsidRDefault="00D739FC" w:rsidP="00C006B6">
      <w:pPr>
        <w:spacing w:line="480" w:lineRule="auto"/>
        <w:rPr>
          <w:b/>
        </w:rPr>
      </w:pPr>
      <w:r>
        <w:rPr>
          <w:b/>
        </w:rPr>
        <w:t>Discussion</w:t>
      </w:r>
    </w:p>
    <w:p w14:paraId="4DE27D3B" w14:textId="62C8C064" w:rsidR="006C5ED3" w:rsidRDefault="00D739FC" w:rsidP="00C006B6">
      <w:pPr>
        <w:spacing w:line="480" w:lineRule="auto"/>
      </w:pPr>
      <w:r>
        <w:t>In this cross-sectional survey of the general population in the Russian cities of Arkh</w:t>
      </w:r>
      <w:r w:rsidR="00B416E7">
        <w:t>angelsk and Novosibirsk the age-</w:t>
      </w:r>
      <w:r>
        <w:t>adjusted</w:t>
      </w:r>
      <w:r w:rsidR="0050392C">
        <w:t xml:space="preserve"> point</w:t>
      </w:r>
      <w:r>
        <w:t xml:space="preserve"> prevalence of moderate depression</w:t>
      </w:r>
      <w:r w:rsidR="00E5300B">
        <w:t xml:space="preserve"> (PHQ-9</w:t>
      </w:r>
      <w:r w:rsidR="00E5300B">
        <w:rPr>
          <w:rFonts w:cstheme="minorHAnsi"/>
        </w:rPr>
        <w:t>≥</w:t>
      </w:r>
      <w:r w:rsidR="00E5300B">
        <w:t>10)</w:t>
      </w:r>
      <w:r>
        <w:t xml:space="preserve"> </w:t>
      </w:r>
      <w:r w:rsidR="000F7AFA">
        <w:t xml:space="preserve">and </w:t>
      </w:r>
      <w:r>
        <w:t xml:space="preserve">anxiety </w:t>
      </w:r>
      <w:r w:rsidR="00E5300B">
        <w:t>(GAD-7</w:t>
      </w:r>
      <w:r w:rsidR="00E5300B">
        <w:rPr>
          <w:rFonts w:cstheme="minorHAnsi"/>
        </w:rPr>
        <w:t>≥</w:t>
      </w:r>
      <w:r w:rsidR="00E5300B">
        <w:t xml:space="preserve">10) </w:t>
      </w:r>
      <w:r w:rsidR="000F7AFA">
        <w:t>varied between the two cities with a higher prevalence of both in No</w:t>
      </w:r>
      <w:r w:rsidR="000A13FD">
        <w:t xml:space="preserve">vosibirsk </w:t>
      </w:r>
      <w:r w:rsidR="00574C84">
        <w:t>(moderate depression 10.6</w:t>
      </w:r>
      <w:r w:rsidR="003D4DD0">
        <w:t>%;</w:t>
      </w:r>
      <w:r w:rsidR="00574C84">
        <w:t xml:space="preserve"> moderate anxiety 6.0</w:t>
      </w:r>
      <w:r w:rsidR="000F7AFA">
        <w:t>%) than Ar</w:t>
      </w:r>
      <w:r w:rsidR="000A13FD">
        <w:t>khan</w:t>
      </w:r>
      <w:r w:rsidR="00574C84">
        <w:t>gelsk (moderate depression 6.3</w:t>
      </w:r>
      <w:r w:rsidR="003D4DD0">
        <w:t>%;</w:t>
      </w:r>
      <w:r w:rsidR="00574C84">
        <w:t xml:space="preserve"> moderate anxiety 3.8</w:t>
      </w:r>
      <w:r w:rsidR="000F7AFA">
        <w:t>%).</w:t>
      </w:r>
      <w:r>
        <w:t xml:space="preserve"> </w:t>
      </w:r>
      <w:r w:rsidR="000F7AFA">
        <w:t>In both cities the prevalence of common mental disorders varied by gender with higher prevalence in women.</w:t>
      </w:r>
      <w:r w:rsidR="00705172">
        <w:t xml:space="preserve"> </w:t>
      </w:r>
      <w:r>
        <w:t xml:space="preserve">Reporting of ever </w:t>
      </w:r>
      <w:r w:rsidR="00E5300B">
        <w:t>having received a diagnosis of</w:t>
      </w:r>
      <w:r w:rsidR="00542521">
        <w:t xml:space="preserve"> </w:t>
      </w:r>
      <w:r>
        <w:t xml:space="preserve">depression was </w:t>
      </w:r>
      <w:r w:rsidR="00BF30AB">
        <w:t>3 times</w:t>
      </w:r>
      <w:r>
        <w:t xml:space="preserve"> lower than p</w:t>
      </w:r>
      <w:r w:rsidR="0050392C">
        <w:t>oint prevalence for depression in men</w:t>
      </w:r>
      <w:r w:rsidR="00BF30AB">
        <w:t xml:space="preserve"> and 2 times lower in women</w:t>
      </w:r>
      <w:r w:rsidR="0050392C">
        <w:t xml:space="preserve">. Use of anti-depressants and anxiolytic medications was </w:t>
      </w:r>
      <w:r w:rsidR="00D816FD">
        <w:t>extremely</w:t>
      </w:r>
      <w:r w:rsidR="0050392C">
        <w:t xml:space="preserve"> low with no men with symptoms of depression or anxiety receiving </w:t>
      </w:r>
      <w:r w:rsidR="00080D85">
        <w:t>any pharmacological treatment</w:t>
      </w:r>
      <w:r w:rsidR="00C236F0">
        <w:t xml:space="preserve"> (anti-depressants or anxiolytics)</w:t>
      </w:r>
      <w:r w:rsidR="00080D85">
        <w:t xml:space="preserve">, </w:t>
      </w:r>
      <w:r w:rsidR="006C5ED3">
        <w:t xml:space="preserve">despite </w:t>
      </w:r>
      <w:r w:rsidR="006967DC">
        <w:t xml:space="preserve">a </w:t>
      </w:r>
      <w:r w:rsidR="006C5ED3">
        <w:t xml:space="preserve">higher use of health services and </w:t>
      </w:r>
      <w:r w:rsidR="00DE6CF8">
        <w:t xml:space="preserve">other medications </w:t>
      </w:r>
      <w:r w:rsidR="006967DC">
        <w:t xml:space="preserve">among those with </w:t>
      </w:r>
      <w:r w:rsidR="00080D85">
        <w:t xml:space="preserve">symptoms of </w:t>
      </w:r>
      <w:r w:rsidR="006967DC">
        <w:t>depression and anxiety</w:t>
      </w:r>
      <w:r w:rsidR="0050392C">
        <w:t xml:space="preserve">. </w:t>
      </w:r>
    </w:p>
    <w:p w14:paraId="0C1F7551" w14:textId="2FFD0550" w:rsidR="001D535C" w:rsidRDefault="00D816FD" w:rsidP="00C006B6">
      <w:pPr>
        <w:spacing w:line="480" w:lineRule="auto"/>
      </w:pPr>
      <w:r>
        <w:t xml:space="preserve">Separate studies of the prevalence of </w:t>
      </w:r>
      <w:r w:rsidR="00ED324C">
        <w:t xml:space="preserve">depression </w:t>
      </w:r>
      <w:r w:rsidR="004518F1">
        <w:t xml:space="preserve">and anxiety </w:t>
      </w:r>
      <w:r>
        <w:t>have been carried out some years ago in both Arkhangelsk</w:t>
      </w:r>
      <w:r w:rsidR="00984227">
        <w:t xml:space="preserve"> (the Arkhangelsk study 2000)</w:t>
      </w:r>
      <w:r>
        <w:t xml:space="preserve"> and Novosibirsk</w:t>
      </w:r>
      <w:r w:rsidR="00984227">
        <w:t xml:space="preserve"> (HAPIEE 1999-2000) which found substantially higher </w:t>
      </w:r>
      <w:proofErr w:type="spellStart"/>
      <w:r w:rsidR="00984227">
        <w:t>prevalences</w:t>
      </w:r>
      <w:proofErr w:type="spellEnd"/>
      <w:r w:rsidR="00552321">
        <w:t xml:space="preserve"> of both depression and anxiety</w:t>
      </w:r>
      <w:r w:rsidR="004518F1">
        <w:t>.</w:t>
      </w:r>
      <w:r w:rsidR="00C10315">
        <w:t xml:space="preserve"> Russia has </w:t>
      </w:r>
      <w:r w:rsidR="00A65117">
        <w:t>experienced r</w:t>
      </w:r>
      <w:r w:rsidR="00C10315">
        <w:t>a</w:t>
      </w:r>
      <w:r w:rsidR="00A65117">
        <w:t>pid social and political change over time</w:t>
      </w:r>
      <w:r w:rsidR="000346B5">
        <w:t xml:space="preserve"> therefore it is feasible prevalence of c</w:t>
      </w:r>
      <w:r w:rsidR="00A65117">
        <w:t xml:space="preserve">ommon mental disorders may </w:t>
      </w:r>
      <w:r w:rsidR="000346B5">
        <w:t>have changed</w:t>
      </w:r>
      <w:r w:rsidR="00A65117">
        <w:t xml:space="preserve"> in the time frame between these studies</w:t>
      </w:r>
      <w:r w:rsidR="00C10315">
        <w:t xml:space="preserve">, however </w:t>
      </w:r>
      <w:r w:rsidR="00594330">
        <w:t xml:space="preserve">it </w:t>
      </w:r>
      <w:r w:rsidR="004518F1">
        <w:t xml:space="preserve">is difficult to make formal comparisons </w:t>
      </w:r>
      <w:r w:rsidR="00A65117">
        <w:t xml:space="preserve">between the three studies </w:t>
      </w:r>
      <w:r w:rsidR="004518F1">
        <w:t>given differences in methodology for deriving case definition</w:t>
      </w:r>
      <w:r w:rsidR="001765BE">
        <w:t>s</w:t>
      </w:r>
      <w:r w:rsidR="00685576">
        <w:t>.</w:t>
      </w:r>
      <w:r w:rsidR="00594330">
        <w:t xml:space="preserve"> </w:t>
      </w:r>
      <w:r w:rsidR="00C6709C">
        <w:t>The more recent ESSE-RF survey</w:t>
      </w:r>
      <w:r w:rsidR="006D74DD">
        <w:t xml:space="preserve"> from 2012-13 which</w:t>
      </w:r>
      <w:r w:rsidR="00C6709C">
        <w:t xml:space="preserve"> included </w:t>
      </w:r>
      <w:r w:rsidR="00517F83">
        <w:t>10 regions</w:t>
      </w:r>
      <w:r w:rsidR="00C6709C">
        <w:t xml:space="preserve"> in Russia used the HADS</w:t>
      </w:r>
      <w:r w:rsidR="00E31449">
        <w:t xml:space="preserve"> to assess depression symptoms </w:t>
      </w:r>
      <w:r w:rsidR="00C6709C">
        <w:t xml:space="preserve">also found higher </w:t>
      </w:r>
      <w:proofErr w:type="spellStart"/>
      <w:r w:rsidR="00C6709C">
        <w:t>prevalences</w:t>
      </w:r>
      <w:proofErr w:type="spellEnd"/>
      <w:r w:rsidR="00C6709C">
        <w:t xml:space="preserve"> of depression </w:t>
      </w:r>
      <w:r w:rsidR="00E31449">
        <w:t xml:space="preserve">(25.6%) </w:t>
      </w:r>
      <w:r w:rsidR="00C6709C">
        <w:t xml:space="preserve">and </w:t>
      </w:r>
      <w:r w:rsidR="00C6709C">
        <w:lastRenderedPageBreak/>
        <w:t>anxiety</w:t>
      </w:r>
      <w:r w:rsidR="00E31449">
        <w:t xml:space="preserve"> (46.3%)</w:t>
      </w:r>
      <w:r w:rsidR="00C6709C">
        <w:t xml:space="preserve"> </w:t>
      </w:r>
      <w:r w:rsidR="00E31449">
        <w:t>closer to the earlier studies</w:t>
      </w:r>
      <w:r w:rsidR="006D74DD">
        <w:fldChar w:fldCharType="begin"/>
      </w:r>
      <w:r w:rsidR="006D74DD">
        <w:instrText xml:space="preserve"> ADDIN EN.CITE &lt;EndNote&gt;&lt;Cite&gt;&lt;Author&gt;Shal&amp;apos;nova&lt;/Author&gt;&lt;Year&gt;2014&lt;/Year&gt;&lt;RecNum&gt;2134&lt;/RecNum&gt;&lt;DisplayText&gt;[14]&lt;/DisplayText&gt;&lt;record&gt;&lt;rec-number&gt;2134&lt;/rec-number&gt;&lt;foreign-keys&gt;&lt;key app="EN" db-id="zwxzf2ta40vpatedsavvvadkfxd2d2059p5s" timestamp="1599235882"&gt;2134&lt;/key&gt;&lt;/foreign-keys&gt;&lt;ref-type name="Journal Article"&gt;17&lt;/ref-type&gt;&lt;contributors&gt;&lt;authors&gt;&lt;author&gt;Shal&amp;apos;nova, S. A.&lt;/author&gt;&lt;author&gt;Evstifeeva, S. E.&lt;/author&gt;&lt;author&gt;Deev, A. D.&lt;/author&gt;&lt;author&gt;Artamova, G. V.&lt;/author&gt;&lt;author&gt;Gatagonova, T. M.&lt;/author&gt;&lt;author&gt;Dupliakov, D. V.&lt;/author&gt;&lt;author&gt;Efanov, AIu&lt;/author&gt;&lt;author&gt;Zhernakova Iu, V.&lt;/author&gt;&lt;author&gt;Konradi, A. O.&lt;/author&gt;&lt;author&gt;Libis, R. A.&lt;/author&gt;&lt;author&gt;Minakov, E. V.&lt;/author&gt;&lt;author&gt;Nedogoda, S. V.&lt;/author&gt;&lt;author&gt;Oshchepkova, E. V.&lt;/author&gt;&lt;author&gt;Romanchuk, S. V.&lt;/author&gt;&lt;author&gt;Rotar, O. P.&lt;/author&gt;&lt;author&gt;Trubacheva, I. A.&lt;/author&gt;&lt;author&gt;S. Hliakhto EV&lt;/author&gt;&lt;author&gt;Boitsov, S. A.&lt;/author&gt;&lt;/authors&gt;&lt;/contributors&gt;&lt;titles&gt;&lt;title&gt;[The prevalence of anxiety and depression in different regions of the Russian Federation and its association with sociodemographic factors (according to the data of the ESSE-RF study)]&lt;/title&gt;&lt;secondary-title&gt;Ter Arkh&lt;/secondary-title&gt;&lt;alt-title&gt;Terapevticheskii arkhiv&lt;/alt-title&gt;&lt;/titles&gt;&lt;alt-periodical&gt;&lt;full-title&gt;Terapevticheskii arkhiv&lt;/full-title&gt;&lt;/alt-periodical&gt;&lt;pages&gt;53-60&lt;/pages&gt;&lt;volume&gt;86&lt;/volume&gt;&lt;number&gt;12&lt;/number&gt;&lt;edition&gt;2014/01/01&lt;/edition&gt;&lt;keywords&gt;&lt;keyword&gt;Adult&lt;/keyword&gt;&lt;keyword&gt;Anxiety/*epidemiology&lt;/keyword&gt;&lt;keyword&gt;Depression/*epidemiology&lt;/keyword&gt;&lt;keyword&gt;Female&lt;/keyword&gt;&lt;keyword&gt;Humans&lt;/keyword&gt;&lt;keyword&gt;Male&lt;/keyword&gt;&lt;keyword&gt;Middle Aged&lt;/keyword&gt;&lt;keyword&gt;Russia/epidemiology&lt;/keyword&gt;&lt;keyword&gt;Socioeconomic Factors&lt;/keyword&gt;&lt;/keywords&gt;&lt;dates&gt;&lt;year&gt;2014&lt;/year&gt;&lt;/dates&gt;&lt;isbn&gt;0040-3660 (Print)&amp;#xD;0040-3660&lt;/isbn&gt;&lt;accession-num&gt;25804041&lt;/accession-num&gt;&lt;urls&gt;&lt;/urls&gt;&lt;electronic-resource-num&gt;10.17116/terarkh2014861253-60&lt;/electronic-resource-num&gt;&lt;remote-database-provider&gt;NLM&lt;/remote-database-provider&gt;&lt;language&gt;rus&lt;/language&gt;&lt;/record&gt;&lt;/Cite&gt;&lt;/EndNote&gt;</w:instrText>
      </w:r>
      <w:r w:rsidR="006D74DD">
        <w:fldChar w:fldCharType="separate"/>
      </w:r>
      <w:r w:rsidR="006D74DD">
        <w:rPr>
          <w:noProof/>
        </w:rPr>
        <w:t>[14]</w:t>
      </w:r>
      <w:r w:rsidR="006D74DD">
        <w:fldChar w:fldCharType="end"/>
      </w:r>
      <w:r w:rsidR="00E31449">
        <w:t xml:space="preserve">. </w:t>
      </w:r>
      <w:r w:rsidR="00D737D6">
        <w:t>It is</w:t>
      </w:r>
      <w:r w:rsidR="00AD63E1">
        <w:t xml:space="preserve"> impossible to know from our data </w:t>
      </w:r>
      <w:r w:rsidR="00552321">
        <w:t>w</w:t>
      </w:r>
      <w:r w:rsidR="00E31449">
        <w:t xml:space="preserve">hether this indicates </w:t>
      </w:r>
      <w:r w:rsidR="00517F83">
        <w:t xml:space="preserve">true </w:t>
      </w:r>
      <w:r w:rsidR="00E31449">
        <w:t>variation or large differences based on assessment methods</w:t>
      </w:r>
      <w:r w:rsidR="00552321">
        <w:t xml:space="preserve"> and/or recruitment of participants</w:t>
      </w:r>
      <w:r w:rsidR="00E31449">
        <w:t>.</w:t>
      </w:r>
    </w:p>
    <w:p w14:paraId="0887365C" w14:textId="254CE9D3" w:rsidR="00574C84" w:rsidRDefault="001D535C" w:rsidP="00C006B6">
      <w:pPr>
        <w:spacing w:line="480" w:lineRule="auto"/>
      </w:pPr>
      <w:r>
        <w:t>The p</w:t>
      </w:r>
      <w:r w:rsidR="00F6540F">
        <w:t xml:space="preserve">revalence of depression </w:t>
      </w:r>
      <w:r>
        <w:t xml:space="preserve">we have found </w:t>
      </w:r>
      <w:r w:rsidR="00F6540F">
        <w:t>is comparable</w:t>
      </w:r>
      <w:r w:rsidR="00840B2A">
        <w:t xml:space="preserve"> to</w:t>
      </w:r>
      <w:r w:rsidR="003B22D4">
        <w:t xml:space="preserve"> more recent</w:t>
      </w:r>
      <w:r w:rsidR="004518F1">
        <w:t xml:space="preserve"> population</w:t>
      </w:r>
      <w:r w:rsidR="00A144AE">
        <w:t>-</w:t>
      </w:r>
      <w:r w:rsidR="004518F1">
        <w:t>based surveys</w:t>
      </w:r>
      <w:r w:rsidR="00840B2A">
        <w:t xml:space="preserve"> in other countries which have</w:t>
      </w:r>
      <w:r w:rsidR="004518F1">
        <w:t xml:space="preserve"> </w:t>
      </w:r>
      <w:r w:rsidR="001765BE">
        <w:t>us</w:t>
      </w:r>
      <w:r w:rsidR="00840B2A">
        <w:t>ed</w:t>
      </w:r>
      <w:r w:rsidR="001765BE">
        <w:t xml:space="preserve"> PHQ-9 </w:t>
      </w:r>
      <w:r w:rsidR="003B22D4">
        <w:t xml:space="preserve">to assess depression </w:t>
      </w:r>
      <w:r w:rsidR="00840B2A">
        <w:t>with estimates of moderate depression  (PHQ-9</w:t>
      </w:r>
      <w:r w:rsidR="00840B2A">
        <w:rPr>
          <w:rFonts w:cstheme="minorHAnsi"/>
        </w:rPr>
        <w:t>≥</w:t>
      </w:r>
      <w:r w:rsidR="00840B2A">
        <w:t>10) from</w:t>
      </w:r>
      <w:r w:rsidR="001765BE">
        <w:t xml:space="preserve"> Germany</w:t>
      </w:r>
      <w:r w:rsidR="00DE6CF8">
        <w:fldChar w:fldCharType="begin">
          <w:fldData xml:space="preserve">PEVuZE5vdGU+PENpdGU+PEF1dGhvcj5Lb2NhbGV2ZW50PC9BdXRob3I+PFllYXI+MjAxMzwvWWVh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</w:fldData>
        </w:fldChar>
      </w:r>
      <w:r w:rsidR="00675626">
        <w:instrText xml:space="preserve"> ADDIN EN.CITE </w:instrText>
      </w:r>
      <w:r w:rsidR="00675626">
        <w:fldChar w:fldCharType="begin">
          <w:fldData xml:space="preserve">PEVuZE5vdGU+PENpdGU+PEF1dGhvcj5Lb2NhbGV2ZW50PC9BdXRob3I+PFllYXI+MjAxMzwvWWVh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</w:fldData>
        </w:fldChar>
      </w:r>
      <w:r w:rsidR="00675626">
        <w:instrText xml:space="preserve"> ADDIN EN.CITE.DATA </w:instrText>
      </w:r>
      <w:r w:rsidR="00675626">
        <w:fldChar w:fldCharType="end"/>
      </w:r>
      <w:r w:rsidR="00DE6CF8">
        <w:fldChar w:fldCharType="separate"/>
      </w:r>
      <w:r w:rsidR="00675626">
        <w:rPr>
          <w:noProof/>
        </w:rPr>
        <w:t>[32]</w:t>
      </w:r>
      <w:r w:rsidR="00DE6CF8">
        <w:fldChar w:fldCharType="end"/>
      </w:r>
      <w:r w:rsidR="001765BE">
        <w:t>, Hong Kong</w:t>
      </w:r>
      <w:r w:rsidR="00E07C7C">
        <w:fldChar w:fldCharType="begin"/>
      </w:r>
      <w:r w:rsidR="00675626">
        <w:instrText xml:space="preserve"> ADDIN EN.CITE &lt;EndNote&gt;&lt;Cite&gt;&lt;Author&gt;Yu&lt;/Author&gt;&lt;Year&gt;2012&lt;/Year&gt;&lt;RecNum&gt;2120&lt;/RecNum&gt;&lt;DisplayText&gt;[33]&lt;/DisplayText&gt;&lt;record&gt;&lt;rec-number&gt;2120&lt;/rec-number&gt;&lt;foreign-keys&gt;&lt;key app="EN" db-id="zwxzf2ta40vpatedsavvvadkfxd2d2059p5s" timestamp="1559667410"&gt;2120&lt;/key&gt;&lt;/foreign-keys&gt;&lt;ref-type name="Journal Article"&gt;17&lt;/ref-type&gt;&lt;contributors&gt;&lt;authors&gt;&lt;author&gt;Yu, X.&lt;/author&gt;&lt;author&gt;Tam, W. W.&lt;/author&gt;&lt;author&gt;Wong, P. T.&lt;/author&gt;&lt;author&gt;Lam, T. H.&lt;/author&gt;&lt;author&gt;Stewart, S. M.&lt;/author&gt;&lt;/authors&gt;&lt;/contributors&gt;&lt;titles&gt;&lt;title&gt;The Patient Health Questionnaire-9 for measuring depressive symptoms among the general population in Hong Kong&lt;/title&gt;&lt;secondary-title&gt;Comprehensive Psychiatry&lt;/secondary-title&gt;&lt;/titles&gt;&lt;periodical&gt;&lt;full-title&gt;Comprehensive Psychiatry&lt;/full-title&gt;&lt;/periodical&gt;&lt;pages&gt;95-102&lt;/pages&gt;&lt;volume&gt;53&lt;/volume&gt;&lt;number&gt;1&lt;/number&gt;&lt;dates&gt;&lt;year&gt;2012&lt;/year&gt;&lt;/dates&gt;&lt;accession-num&gt;21193179&lt;/accession-num&gt;&lt;work-type&gt;Research Support, Non-U.S. Gov&amp;apos;t&amp;#xD;Validation Studies&lt;/work-type&gt;&lt;urls&gt;&lt;related-urls&gt;&lt;url&gt;https://ovidsp.ovid.com/ovidweb.cgi?T=JS&amp;amp;CSC=Y&amp;amp;NEWS=N&amp;amp;PAGE=fulltext&amp;amp;D=med8&amp;amp;AN=21193179&lt;/url&gt;&lt;url&gt;https://discover.lshtm.ac.uk/openurl/44HYG/44HYG_services_page?sid=OVID:medline&amp;amp;id=doi:10.1016%2Fj.comppsych.2010.11.002&amp;amp;id=pmid21193179&amp;amp;issn=0010-440X&amp;amp;isbn=&amp;amp;volume=53&amp;amp;issue=1&amp;amp;spage=95&amp;amp;pages=95-102&amp;amp;date=2012&amp;amp;title=Comprehensive+Psychiatry&amp;amp;atitle=The+Patient+Health+Questionnaire-9+for+measuring+depressive+symptoms+among+the+general+population+in+Hong+Kong.&amp;amp;aulast=Yu&amp;amp;pid=%3Cauthor%3EYu+X%3BTam+WW%3BWong+PT%3BLam+TH%3BStewart+SM%3C%2Fauthor%3E%3CAN%3E21193179%3C%2FAN%3E%3CDT%3EJournal+Article%3C%2FDT%3E&lt;/url&gt;&lt;/related-urls&gt;&lt;/urls&gt;&lt;remote-database-name&gt;MEDLINE&lt;/remote-database-name&gt;&lt;remote-database-provider&gt;Ovid Technologies&lt;/remote-database-provider&gt;&lt;/record&gt;&lt;/Cite&gt;&lt;/EndNote&gt;</w:instrText>
      </w:r>
      <w:r w:rsidR="00E07C7C">
        <w:fldChar w:fldCharType="separate"/>
      </w:r>
      <w:r w:rsidR="00675626">
        <w:rPr>
          <w:noProof/>
        </w:rPr>
        <w:t>[33]</w:t>
      </w:r>
      <w:r w:rsidR="00E07C7C">
        <w:fldChar w:fldCharType="end"/>
      </w:r>
      <w:r w:rsidR="001765BE">
        <w:t>, Korea</w:t>
      </w:r>
      <w:r w:rsidR="00E07C7C">
        <w:fldChar w:fldCharType="begin"/>
      </w:r>
      <w:r w:rsidR="00675626">
        <w:instrText xml:space="preserve"> ADDIN EN.CITE &lt;EndNote&gt;&lt;Cite&gt;&lt;Author&gt;Shin&lt;/Author&gt;&lt;Year&gt;2017&lt;/Year&gt;&lt;RecNum&gt;2121&lt;/RecNum&gt;&lt;DisplayText&gt;[34]&lt;/DisplayText&gt;&lt;record&gt;&lt;rec-number&gt;2121&lt;/rec-number&gt;&lt;foreign-keys&gt;&lt;key app="EN" db-id="zwxzf2ta40vpatedsavvvadkfxd2d2059p5s" timestamp="1559668020"&gt;2121&lt;/key&gt;&lt;/foreign-keys&gt;&lt;ref-type name="Journal Article"&gt;17&lt;/ref-type&gt;&lt;contributors&gt;&lt;authors&gt;&lt;author&gt;Shin, C.&lt;/author&gt;&lt;author&gt;Kim, Y.&lt;/author&gt;&lt;author&gt;Park, S.&lt;/author&gt;&lt;author&gt;Yoon, S.&lt;/author&gt;&lt;author&gt;Ko, Y. H.&lt;/author&gt;&lt;author&gt;Kim, Y. K.&lt;/author&gt;&lt;author&gt;Kim, S. H.&lt;/author&gt;&lt;author&gt;Jeon, S. W.&lt;/author&gt;&lt;author&gt;Han, C.&lt;/author&gt;&lt;/authors&gt;&lt;/contributors&gt;&lt;titles&gt;&lt;title&gt;Prevalence and Associated Factors of Depression in General Population of Korea: Results from the Korea National Health and Nutrition Examination Survey, 2014&lt;/title&gt;&lt;secondary-title&gt;Journal of Korean Medical Science&lt;/secondary-title&gt;&lt;/titles&gt;&lt;periodical&gt;&lt;full-title&gt;Journal of Korean Medical Science&lt;/full-title&gt;&lt;/periodical&gt;&lt;pages&gt;1861-1869&lt;/pages&gt;&lt;volume&gt;32&lt;/volume&gt;&lt;number&gt;11&lt;/number&gt;&lt;dates&gt;&lt;year&gt;2017&lt;/year&gt;&lt;/dates&gt;&lt;accession-num&gt;28960042&lt;/accession-num&gt;&lt;urls&gt;&lt;related-urls&gt;&lt;url&gt;https://ovidsp.ovid.com/ovidweb.cgi?T=JS&amp;amp;CSC=Y&amp;amp;NEWS=N&amp;amp;PAGE=fulltext&amp;amp;D=med13&amp;amp;AN=28960042&lt;/url&gt;&lt;url&gt;https://discover.lshtm.ac.uk/openurl/44HYG/44HYG_services_page?sid=OVID:medline&amp;amp;id=doi:10.3346%2Fjkms.2017.32.11.1861&amp;amp;id=pmid28960042&amp;amp;issn=1011-8934&amp;amp;isbn=&amp;amp;volume=32&amp;amp;issue=11&amp;amp;spage=1861&amp;amp;pages=1861-1869&amp;amp;date=2017&amp;amp;title=Journal+of+Korean+Medical+Science&amp;amp;atitle=Prevalence+and+Associated+Factors+of+Depression+in+General+Population+of+Korea%3A+Results+from+the+Korea+National+Health+and+Nutrition+Examination+Survey%2C+2014.&amp;amp;aulast=Shin&amp;amp;pid=%3Cauthor%3EShin+C%3BKim+Y%3BPark+S%3BYoon+S%3BKo+YH%3BKim+YK%3BKim+SH%3BJeon+SW%3BHan+C%3C%2Fauthor%3E%3CAN%3E28960042%3C%2FAN%3E%3CDT%3EJournal+Article%3C%2FDT%3E&lt;/url&gt;&lt;/related-urls&gt;&lt;/urls&gt;&lt;remote-database-name&gt;MEDLINE&lt;/remote-database-name&gt;&lt;remote-database-provider&gt;Ovid Technologies&lt;/remote-database-provider&gt;&lt;/record&gt;&lt;/Cite&gt;&lt;/EndNote&gt;</w:instrText>
      </w:r>
      <w:r w:rsidR="00E07C7C">
        <w:fldChar w:fldCharType="separate"/>
      </w:r>
      <w:r w:rsidR="00675626">
        <w:rPr>
          <w:noProof/>
        </w:rPr>
        <w:t>[34]</w:t>
      </w:r>
      <w:r w:rsidR="00E07C7C">
        <w:fldChar w:fldCharType="end"/>
      </w:r>
      <w:r w:rsidR="00F6540F">
        <w:t>, Sweden</w:t>
      </w:r>
      <w:r w:rsidR="008730EC">
        <w:fldChar w:fldCharType="begin"/>
      </w:r>
      <w:r w:rsidR="00675626">
        <w:instrText xml:space="preserve"> ADDIN EN.CITE &lt;EndNote&gt;&lt;Cite&gt;&lt;Author&gt;Johansson&lt;/Author&gt;&lt;Year&gt;2013&lt;/Year&gt;&lt;RecNum&gt;2124&lt;/RecNum&gt;&lt;DisplayText&gt;[35]&lt;/DisplayText&gt;&lt;record&gt;&lt;rec-number&gt;2124&lt;/rec-number&gt;&lt;foreign-keys&gt;&lt;key app="EN" db-id="zwxzf2ta40vpatedsavvvadkfxd2d2059p5s" timestamp="1559734400"&gt;2124&lt;/key&gt;&lt;/foreign-keys&gt;&lt;ref-type name="Journal Article"&gt;17&lt;/ref-type&gt;&lt;contributors&gt;&lt;authors&gt;&lt;author&gt;Johansson, R.&lt;/author&gt;&lt;author&gt;Carlbring, P.&lt;/author&gt;&lt;author&gt;Heedman, A.&lt;/author&gt;&lt;author&gt;Paxling, B.&lt;/author&gt;&lt;author&gt;Andersson, G.&lt;/author&gt;&lt;/authors&gt;&lt;/contributors&gt;&lt;titles&gt;&lt;title&gt;Depression, anxiety and their comorbidity in the Swedish general population: Point prevalence and the effect on health-related quality of life&lt;/title&gt;&lt;secondary-title&gt;PeerJ&lt;/secondary-title&gt;&lt;/titles&gt;&lt;periodical&gt;&lt;full-title&gt;PeerJ&lt;/full-title&gt;&lt;/periodical&gt;&lt;volume&gt;2013 (1) (no pagination)&lt;/volume&gt;&lt;number&gt;e98&lt;/number&gt;&lt;dates&gt;&lt;year&gt;2013&lt;/year&gt;&lt;/dates&gt;&lt;accession-num&gt;369980847&lt;/accession-num&gt;&lt;urls&gt;&lt;related-urls&gt;&lt;url&gt;https://ovidsp.ovid.com/ovidweb.cgi?T=JS&amp;amp;CSC=Y&amp;amp;NEWS=N&amp;amp;PAGE=fulltext&amp;amp;D=emed14&amp;amp;AN=369980847&lt;/url&gt;&lt;url&gt;https://discover.lshtm.ac.uk/openurl/44HYG/44HYG_services_page?sid=OVID:embase&amp;amp;id=doi:10.7717%2Fpeerj.98&amp;amp;id=pmid&amp;amp;issn=2167-8359&amp;amp;isbn=&amp;amp;volume=2013&amp;amp;issue=1&amp;amp;spage=e98&amp;amp;pages=&amp;amp;date=2013&amp;amp;title=PeerJ&amp;amp;atitle=Depression%2C+anxiety+and+their+comorbidity+in+the+Swedish+general+population%3A+Point+prevalence+and+the+effect+on+health-related+quality+of+life&amp;amp;aulast=Johansson&amp;amp;pid=%3Cauthor%3EJohansson+R.%3BCarlbring+P.%3BHeedman+A.%3BPaxling+B.%3BAndersson+G.%3C%2Fauthor%3E%3CAN%3E369980847%3C%2FAN%3E%3CDT%3EArticle%3C%2FDT%3E&lt;/url&gt;&lt;/related-urls&gt;&lt;/urls&gt;&lt;remote-database-name&gt;Embase&lt;/remote-database-name&gt;&lt;remote-database-provider&gt;Ovid Technologies&lt;/remote-database-provider&gt;&lt;/record&gt;&lt;/Cite&gt;&lt;/EndNote&gt;</w:instrText>
      </w:r>
      <w:r w:rsidR="008730EC">
        <w:fldChar w:fldCharType="separate"/>
      </w:r>
      <w:r w:rsidR="00675626">
        <w:rPr>
          <w:noProof/>
        </w:rPr>
        <w:t>[35]</w:t>
      </w:r>
      <w:r w:rsidR="008730EC">
        <w:fldChar w:fldCharType="end"/>
      </w:r>
      <w:r w:rsidR="001765BE">
        <w:t xml:space="preserve"> and the USA</w:t>
      </w:r>
      <w:r w:rsidR="00840B2A">
        <w:fldChar w:fldCharType="begin"/>
      </w:r>
      <w:r w:rsidR="00675626">
        <w:instrText xml:space="preserve"> ADDIN EN.CITE &lt;EndNote&gt;&lt;Cite&gt;&lt;Author&gt;Shin&lt;/Author&gt;&lt;Year&gt;2017&lt;/Year&gt;&lt;RecNum&gt;2121&lt;/RecNum&gt;&lt;DisplayText&gt;[34]&lt;/DisplayText&gt;&lt;record&gt;&lt;rec-number&gt;2121&lt;/rec-number&gt;&lt;foreign-keys&gt;&lt;key app="EN" db-id="zwxzf2ta40vpatedsavvvadkfxd2d2059p5s" timestamp="1559668020"&gt;2121&lt;/key&gt;&lt;/foreign-keys&gt;&lt;ref-type name="Journal Article"&gt;17&lt;/ref-type&gt;&lt;contributors&gt;&lt;authors&gt;&lt;author&gt;Shin, C.&lt;/author&gt;&lt;author&gt;Kim, Y.&lt;/author&gt;&lt;author&gt;Park, S.&lt;/author&gt;&lt;author&gt;Yoon, S.&lt;/author&gt;&lt;author&gt;Ko, Y. H.&lt;/author&gt;&lt;author&gt;Kim, Y. K.&lt;/author&gt;&lt;author&gt;Kim, S. H.&lt;/author&gt;&lt;author&gt;Jeon, S. W.&lt;/author&gt;&lt;author&gt;Han, C.&lt;/author&gt;&lt;/authors&gt;&lt;/contributors&gt;&lt;titles&gt;&lt;title&gt;Prevalence and Associated Factors of Depression in General Population of Korea: Results from the Korea National Health and Nutrition Examination Survey, 2014&lt;/title&gt;&lt;secondary-title&gt;Journal of Korean Medical Science&lt;/secondary-title&gt;&lt;/titles&gt;&lt;periodical&gt;&lt;full-title&gt;Journal of Korean Medical Science&lt;/full-title&gt;&lt;/periodical&gt;&lt;pages&gt;1861-1869&lt;/pages&gt;&lt;volume&gt;32&lt;/volume&gt;&lt;number&gt;11&lt;/number&gt;&lt;dates&gt;&lt;year&gt;2017&lt;/year&gt;&lt;/dates&gt;&lt;accession-num&gt;28960042&lt;/accession-num&gt;&lt;urls&gt;&lt;related-urls&gt;&lt;url&gt;https://ovidsp.ovid.com/ovidweb.cgi?T=JS&amp;amp;CSC=Y&amp;amp;NEWS=N&amp;amp;PAGE=fulltext&amp;amp;D=med13&amp;amp;AN=28960042&lt;/url&gt;&lt;url&gt;https://discover.lshtm.ac.uk/openurl/44HYG/44HYG_services_page?sid=OVID:medline&amp;amp;id=doi:10.3346%2Fjkms.2017.32.11.1861&amp;amp;id=pmid28960042&amp;amp;issn=1011-8934&amp;amp;isbn=&amp;amp;volume=32&amp;amp;issue=11&amp;amp;spage=1861&amp;amp;pages=1861-1869&amp;amp;date=2017&amp;amp;title=Journal+of+Korean+Medical+Science&amp;amp;atitle=Prevalence+and+Associated+Factors+of+Depression+in+General+Population+of+Korea%3A+Results+from+the+Korea+National+Health+and+Nutrition+Examination+Survey%2C+2014.&amp;amp;aulast=Shin&amp;amp;pid=%3Cauthor%3EShin+C%3BKim+Y%3BPark+S%3BYoon+S%3BKo+YH%3BKim+YK%3BKim+SH%3BJeon+SW%3BHan+C%3C%2Fauthor%3E%3CAN%3E28960042%3C%2FAN%3E%3CDT%3EJournal+Article%3C%2FDT%3E&lt;/url&gt;&lt;/related-urls&gt;&lt;/urls&gt;&lt;remote-database-name&gt;MEDLINE&lt;/remote-database-name&gt;&lt;remote-database-provider&gt;Ovid Technologies&lt;/remote-database-provider&gt;&lt;/record&gt;&lt;/Cite&gt;&lt;/EndNote&gt;</w:instrText>
      </w:r>
      <w:r w:rsidR="00840B2A">
        <w:fldChar w:fldCharType="separate"/>
      </w:r>
      <w:r w:rsidR="00675626">
        <w:rPr>
          <w:noProof/>
        </w:rPr>
        <w:t>[34]</w:t>
      </w:r>
      <w:r w:rsidR="00840B2A">
        <w:fldChar w:fldCharType="end"/>
      </w:r>
      <w:r w:rsidR="001765BE">
        <w:t xml:space="preserve"> ranging from 4.2% (Hong Kong) </w:t>
      </w:r>
      <w:r>
        <w:t>to</w:t>
      </w:r>
      <w:r w:rsidR="001765BE">
        <w:t xml:space="preserve"> </w:t>
      </w:r>
      <w:r w:rsidR="00F6540F">
        <w:t>10.8</w:t>
      </w:r>
      <w:r w:rsidR="001765BE">
        <w:t xml:space="preserve">% </w:t>
      </w:r>
      <w:r w:rsidR="00451770">
        <w:t>(</w:t>
      </w:r>
      <w:r w:rsidR="00F6540F">
        <w:t>Sweden</w:t>
      </w:r>
      <w:r w:rsidR="00451770">
        <w:t>)</w:t>
      </w:r>
      <w:r w:rsidR="001765BE">
        <w:t>.</w:t>
      </w:r>
      <w:r w:rsidR="00F6540F">
        <w:t xml:space="preserve"> </w:t>
      </w:r>
      <w:r w:rsidR="008730EC">
        <w:t>A population study</w:t>
      </w:r>
      <w:r w:rsidR="00F6540F">
        <w:t xml:space="preserve"> using GAD-7≥10 from Germany</w:t>
      </w:r>
      <w:r w:rsidR="00F6540F">
        <w:fldChar w:fldCharType="begin"/>
      </w:r>
      <w:r w:rsidR="00675626">
        <w:instrText xml:space="preserve"> ADDIN EN.CITE &lt;EndNote&gt;&lt;Cite&gt;&lt;Author&gt;Hinz&lt;/Author&gt;&lt;Year&gt;2017&lt;/Year&gt;&lt;RecNum&gt;2107&lt;/RecNum&gt;&lt;DisplayText&gt;[36]&lt;/DisplayText&gt;&lt;record&gt;&lt;rec-number&gt;2107&lt;/rec-number&gt;&lt;foreign-keys&gt;&lt;key app="EN" db-id="zwxzf2ta40vpatedsavvvadkfxd2d2059p5s" timestamp="1558433244"&gt;2107&lt;/key&gt;&lt;/foreign-keys&gt;&lt;ref-type name="Journal Article"&gt;17&lt;/ref-type&gt;&lt;contributors&gt;&lt;authors&gt;&lt;author&gt;Hinz, A.&lt;/author&gt;&lt;author&gt;Klein, A. M.&lt;/author&gt;&lt;author&gt;Brahler, E.&lt;/author&gt;&lt;author&gt;Glaesmer, H.&lt;/author&gt;&lt;author&gt;Luck, T.&lt;/author&gt;&lt;author&gt;Riedel-Heller, S. G.&lt;/author&gt;&lt;author&gt;Wirkner, K.&lt;/author&gt;&lt;author&gt;Hilbert, A.&lt;/author&gt;&lt;/authors&gt;&lt;/contributors&gt;&lt;titles&gt;&lt;title&gt;Psychometric evaluation of the Generalized Anxiety Disorder Screener GAD-7, based on a large German general population sample&lt;/title&gt;&lt;secondary-title&gt;Journal of Affective Disorders&lt;/secondary-title&gt;&lt;/titles&gt;&lt;periodical&gt;&lt;full-title&gt;Journal of Affective Disorders&lt;/full-title&gt;&lt;/periodical&gt;&lt;pages&gt;338-344&lt;/pages&gt;&lt;volume&gt;210&lt;/volume&gt;&lt;dates&gt;&lt;year&gt;2017&lt;/year&gt;&lt;pub-dates&gt;&lt;date&gt;01 Mar&lt;/date&gt;&lt;/pub-dates&gt;&lt;/dates&gt;&lt;urls&gt;&lt;related-urls&gt;&lt;url&gt;https://ovidsp.ovid.com/ovidweb.cgi?T=JS&amp;amp;CSC=Y&amp;amp;NEWS=N&amp;amp;PAGE=fulltext&amp;amp;D=emed18&amp;amp;AN=614024768&lt;/url&gt;&lt;url&gt;https://discover.lshtm.ac.uk/openurl/44HYG/44HYG_services_page?sid=OVID:embase&amp;amp;id=doi:10.1016%2Fj.jad.2016.12.012&amp;amp;id=pmid28088111&amp;amp;issn=0165-0327&amp;amp;isbn=&amp;amp;volume=210&amp;amp;issue=&amp;amp;spage=338&amp;amp;pages=338-344&amp;amp;date=2017&amp;amp;title=Journal+of+Affective+Disorders&amp;amp;atitle=Psychometric+evaluation+of+the+Generalized+Anxiety+Disorder+Screener+GAD-7%2C+based+on+a+large+German+general+population+sample&amp;amp;aulast=Hinz&amp;amp;pid=%3Cauthor%3EHinz+A.%3BKlein+A.M.%3BBrahler+E.%3BGlaesmer+H.%3BLuck+T.%3BRiedel-Heller+S.G.%3BWirkner+K.%3BHilbert+A.%3C%2Fauthor%3E%3CAN%3E614024768%3C%2FAN%3E%3CDT%3EArticle%3C%2FDT%3E&lt;/url&gt;&lt;/related-urls&gt;&lt;/urls&gt;&lt;remote-database-name&gt;Embase&lt;/remote-database-name&gt;&lt;remote-database-provider&gt;Ovid Technologies&lt;/remote-database-provider&gt;&lt;/record&gt;&lt;/Cite&gt;&lt;/EndNote&gt;</w:instrText>
      </w:r>
      <w:r w:rsidR="00F6540F">
        <w:fldChar w:fldCharType="separate"/>
      </w:r>
      <w:r w:rsidR="00675626">
        <w:rPr>
          <w:noProof/>
        </w:rPr>
        <w:t>[36]</w:t>
      </w:r>
      <w:r w:rsidR="00F6540F">
        <w:fldChar w:fldCharType="end"/>
      </w:r>
      <w:r w:rsidR="008730EC">
        <w:t xml:space="preserve">  found a</w:t>
      </w:r>
      <w:r w:rsidR="00F6540F">
        <w:t xml:space="preserve"> </w:t>
      </w:r>
      <w:r w:rsidR="008730EC">
        <w:t xml:space="preserve">prevalence of anxiety </w:t>
      </w:r>
      <w:r w:rsidR="00542521">
        <w:t>of</w:t>
      </w:r>
      <w:r w:rsidR="008730EC">
        <w:t xml:space="preserve"> 5.9%</w:t>
      </w:r>
      <w:r w:rsidR="003D4DD0">
        <w:t xml:space="preserve"> </w:t>
      </w:r>
      <w:r w:rsidR="00594330">
        <w:t xml:space="preserve"> similar to</w:t>
      </w:r>
      <w:r w:rsidR="003D4DD0">
        <w:t xml:space="preserve"> the</w:t>
      </w:r>
      <w:r w:rsidR="00594330">
        <w:t xml:space="preserve"> </w:t>
      </w:r>
      <w:proofErr w:type="spellStart"/>
      <w:r w:rsidR="00594330">
        <w:t>prevalence</w:t>
      </w:r>
      <w:r w:rsidR="003D4DD0">
        <w:t>s</w:t>
      </w:r>
      <w:proofErr w:type="spellEnd"/>
      <w:r w:rsidR="00594330">
        <w:t xml:space="preserve"> found here,</w:t>
      </w:r>
      <w:r w:rsidR="008730EC">
        <w:t xml:space="preserve"> while studies from Malaysia</w:t>
      </w:r>
      <w:r w:rsidR="008730EC">
        <w:fldChar w:fldCharType="begin"/>
      </w:r>
      <w:r w:rsidR="00675626">
        <w:instrText xml:space="preserve"> ADDIN EN.CITE &lt;EndNote&gt;&lt;Cite&gt;&lt;Author&gt;Kader Maideen&lt;/Author&gt;&lt;RecNum&gt;2123&lt;/RecNum&gt;&lt;DisplayText&gt;[37]&lt;/DisplayText&gt;&lt;record&gt;&lt;rec-number&gt;2123&lt;/rec-number&gt;&lt;foreign-keys&gt;&lt;key app="EN" db-id="zwxzf2ta40vpatedsavvvadkfxd2d2059p5s" timestamp="1559734258"&gt;2123&lt;/key&gt;&lt;/foreign-keys&gt;&lt;ref-type name="Journal Article"&gt;17&lt;/ref-type&gt;&lt;contributors&gt;&lt;authors&gt;&lt;author&gt;Kader Maideen, S. F.&lt;/author&gt;&lt;author&gt;Mohd Sidik, S.&lt;/author&gt;&lt;author&gt;Rampal, L.&lt;/author&gt;&lt;author&gt;Mukhtar, F.&lt;/author&gt;&lt;/authors&gt;&lt;/contributors&gt;&lt;titles&gt;&lt;title&gt;Prevalence, associated factors and predictors of anxiety: a community survey in Selangor, Malaysia&lt;/title&gt;&lt;secondary-title&gt;BMC Psychiatry&lt;/secondary-title&gt;&lt;/titles&gt;&lt;periodical&gt;&lt;full-title&gt;BMC Psychiatry&lt;/full-title&gt;&lt;/periodical&gt;&lt;pages&gt;262&lt;/pages&gt;&lt;volume&gt;15&lt;/volume&gt;&lt;dates&gt;&lt;/dates&gt;&lt;accession-num&gt;26497745&lt;/accession-num&gt;&lt;work-type&gt;Research Support, Non-U.S. Gov&amp;apos;t&lt;/work-type&gt;&lt;urls&gt;&lt;related-urls&gt;&lt;url&gt;https://ovidsp.ovid.com/ovidweb.cgi?T=JS&amp;amp;CSC=Y&amp;amp;NEWS=N&amp;amp;PAGE=fulltext&amp;amp;D=med11&amp;amp;AN=26497745&lt;/url&gt;&lt;url&gt;https://discover.lshtm.ac.uk/openurl/44HYG/44HYG_services_page?sid=OVID:medline&amp;amp;id=doi:10.1186%2Fs12888-015-0648-x&amp;amp;id=pmid26497745&amp;amp;issn=1471-244X&amp;amp;isbn=&amp;amp;volume=15&amp;amp;issue=1&amp;amp;spage=262&amp;amp;pages=262&amp;amp;date=2015&amp;amp;title=BMC+Psychiatry&amp;amp;atitle=Prevalence%2C+associated+factors+and+predictors+of+anxiety%3A+a+community+survey+in+Selangor%2C+Malaysia.&amp;amp;aulast=Kader+Maideen&amp;amp;pid=%3Cauthor%3EKader+Maideen+SF%3BMohd+Sidik+S%3BRampal+L%3BMukhtar+F%3C%2Fauthor%3E%3CAN%3E26497745%3C%2FAN%3E%3CDT%3EJournal+Article%3C%2FDT%3E&lt;/url&gt;&lt;/related-urls&gt;&lt;/urls&gt;&lt;remote-database-name&gt;MEDLINE&lt;/remote-database-name&gt;&lt;remote-database-provider&gt;Ovid Technologies&lt;/remote-database-provider&gt;&lt;/record&gt;&lt;/Cite&gt;&lt;/EndNote&gt;</w:instrText>
      </w:r>
      <w:r w:rsidR="008730EC">
        <w:fldChar w:fldCharType="separate"/>
      </w:r>
      <w:r w:rsidR="00675626">
        <w:rPr>
          <w:noProof/>
        </w:rPr>
        <w:t>[37]</w:t>
      </w:r>
      <w:r w:rsidR="008730EC">
        <w:fldChar w:fldCharType="end"/>
      </w:r>
      <w:r w:rsidR="008730EC">
        <w:t xml:space="preserve"> and Sweden</w:t>
      </w:r>
      <w:r w:rsidR="00770D3A">
        <w:fldChar w:fldCharType="begin"/>
      </w:r>
      <w:r w:rsidR="00675626">
        <w:instrText xml:space="preserve"> ADDIN EN.CITE &lt;EndNote&gt;&lt;Cite&gt;&lt;Author&gt;Johansson&lt;/Author&gt;&lt;Year&gt;2013&lt;/Year&gt;&lt;RecNum&gt;2124&lt;/RecNum&gt;&lt;DisplayText&gt;[35]&lt;/DisplayText&gt;&lt;record&gt;&lt;rec-number&gt;2124&lt;/rec-number&gt;&lt;foreign-keys&gt;&lt;key app="EN" db-id="zwxzf2ta40vpatedsavvvadkfxd2d2059p5s" timestamp="1559734400"&gt;2124&lt;/key&gt;&lt;/foreign-keys&gt;&lt;ref-type name="Journal Article"&gt;17&lt;/ref-type&gt;&lt;contributors&gt;&lt;authors&gt;&lt;author&gt;Johansson, R.&lt;/author&gt;&lt;author&gt;Carlbring, P.&lt;/author&gt;&lt;author&gt;Heedman, A.&lt;/author&gt;&lt;author&gt;Paxling, B.&lt;/author&gt;&lt;author&gt;Andersson, G.&lt;/author&gt;&lt;/authors&gt;&lt;/contributors&gt;&lt;titles&gt;&lt;title&gt;Depression, anxiety and their comorbidity in the Swedish general population: Point prevalence and the effect on health-related quality of life&lt;/title&gt;&lt;secondary-title&gt;PeerJ&lt;/secondary-title&gt;&lt;/titles&gt;&lt;periodical&gt;&lt;full-title&gt;PeerJ&lt;/full-title&gt;&lt;/periodical&gt;&lt;volume&gt;2013 (1) (no pagination)&lt;/volume&gt;&lt;number&gt;e98&lt;/number&gt;&lt;dates&gt;&lt;year&gt;2013&lt;/year&gt;&lt;/dates&gt;&lt;accession-num&gt;369980847&lt;/accession-num&gt;&lt;urls&gt;&lt;related-urls&gt;&lt;url&gt;https://ovidsp.ovid.com/ovidweb.cgi?T=JS&amp;amp;CSC=Y&amp;amp;NEWS=N&amp;amp;PAGE=fulltext&amp;amp;D=emed14&amp;amp;AN=369980847&lt;/url&gt;&lt;url&gt;https://discover.lshtm.ac.uk/openurl/44HYG/44HYG_services_page?sid=OVID:embase&amp;amp;id=doi:10.7717%2Fpeerj.98&amp;amp;id=pmid&amp;amp;issn=2167-8359&amp;amp;isbn=&amp;amp;volume=2013&amp;amp;issue=1&amp;amp;spage=e98&amp;amp;pages=&amp;amp;date=2013&amp;amp;title=PeerJ&amp;amp;atitle=Depression%2C+anxiety+and+their+comorbidity+in+the+Swedish+general+population%3A+Point+prevalence+and+the+effect+on+health-related+quality+of+life&amp;amp;aulast=Johansson&amp;amp;pid=%3Cauthor%3EJohansson+R.%3BCarlbring+P.%3BHeedman+A.%3BPaxling+B.%3BAndersson+G.%3C%2Fauthor%3E%3CAN%3E369980847%3C%2FAN%3E%3CDT%3EArticle%3C%2FDT%3E&lt;/url&gt;&lt;/related-urls&gt;&lt;/urls&gt;&lt;remote-database-name&gt;Embase&lt;/remote-database-name&gt;&lt;remote-database-provider&gt;Ovid Technologies&lt;/remote-database-provider&gt;&lt;/record&gt;&lt;/Cite&gt;&lt;/EndNote&gt;</w:instrText>
      </w:r>
      <w:r w:rsidR="00770D3A">
        <w:fldChar w:fldCharType="separate"/>
      </w:r>
      <w:r w:rsidR="00675626">
        <w:rPr>
          <w:noProof/>
        </w:rPr>
        <w:t>[35]</w:t>
      </w:r>
      <w:r w:rsidR="00770D3A">
        <w:fldChar w:fldCharType="end"/>
      </w:r>
      <w:r w:rsidR="008730EC">
        <w:t xml:space="preserve"> using a lower cut point of ≥8 found </w:t>
      </w:r>
      <w:proofErr w:type="spellStart"/>
      <w:r w:rsidR="008730EC">
        <w:t>prevalences</w:t>
      </w:r>
      <w:proofErr w:type="spellEnd"/>
      <w:r w:rsidR="008730EC">
        <w:t xml:space="preserve"> of 8.2% and 14.7% respectively</w:t>
      </w:r>
      <w:r w:rsidR="0033395D">
        <w:t xml:space="preserve"> (corresponding age-standardised prevalences</w:t>
      </w:r>
      <w:r w:rsidR="0033395D">
        <w:rPr>
          <w:rFonts w:cstheme="minorHAnsi"/>
        </w:rPr>
        <w:t>≥</w:t>
      </w:r>
      <w:r w:rsidR="0033395D">
        <w:t>8 here were 9.0% Novosibirsk and 6.0% Arkhangelsk)</w:t>
      </w:r>
      <w:r w:rsidR="008730EC">
        <w:t>.</w:t>
      </w:r>
      <w:r w:rsidR="001765BE">
        <w:t xml:space="preserve"> </w:t>
      </w:r>
      <w:r w:rsidR="008730EC">
        <w:t>It should be noted that other population</w:t>
      </w:r>
      <w:r w:rsidR="00831FD7">
        <w:t>-</w:t>
      </w:r>
      <w:r w:rsidR="008730EC">
        <w:t xml:space="preserve">based studies using GAD-7 and PHQ-9 </w:t>
      </w:r>
      <w:r w:rsidR="001765BE">
        <w:t xml:space="preserve">included a wider age range of participants </w:t>
      </w:r>
      <w:r w:rsidR="001B52EF">
        <w:t xml:space="preserve">than were included here </w:t>
      </w:r>
      <w:r w:rsidR="00374B6F">
        <w:t>which</w:t>
      </w:r>
      <w:r w:rsidR="001B52EF">
        <w:t xml:space="preserve"> limi</w:t>
      </w:r>
      <w:r w:rsidR="00E07C7C">
        <w:t>ts</w:t>
      </w:r>
      <w:r w:rsidR="001B52EF">
        <w:t xml:space="preserve"> comparabilit</w:t>
      </w:r>
      <w:r w:rsidR="002F64BB">
        <w:t>y with our study</w:t>
      </w:r>
      <w:r w:rsidR="00374B6F">
        <w:t xml:space="preserve"> findings</w:t>
      </w:r>
      <w:r w:rsidR="00451770">
        <w:t xml:space="preserve">. </w:t>
      </w:r>
      <w:r w:rsidR="006B1B35">
        <w:t xml:space="preserve"> </w:t>
      </w:r>
      <w:r w:rsidR="00574C84">
        <w:t>Also we found in this study that there were differences between the two cities</w:t>
      </w:r>
      <w:r w:rsidR="00063EDF">
        <w:t xml:space="preserve"> which were not explained by socio-economic circumst</w:t>
      </w:r>
      <w:r w:rsidR="00A65117">
        <w:t>ances or health behaviours of the included study participants</w:t>
      </w:r>
      <w:r w:rsidR="009B4831">
        <w:t>. While in our study</w:t>
      </w:r>
      <w:r w:rsidR="00574C84">
        <w:t xml:space="preserve"> the prevalence of both depression and anxiety was higher in Novosibirsk than Arkhangelsk</w:t>
      </w:r>
      <w:r w:rsidR="00542521">
        <w:t>,</w:t>
      </w:r>
      <w:r w:rsidR="00574C84">
        <w:t xml:space="preserve"> </w:t>
      </w:r>
      <w:r w:rsidR="00D046D0">
        <w:t>in contrast</w:t>
      </w:r>
      <w:r w:rsidR="009B4831">
        <w:t xml:space="preserve"> to </w:t>
      </w:r>
      <w:r w:rsidR="009B4831" w:rsidRPr="00290D9C">
        <w:rPr>
          <w:rFonts w:cstheme="minorHAnsi"/>
          <w:color w:val="201F1E"/>
        </w:rPr>
        <w:t>Russian state statistics</w:t>
      </w:r>
      <w:r w:rsidR="009B4831">
        <w:t xml:space="preserve"> </w:t>
      </w:r>
      <w:r w:rsidR="00D046D0">
        <w:t xml:space="preserve">which show </w:t>
      </w:r>
      <w:r w:rsidR="00574C84">
        <w:t>rates of mortality from suicide</w:t>
      </w:r>
      <w:r w:rsidR="00D046D0">
        <w:t xml:space="preserve"> </w:t>
      </w:r>
      <w:r w:rsidR="00290D9C">
        <w:t xml:space="preserve"> are higher in Arkhangelsk</w:t>
      </w:r>
      <w:r w:rsidR="00574C84" w:rsidRPr="00290D9C">
        <w:t>.</w:t>
      </w:r>
      <w:r w:rsidR="00574C84">
        <w:t xml:space="preserve"> </w:t>
      </w:r>
      <w:r w:rsidR="00A03F8B">
        <w:t>T</w:t>
      </w:r>
      <w:r w:rsidR="00574C84">
        <w:t>his may be an indicator that the study</w:t>
      </w:r>
      <w:r w:rsidR="00A03F8B">
        <w:t xml:space="preserve"> is affected by selection bias. However</w:t>
      </w:r>
      <w:r w:rsidR="00574C84">
        <w:t xml:space="preserve"> if these findings represent true differences they suggest there are other between city level factors besides levels of reported symptoms which explain the higher suicide rates in Arkhangelsk, for example differences in alcohol use.  Mortality from accidental poisoning by alcohol</w:t>
      </w:r>
      <w:r w:rsidR="00290D9C">
        <w:t xml:space="preserve"> from Russian State statistics</w:t>
      </w:r>
      <w:r w:rsidR="00574C84">
        <w:t xml:space="preserve"> is </w:t>
      </w:r>
      <w:r w:rsidR="00B416E7">
        <w:t xml:space="preserve">also </w:t>
      </w:r>
      <w:r w:rsidR="00574C84">
        <w:t>substantially higher in Arkhangelsk than Novosibirsk indicating a higher prevalence of hazardous drinking.</w:t>
      </w:r>
    </w:p>
    <w:p w14:paraId="1C142CAF" w14:textId="51AA511C" w:rsidR="001D535C" w:rsidRDefault="00451770" w:rsidP="00C006B6">
      <w:pPr>
        <w:spacing w:line="480" w:lineRule="auto"/>
      </w:pPr>
      <w:r>
        <w:t>T</w:t>
      </w:r>
      <w:r w:rsidR="00227839">
        <w:t>he levels of</w:t>
      </w:r>
      <w:r w:rsidR="00097321">
        <w:t xml:space="preserve"> </w:t>
      </w:r>
      <w:r w:rsidR="00AD63E1">
        <w:t>ever receiving a diagnosis</w:t>
      </w:r>
      <w:r w:rsidR="00C729FB">
        <w:t xml:space="preserve"> </w:t>
      </w:r>
      <w:r w:rsidR="00227839">
        <w:t>and treatment</w:t>
      </w:r>
      <w:r>
        <w:t xml:space="preserve"> for depression and anxiety in our study population</w:t>
      </w:r>
      <w:r w:rsidR="00227839">
        <w:t xml:space="preserve"> were</w:t>
      </w:r>
      <w:r>
        <w:t xml:space="preserve"> very</w:t>
      </w:r>
      <w:r w:rsidR="00227839">
        <w:t xml:space="preserve"> low.</w:t>
      </w:r>
      <w:r w:rsidR="00701885">
        <w:t xml:space="preserve"> </w:t>
      </w:r>
      <w:r w:rsidR="00227839">
        <w:t xml:space="preserve"> </w:t>
      </w:r>
      <w:r w:rsidR="00701885">
        <w:t>S</w:t>
      </w:r>
      <w:r w:rsidR="00227839">
        <w:t>triking finding</w:t>
      </w:r>
      <w:r w:rsidR="00701885">
        <w:t>s</w:t>
      </w:r>
      <w:r w:rsidR="00227839">
        <w:t xml:space="preserve"> w</w:t>
      </w:r>
      <w:r w:rsidR="00701885">
        <w:t>ere both lower prevalence of</w:t>
      </w:r>
      <w:r w:rsidR="00542521">
        <w:t xml:space="preserve"> reported</w:t>
      </w:r>
      <w:r w:rsidR="00701885">
        <w:t xml:space="preserve"> lifetime diagnosis compared to point prevalence and</w:t>
      </w:r>
      <w:r w:rsidR="00227839">
        <w:t xml:space="preserve"> the </w:t>
      </w:r>
      <w:r w:rsidR="001D535C">
        <w:t>extremely</w:t>
      </w:r>
      <w:r w:rsidR="00227839">
        <w:t xml:space="preserve"> low levels of use of anti-depressant and </w:t>
      </w:r>
      <w:r w:rsidR="00227839">
        <w:lastRenderedPageBreak/>
        <w:t>anxiolytic medications</w:t>
      </w:r>
      <w:r w:rsidR="00951D21">
        <w:t>. Only 10 participants in the entire sample reporte</w:t>
      </w:r>
      <w:r w:rsidR="007C0D56">
        <w:t>d use of anti-depressants and 8</w:t>
      </w:r>
      <w:r w:rsidR="00951D21">
        <w:t xml:space="preserve"> anxiolytics.</w:t>
      </w:r>
      <w:r w:rsidR="00675626">
        <w:t xml:space="preserve"> </w:t>
      </w:r>
      <w:r w:rsidR="00951D21">
        <w:t>No men with PHQ-9</w:t>
      </w:r>
      <w:r w:rsidR="00951D21">
        <w:rPr>
          <w:rFonts w:cstheme="minorHAnsi"/>
        </w:rPr>
        <w:t>≥</w:t>
      </w:r>
      <w:r w:rsidR="00951D21">
        <w:t xml:space="preserve">10 </w:t>
      </w:r>
      <w:r w:rsidR="001D535C">
        <w:t>rec</w:t>
      </w:r>
      <w:r w:rsidR="0006321C">
        <w:t>e</w:t>
      </w:r>
      <w:r w:rsidR="001D535C">
        <w:t>ived</w:t>
      </w:r>
      <w:r w:rsidR="00951D21">
        <w:t xml:space="preserve"> any pharmacological treatment. </w:t>
      </w:r>
      <w:r w:rsidR="00675626">
        <w:t>This is consistent with a study of 155 primary care users in St Petersburg where none of the 55 participants identified as having symptoms</w:t>
      </w:r>
      <w:r w:rsidR="00623748">
        <w:t xml:space="preserve"> of depression</w:t>
      </w:r>
      <w:r w:rsidR="00675626">
        <w:t xml:space="preserve"> were receiving pharmacological treatment</w:t>
      </w:r>
      <w:r w:rsidR="00675626">
        <w:fldChar w:fldCharType="begin"/>
      </w:r>
      <w:r w:rsidR="00675626">
        <w:instrText xml:space="preserve"> ADDIN EN.CITE &lt;EndNote&gt;&lt;Cite&gt;&lt;Author&gt;Gregory E. Simon&lt;/Author&gt;&lt;Year&gt;2004&lt;/Year&gt;&lt;RecNum&gt;2152&lt;/RecNum&gt;&lt;DisplayText&gt;[15]&lt;/DisplayText&gt;&lt;record&gt;&lt;rec-number&gt;2152&lt;/rec-number&gt;&lt;foreign-keys&gt;&lt;key app="EN" db-id="zwxzf2ta40vpatedsavvvadkfxd2d2059p5s" timestamp="1600092931"&gt;2152&lt;/key&gt;&lt;/foreign-keys&gt;&lt;ref-type name="Journal Article"&gt;17&lt;/ref-type&gt;&lt;contributors&gt;&lt;authors&gt;&lt;author&gt;Gregory E. Simon, , M.D., M.P.H. ,&lt;/author&gt;&lt;author&gt;Marcelo Fleck, , M.D. ,&lt;/author&gt;&lt;author&gt;Ramona Lucas, , M.D. ,&lt;/author&gt;&lt;author&gt;Donald M. Bushnell, , M.A. , and&lt;/author&gt;&lt;/authors&gt;&lt;/contributors&gt;&lt;titles&gt;&lt;title&gt;Prevalence and Predictors of Depression Treatment in an International Primary Care Study&lt;/title&gt;&lt;secondary-title&gt;American Journal of Psychiatry&lt;/secondary-title&gt;&lt;/titles&gt;&lt;periodical&gt;&lt;full-title&gt;American Journal of Psychiatry&lt;/full-title&gt;&lt;/periodical&gt;&lt;pages&gt;1626-1634&lt;/pages&gt;&lt;volume&gt;161&lt;/volume&gt;&lt;number&gt;9&lt;/number&gt;&lt;dates&gt;&lt;year&gt;2004&lt;/year&gt;&lt;/dates&gt;&lt;accession-num&gt;15337653&lt;/accession-num&gt;&lt;urls&gt;&lt;related-urls&gt;&lt;url&gt;https://ajp.psychiatryonline.org/doi/abs/10.1176/appi.ajp.161.9.1626&lt;/url&gt;&lt;/related-urls&gt;&lt;/urls&gt;&lt;electronic-resource-num&gt;10.1176/appi.ajp.161.9.1626&lt;/electronic-resource-num&gt;&lt;/record&gt;&lt;/Cite&gt;&lt;/EndNote&gt;</w:instrText>
      </w:r>
      <w:r w:rsidR="00675626">
        <w:fldChar w:fldCharType="separate"/>
      </w:r>
      <w:r w:rsidR="00675626">
        <w:rPr>
          <w:noProof/>
        </w:rPr>
        <w:t>[15]</w:t>
      </w:r>
      <w:r w:rsidR="00675626">
        <w:fldChar w:fldCharType="end"/>
      </w:r>
      <w:r w:rsidR="00675626">
        <w:t xml:space="preserve">.  </w:t>
      </w:r>
      <w:r w:rsidR="00B754A6">
        <w:t xml:space="preserve"> </w:t>
      </w:r>
      <w:r w:rsidR="009B4831">
        <w:t>I</w:t>
      </w:r>
      <w:r w:rsidR="00B754A6">
        <w:t>n contra</w:t>
      </w:r>
      <w:r w:rsidR="00B90B89">
        <w:t>s</w:t>
      </w:r>
      <w:r w:rsidR="00B754A6">
        <w:t xml:space="preserve">t </w:t>
      </w:r>
      <w:r w:rsidR="00675626">
        <w:t xml:space="preserve"> </w:t>
      </w:r>
      <w:r w:rsidR="00917A37">
        <w:t>the</w:t>
      </w:r>
      <w:r w:rsidR="009B4831">
        <w:t xml:space="preserve"> </w:t>
      </w:r>
      <w:r w:rsidR="00675626">
        <w:t xml:space="preserve">other </w:t>
      </w:r>
      <w:r w:rsidR="009C3AB3">
        <w:t>populations</w:t>
      </w:r>
      <w:r w:rsidR="00675626">
        <w:t xml:space="preserve"> in</w:t>
      </w:r>
      <w:r w:rsidR="009B4831">
        <w:t>cluded in</w:t>
      </w:r>
      <w:r w:rsidR="00675626">
        <w:t xml:space="preserve"> the same study medication use ranged from 4%</w:t>
      </w:r>
      <w:r w:rsidR="00623748">
        <w:t xml:space="preserve"> in </w:t>
      </w:r>
      <w:proofErr w:type="spellStart"/>
      <w:r w:rsidR="00623748">
        <w:t>Be’er</w:t>
      </w:r>
      <w:proofErr w:type="spellEnd"/>
      <w:r w:rsidR="00623748">
        <w:t xml:space="preserve"> Sheva</w:t>
      </w:r>
      <w:r w:rsidR="00675626">
        <w:t xml:space="preserve"> to 38% </w:t>
      </w:r>
      <w:r w:rsidR="00623748">
        <w:t>in Seattle</w:t>
      </w:r>
      <w:r w:rsidR="00623748">
        <w:fldChar w:fldCharType="begin"/>
      </w:r>
      <w:r w:rsidR="00623748">
        <w:instrText xml:space="preserve"> ADDIN EN.CITE &lt;EndNote&gt;&lt;Cite&gt;&lt;Author&gt;Gregory E. Simon&lt;/Author&gt;&lt;Year&gt;2004&lt;/Year&gt;&lt;RecNum&gt;2152&lt;/RecNum&gt;&lt;DisplayText&gt;[15]&lt;/DisplayText&gt;&lt;record&gt;&lt;rec-number&gt;2152&lt;/rec-number&gt;&lt;foreign-keys&gt;&lt;key app="EN" db-id="zwxzf2ta40vpatedsavvvadkfxd2d2059p5s" timestamp="1600092931"&gt;2152&lt;/key&gt;&lt;/foreign-keys&gt;&lt;ref-type name="Journal Article"&gt;17&lt;/ref-type&gt;&lt;contributors&gt;&lt;authors&gt;&lt;author&gt;Gregory E. Simon, , M.D., M.P.H. ,&lt;/author&gt;&lt;author&gt;Marcelo Fleck, , M.D. ,&lt;/author&gt;&lt;author&gt;Ramona Lucas, , M.D. ,&lt;/author&gt;&lt;author&gt;Donald M. Bushnell, , M.A. , and&lt;/author&gt;&lt;/authors&gt;&lt;/contributors&gt;&lt;titles&gt;&lt;title&gt;Prevalence and Predictors of Depression Treatment in an International Primary Care Study&lt;/title&gt;&lt;secondary-title&gt;American Journal of Psychiatry&lt;/secondary-title&gt;&lt;/titles&gt;&lt;periodical&gt;&lt;full-title&gt;American Journal of Psychiatry&lt;/full-title&gt;&lt;/periodical&gt;&lt;pages&gt;1626-1634&lt;/pages&gt;&lt;volume&gt;161&lt;/volume&gt;&lt;number&gt;9&lt;/number&gt;&lt;dates&gt;&lt;year&gt;2004&lt;/year&gt;&lt;/dates&gt;&lt;accession-num&gt;15337653&lt;/accession-num&gt;&lt;urls&gt;&lt;related-urls&gt;&lt;url&gt;https://ajp.psychiatryonline.org/doi/abs/10.1176/appi.ajp.161.9.1626&lt;/url&gt;&lt;/related-urls&gt;&lt;/urls&gt;&lt;electronic-resource-num&gt;10.1176/appi.ajp.161.9.1626&lt;/electronic-resource-num&gt;&lt;/record&gt;&lt;/Cite&gt;&lt;/EndNote&gt;</w:instrText>
      </w:r>
      <w:r w:rsidR="00623748">
        <w:fldChar w:fldCharType="separate"/>
      </w:r>
      <w:r w:rsidR="00623748">
        <w:rPr>
          <w:noProof/>
        </w:rPr>
        <w:t>[15]</w:t>
      </w:r>
      <w:r w:rsidR="00623748">
        <w:fldChar w:fldCharType="end"/>
      </w:r>
      <w:r w:rsidR="009B4831">
        <w:t>. Our finding are also in contrast to</w:t>
      </w:r>
      <w:r w:rsidR="00623748">
        <w:t xml:space="preserve"> larger population</w:t>
      </w:r>
      <w:r w:rsidR="009B4831">
        <w:t>-</w:t>
      </w:r>
      <w:r w:rsidR="00623748">
        <w:t>based studies</w:t>
      </w:r>
      <w:r w:rsidR="009B4831">
        <w:t xml:space="preserve"> in other populations</w:t>
      </w:r>
      <w:r w:rsidR="00623748">
        <w:t xml:space="preserve"> such as</w:t>
      </w:r>
      <w:r w:rsidR="00675626">
        <w:t xml:space="preserve"> the</w:t>
      </w:r>
      <w:r w:rsidR="00B754A6">
        <w:t xml:space="preserve"> NHANES</w:t>
      </w:r>
      <w:r w:rsidR="00594330">
        <w:t xml:space="preserve"> survey from the USA</w:t>
      </w:r>
      <w:r w:rsidR="00B754A6">
        <w:t xml:space="preserve"> (2005-8) </w:t>
      </w:r>
      <w:r w:rsidR="00B90B89">
        <w:t>where</w:t>
      </w:r>
      <w:r w:rsidR="00594330">
        <w:t xml:space="preserve"> among the general population</w:t>
      </w:r>
      <w:r w:rsidR="00B90B89">
        <w:t xml:space="preserve"> </w:t>
      </w:r>
      <w:r w:rsidR="00B754A6">
        <w:t>27.0% of those with moderate depression (PHQ-9 10-14) and 31.8% with major depression</w:t>
      </w:r>
      <w:r w:rsidR="00594330">
        <w:t xml:space="preserve"> (≥15)</w:t>
      </w:r>
      <w:r w:rsidR="00B754A6">
        <w:t xml:space="preserve"> </w:t>
      </w:r>
      <w:r w:rsidR="00B90B89">
        <w:t>received pharmacological treatment</w:t>
      </w:r>
      <w:r w:rsidR="00DE6CF8">
        <w:fldChar w:fldCharType="begin"/>
      </w:r>
      <w:r w:rsidR="00675626">
        <w:instrText xml:space="preserve"> ADDIN EN.CITE &lt;EndNote&gt;&lt;Cite&gt;&lt;Author&gt;Shim&lt;/Author&gt;&lt;Year&gt;2011&lt;/Year&gt;&lt;RecNum&gt;2119&lt;/RecNum&gt;&lt;DisplayText&gt;[38]&lt;/DisplayText&gt;&lt;record&gt;&lt;rec-number&gt;2119&lt;/rec-number&gt;&lt;foreign-keys&gt;&lt;key app="EN" db-id="zwxzf2ta40vpatedsavvvadkfxd2d2059p5s" timestamp="1559666434"&gt;2119&lt;/key&gt;&lt;/foreign-keys&gt;&lt;ref-type name="Journal Article"&gt;17&lt;/ref-type&gt;&lt;contributors&gt;&lt;authors&gt;&lt;author&gt;Shim, R. S.&lt;/author&gt;&lt;author&gt;Baltrus, P.&lt;/author&gt;&lt;author&gt;Ye, J.&lt;/author&gt;&lt;author&gt;Rust, G.&lt;/author&gt;&lt;/authors&gt;&lt;/contributors&gt;&lt;titles&gt;&lt;title&gt;Prevalence, treatment, and control of depressive symptoms in the United States: Results from the National Health and Nutrition Examination Survey (NHANES), 2005-2008&lt;/title&gt;&lt;secondary-title&gt;Journal of the American Board of Family Medicine&lt;/secondary-title&gt;&lt;/titles&gt;&lt;periodical&gt;&lt;full-title&gt;Journal of the American Board of Family Medicine&lt;/full-title&gt;&lt;/periodical&gt;&lt;pages&gt;33-38&lt;/pages&gt;&lt;volume&gt;24&lt;/volume&gt;&lt;number&gt;1&lt;/number&gt;&lt;dates&gt;&lt;year&gt;2011&lt;/year&gt;&lt;pub-dates&gt;&lt;date&gt;January-February&lt;/date&gt;&lt;/pub-dates&gt;&lt;/dates&gt;&lt;urls&gt;&lt;related-urls&gt;&lt;url&gt;https://ovidsp.ovid.com/ovidweb.cgi?T=JS&amp;amp;CSC=Y&amp;amp;NEWS=N&amp;amp;PAGE=fulltext&amp;amp;D=emed12&amp;amp;AN=361096883&lt;/url&gt;&lt;url&gt;https://discover.lshtm.ac.uk/openurl/44HYG/44HYG_services_page?sid=OVID:embase&amp;amp;id=doi:10.3122%2Fjabfm.2011.01.100121&amp;amp;id=pmid21209342&amp;amp;issn=1557-2625&amp;amp;isbn=&amp;amp;volume=24&amp;amp;issue=1&amp;amp;spage=33&amp;amp;pages=33-38&amp;amp;date=2011&amp;amp;title=Journal+of+the+American+Board+of+Family+Medicine&amp;amp;atitle=Prevalence%2C+treatment%2C+and+control+of+depressive+symptoms+in+the+United+States%3A+Results+from+the+National+Health+and+Nutrition+Examination+Survey+%28NHANES%29%2C+2005-2008&amp;amp;aulast=Shim&amp;amp;pid=%3Cauthor%3EShim+R.S.%3BBaltrus+P.%3BYe+J.%3BRust+G.%3C%2Fauthor%3E%3CAN%3E361096883%3C%2FAN%3E%3CDT%3EArticle%3C%2FDT%3E&lt;/url&gt;&lt;/related-urls&gt;&lt;/urls&gt;&lt;remote-database-name&gt;Embase&lt;/remote-database-name&gt;&lt;remote-database-provider&gt;Ovid Technologies&lt;/remote-database-provider&gt;&lt;/record&gt;&lt;/Cite&gt;&lt;/EndNote&gt;</w:instrText>
      </w:r>
      <w:r w:rsidR="00DE6CF8">
        <w:fldChar w:fldCharType="separate"/>
      </w:r>
      <w:r w:rsidR="00675626">
        <w:rPr>
          <w:noProof/>
        </w:rPr>
        <w:t>[38]</w:t>
      </w:r>
      <w:r w:rsidR="00DE6CF8">
        <w:fldChar w:fldCharType="end"/>
      </w:r>
      <w:r w:rsidR="00BE5552">
        <w:t xml:space="preserve"> and the</w:t>
      </w:r>
      <w:r w:rsidR="00831FD7">
        <w:t xml:space="preserve"> 2014</w:t>
      </w:r>
      <w:r w:rsidR="00BE5552">
        <w:t xml:space="preserve"> </w:t>
      </w:r>
      <w:r w:rsidR="00831FD7">
        <w:t xml:space="preserve">Adult Psychiatric Morbidity Survey for England </w:t>
      </w:r>
      <w:r w:rsidR="00BE5552">
        <w:t>where 5</w:t>
      </w:r>
      <w:r w:rsidR="00214862">
        <w:t>5% of those with depression</w:t>
      </w:r>
      <w:r w:rsidR="00BE5552">
        <w:t xml:space="preserve"> </w:t>
      </w:r>
      <w:r w:rsidR="0077590D">
        <w:t xml:space="preserve">according to the Clinical Interview Schedule  - Revised (CIS-R) </w:t>
      </w:r>
      <w:r w:rsidR="00956A51">
        <w:t xml:space="preserve">had </w:t>
      </w:r>
      <w:r w:rsidR="0077590D">
        <w:t xml:space="preserve">received medication </w:t>
      </w:r>
      <w:r w:rsidR="00831FD7">
        <w:fldChar w:fldCharType="begin"/>
      </w:r>
      <w:r w:rsidR="00675626">
        <w:instrText xml:space="preserve"> ADDIN EN.CITE &lt;EndNote&gt;&lt;Cite&gt;&lt;Author&gt;McManus&lt;/Author&gt;&lt;Year&gt;2016&lt;/Year&gt;&lt;RecNum&gt;2132&lt;/RecNum&gt;&lt;DisplayText&gt;[39]&lt;/DisplayText&gt;&lt;record&gt;&lt;rec-number&gt;2132&lt;/rec-number&gt;&lt;foreign-keys&gt;&lt;key app="EN" db-id="zwxzf2ta40vpatedsavvvadkfxd2d2059p5s" timestamp="1566566578"&gt;2132&lt;/key&gt;&lt;/foreign-keys&gt;&lt;ref-type name="Report"&gt;27&lt;/ref-type&gt;&lt;contributors&gt;&lt;authors&gt;&lt;author&gt;McManus, S.&lt;/author&gt;&lt;author&gt;Bebbington, P.&lt;/author&gt;&lt;author&gt;Jenkins, R.&lt;/author&gt;&lt;author&gt;Brugha, T.&lt;/author&gt;&lt;author&gt;(eds.).&lt;/author&gt;&lt;/authors&gt;&lt;/contributors&gt;&lt;titles&gt;&lt;title&gt;Mental health and wellbeing in England: Adult Psychiatric Morbidity Survey 2014&lt;/title&gt;&lt;/titles&gt;&lt;dates&gt;&lt;year&gt;2016&lt;/year&gt;&lt;/dates&gt;&lt;pub-location&gt;Leeds: NHS Digital&lt;/pub-location&gt;&lt;urls&gt;&lt;/urls&gt;&lt;/record&gt;&lt;/Cite&gt;&lt;/EndNote&gt;</w:instrText>
      </w:r>
      <w:r w:rsidR="00831FD7">
        <w:fldChar w:fldCharType="separate"/>
      </w:r>
      <w:r w:rsidR="00675626">
        <w:rPr>
          <w:noProof/>
        </w:rPr>
        <w:t>[39]</w:t>
      </w:r>
      <w:r w:rsidR="00831FD7">
        <w:fldChar w:fldCharType="end"/>
      </w:r>
      <w:r w:rsidR="00B90B89">
        <w:t xml:space="preserve">. </w:t>
      </w:r>
      <w:r w:rsidR="00A375F7">
        <w:t>Findings are particularly striking</w:t>
      </w:r>
      <w:r w:rsidR="0050184C">
        <w:t xml:space="preserve"> given tha</w:t>
      </w:r>
      <w:r w:rsidR="00542521">
        <w:t>t</w:t>
      </w:r>
      <w:r w:rsidR="00A375F7">
        <w:t xml:space="preserve"> anxiolytics</w:t>
      </w:r>
      <w:r w:rsidR="001457AC">
        <w:t xml:space="preserve"> (although not anti-depressants)</w:t>
      </w:r>
      <w:r w:rsidR="00A375F7">
        <w:t xml:space="preserve"> are available without prescription in Russia therefore access is </w:t>
      </w:r>
      <w:r w:rsidR="00DA6B45">
        <w:t>easier than in many other settings</w:t>
      </w:r>
      <w:r w:rsidR="00A375F7">
        <w:t>. However it is possible participants did not report medications used for these purpose either due to associated stigma or because they did not consider</w:t>
      </w:r>
      <w:r w:rsidR="00DA6B45">
        <w:t xml:space="preserve"> drugs obtained over the counter for self-management of mood counted as “medications” in the traditional sense</w:t>
      </w:r>
      <w:r w:rsidR="00A375F7">
        <w:t xml:space="preserve">. </w:t>
      </w:r>
      <w:r w:rsidR="0010162B">
        <w:t>H</w:t>
      </w:r>
      <w:r w:rsidR="00A375F7">
        <w:t>ere</w:t>
      </w:r>
      <w:r w:rsidR="0010162B">
        <w:t xml:space="preserve"> we considered</w:t>
      </w:r>
      <w:r w:rsidR="00A375F7">
        <w:t xml:space="preserve"> </w:t>
      </w:r>
      <w:r w:rsidR="00DA6B45">
        <w:t xml:space="preserve">only </w:t>
      </w:r>
      <w:r w:rsidR="00A375F7">
        <w:t>medications within the ATC classes and have not looked at self-medication with alternative medicinal treatments</w:t>
      </w:r>
      <w:r w:rsidR="00EF587E">
        <w:t xml:space="preserve"> marketed for similar purposes</w:t>
      </w:r>
      <w:r w:rsidR="00A65117">
        <w:t>.</w:t>
      </w:r>
    </w:p>
    <w:p w14:paraId="5FF84DEE" w14:textId="26672718" w:rsidR="003E18D5" w:rsidRDefault="00F20AC6" w:rsidP="00C006B6">
      <w:pPr>
        <w:spacing w:line="480" w:lineRule="auto"/>
      </w:pPr>
      <w:r>
        <w:t xml:space="preserve">Our findings </w:t>
      </w:r>
      <w:r w:rsidR="001D535C">
        <w:t>i</w:t>
      </w:r>
      <w:r>
        <w:t>n relation to ever having received a diagnosis are  also substantially lower than</w:t>
      </w:r>
      <w:r w:rsidR="00831FD7">
        <w:t xml:space="preserve"> the English study</w:t>
      </w:r>
      <w:r>
        <w:t xml:space="preserve"> where 70% of participants with symptoms of depression had also received a diagnosis of depression at some stage in their life</w:t>
      </w:r>
      <w:r w:rsidR="00831FD7">
        <w:fldChar w:fldCharType="begin"/>
      </w:r>
      <w:r w:rsidR="00675626">
        <w:instrText xml:space="preserve"> ADDIN EN.CITE &lt;EndNote&gt;&lt;Cite&gt;&lt;Author&gt;McManus&lt;/Author&gt;&lt;Year&gt;2016&lt;/Year&gt;&lt;RecNum&gt;2132&lt;/RecNum&gt;&lt;DisplayText&gt;[39]&lt;/DisplayText&gt;&lt;record&gt;&lt;rec-number&gt;2132&lt;/rec-number&gt;&lt;foreign-keys&gt;&lt;key app="EN" db-id="zwxzf2ta40vpatedsavvvadkfxd2d2059p5s" timestamp="1566566578"&gt;2132&lt;/key&gt;&lt;/foreign-keys&gt;&lt;ref-type name="Report"&gt;27&lt;/ref-type&gt;&lt;contributors&gt;&lt;authors&gt;&lt;author&gt;McManus, S.&lt;/author&gt;&lt;author&gt;Bebbington, P.&lt;/author&gt;&lt;author&gt;Jenkins, R.&lt;/author&gt;&lt;author&gt;Brugha, T.&lt;/author&gt;&lt;author&gt;(eds.).&lt;/author&gt;&lt;/authors&gt;&lt;/contributors&gt;&lt;titles&gt;&lt;title&gt;Mental health and wellbeing in England: Adult Psychiatric Morbidity Survey 2014&lt;/title&gt;&lt;/titles&gt;&lt;dates&gt;&lt;year&gt;2016&lt;/year&gt;&lt;/dates&gt;&lt;pub-location&gt;Leeds: NHS Digital&lt;/pub-location&gt;&lt;urls&gt;&lt;/urls&gt;&lt;/record&gt;&lt;/Cite&gt;&lt;/EndNote&gt;</w:instrText>
      </w:r>
      <w:r w:rsidR="00831FD7">
        <w:fldChar w:fldCharType="separate"/>
      </w:r>
      <w:r w:rsidR="00675626">
        <w:rPr>
          <w:noProof/>
        </w:rPr>
        <w:t>[39]</w:t>
      </w:r>
      <w:r w:rsidR="00831FD7">
        <w:fldChar w:fldCharType="end"/>
      </w:r>
      <w:r>
        <w:t xml:space="preserve">. </w:t>
      </w:r>
      <w:r w:rsidR="00DD4FDB">
        <w:t>N</w:t>
      </w:r>
      <w:r w:rsidR="00B90B89">
        <w:t>o data were available on</w:t>
      </w:r>
      <w:r w:rsidR="00BE5552">
        <w:t xml:space="preserve"> use of</w:t>
      </w:r>
      <w:r w:rsidR="00B90B89">
        <w:t xml:space="preserve"> non</w:t>
      </w:r>
      <w:r w:rsidR="003B22D4">
        <w:t>-</w:t>
      </w:r>
      <w:r w:rsidR="00B90B89">
        <w:t>pharmacological treatments</w:t>
      </w:r>
      <w:r w:rsidR="001D535C">
        <w:t xml:space="preserve"> (such as psychotherapy)</w:t>
      </w:r>
      <w:r w:rsidR="00A375F7">
        <w:t xml:space="preserve"> </w:t>
      </w:r>
      <w:r w:rsidR="00BE5552">
        <w:t>in the current study</w:t>
      </w:r>
      <w:r w:rsidR="00DD4FDB">
        <w:t>. However</w:t>
      </w:r>
      <w:r w:rsidR="00BE5552">
        <w:t xml:space="preserve"> given </w:t>
      </w:r>
      <w:r w:rsidR="00B90B89">
        <w:t>the low levels of participants reporting ever having received a diagnosis of depression or anxiety</w:t>
      </w:r>
      <w:r w:rsidR="00594330">
        <w:t xml:space="preserve"> (</w:t>
      </w:r>
      <w:r w:rsidR="00B90B89">
        <w:t>in particular depression</w:t>
      </w:r>
      <w:r w:rsidR="00594330">
        <w:t>)</w:t>
      </w:r>
      <w:r w:rsidR="00B90B89">
        <w:t xml:space="preserve"> it seems unlikely that the use of talking therapies over pharmacologi</w:t>
      </w:r>
      <w:r w:rsidR="00292BBC">
        <w:t>cal management is the primary</w:t>
      </w:r>
      <w:r w:rsidR="00B90B89">
        <w:t xml:space="preserve"> reason for </w:t>
      </w:r>
      <w:r>
        <w:t xml:space="preserve">the </w:t>
      </w:r>
      <w:r w:rsidR="00B90B89">
        <w:t>very low levels of</w:t>
      </w:r>
      <w:r w:rsidR="00292BBC">
        <w:t xml:space="preserve"> pharmacological</w:t>
      </w:r>
      <w:r w:rsidR="00B90B89">
        <w:t xml:space="preserve"> treatment</w:t>
      </w:r>
      <w:r w:rsidR="00594330">
        <w:t xml:space="preserve"> found</w:t>
      </w:r>
      <w:r w:rsidR="00B90B89">
        <w:t xml:space="preserve"> in this population</w:t>
      </w:r>
      <w:r w:rsidR="006947B5">
        <w:t xml:space="preserve">. </w:t>
      </w:r>
      <w:r w:rsidR="00B90B89">
        <w:t xml:space="preserve">It seems more likely that we have identified here a very large gap in diagnosis and treatment of common mental disorders. This cannot be explained in terms of lack of contact with health services </w:t>
      </w:r>
      <w:r w:rsidR="00685576">
        <w:lastRenderedPageBreak/>
        <w:t>per se</w:t>
      </w:r>
      <w:r w:rsidR="00B90B89">
        <w:t xml:space="preserve"> as even after restricting to those who did not report co-morbid physical illnesses and adjusting for socio-demographic and behavioural risk factors those reporting symptoms of depression and anxiety had more contact with health services </w:t>
      </w:r>
      <w:r w:rsidR="00E739F3">
        <w:t>and were taking more medications than those who did not</w:t>
      </w:r>
      <w:r w:rsidR="00E5300B">
        <w:t>. There was also</w:t>
      </w:r>
      <w:r w:rsidR="00E739F3">
        <w:t xml:space="preserve"> a clear dose response with severity of symptoms. This is consistent with findings in other settings</w:t>
      </w:r>
      <w:r w:rsidR="00685576">
        <w:t xml:space="preserve"> that use of </w:t>
      </w:r>
      <w:r w:rsidR="003968C3">
        <w:t xml:space="preserve">(non-mental) </w:t>
      </w:r>
      <w:r w:rsidR="00685576">
        <w:t xml:space="preserve">health services </w:t>
      </w:r>
      <w:r w:rsidR="003968C3">
        <w:t xml:space="preserve">is higher among those with </w:t>
      </w:r>
      <w:r w:rsidR="00685576">
        <w:t>mental health symptoms</w:t>
      </w:r>
      <w:r w:rsidR="00317887">
        <w:t xml:space="preserve"> </w:t>
      </w:r>
      <w:r w:rsidR="003B22D4">
        <w:fldChar w:fldCharType="begin">
          <w:fldData xml:space="preserve">PEVuZE5vdGU+PENpdGU+PEF1dGhvcj5Lb29wbWFuczwvQXV0aG9yPjxZZWFyPjIwMDU8L1llYXI+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==
</w:fldData>
        </w:fldChar>
      </w:r>
      <w:r w:rsidR="0010162B">
        <w:instrText xml:space="preserve"> ADDIN EN.CITE </w:instrText>
      </w:r>
      <w:r w:rsidR="0010162B">
        <w:fldChar w:fldCharType="begin">
          <w:fldData xml:space="preserve">PEVuZE5vdGU+PENpdGU+PEF1dGhvcj5Lb29wbWFuczwvQXV0aG9yPjxZZWFyPjIwMDU8L1llYXI+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==
</w:fldData>
        </w:fldChar>
      </w:r>
      <w:r w:rsidR="0010162B">
        <w:instrText xml:space="preserve"> ADDIN EN.CITE.DATA </w:instrText>
      </w:r>
      <w:r w:rsidR="0010162B">
        <w:fldChar w:fldCharType="end"/>
      </w:r>
      <w:r w:rsidR="003B22D4">
        <w:fldChar w:fldCharType="separate"/>
      </w:r>
      <w:r w:rsidR="0010162B">
        <w:rPr>
          <w:noProof/>
        </w:rPr>
        <w:t>[16-18]</w:t>
      </w:r>
      <w:r w:rsidR="003B22D4">
        <w:fldChar w:fldCharType="end"/>
      </w:r>
      <w:r w:rsidR="00317887">
        <w:t>. We have identified here</w:t>
      </w:r>
      <w:r w:rsidR="00E739F3">
        <w:t xml:space="preserve"> mis</w:t>
      </w:r>
      <w:r w:rsidR="00B2520E">
        <w:t>sed opportunities for diagnosis</w:t>
      </w:r>
      <w:r w:rsidR="00E739F3">
        <w:t xml:space="preserve"> and providing appropriate treatment for those with common mental health disorders.</w:t>
      </w:r>
      <w:r w:rsidR="004F5E9E">
        <w:t xml:space="preserve"> This may be influenced both by beliefs of doctors, but also by the attribution and presentation of symptoms by patients seeking</w:t>
      </w:r>
      <w:r w:rsidR="00C10315">
        <w:t xml:space="preserve"> </w:t>
      </w:r>
      <w:r w:rsidR="004F5E9E">
        <w:t>help</w:t>
      </w:r>
      <w:r w:rsidR="004F5E9E">
        <w:fldChar w:fldCharType="begin"/>
      </w:r>
      <w:r w:rsidR="00675626">
        <w:instrText xml:space="preserve"> ADDIN EN.CITE &lt;EndNote&gt;&lt;Cite&gt;&lt;Author&gt;Kessler&lt;/Author&gt;&lt;Year&gt;1999&lt;/Year&gt;&lt;RecNum&gt;47&lt;/RecNum&gt;&lt;DisplayText&gt;[40]&lt;/DisplayText&gt;&lt;record&gt;&lt;rec-number&gt;47&lt;/rec-number&gt;&lt;foreign-keys&gt;&lt;key app="EN" db-id="5a5xa0twaf0r0led29pv9aeq09pvsf2eptaa" timestamp="1584522679"&gt;47&lt;/key&gt;&lt;/foreign-keys&gt;&lt;ref-type name="Journal Article"&gt;17&lt;/ref-type&gt;&lt;contributors&gt;&lt;authors&gt;&lt;author&gt;Kessler, David&lt;/author&gt;&lt;author&gt;Heath, Iona&lt;/author&gt;&lt;author&gt;Lloyd, Keith&lt;/author&gt;&lt;author&gt;Lewis, Glyn&lt;/author&gt;&lt;author&gt;Gray, Dennis Pereira&lt;/author&gt;&lt;/authors&gt;&lt;/contributors&gt;&lt;titles&gt;&lt;title&gt;Cross sectional study of symptom attribution and recognition of depression and anxiety in primary care&lt;/title&gt;&lt;secondary-title&gt;BMJ&lt;/secondary-title&gt;&lt;/titles&gt;&lt;periodical&gt;&lt;full-title&gt;BMJ&lt;/full-title&gt;&lt;/periodical&gt;&lt;pages&gt;436&lt;/pages&gt;&lt;volume&gt;318&lt;/volume&gt;&lt;number&gt;7181&lt;/number&gt;&lt;dates&gt;&lt;year&gt;1999&lt;/year&gt;&lt;/dates&gt;&lt;urls&gt;&lt;related-urls&gt;&lt;url&gt;http://www.bmj.com/content/318/7181/436.abstract&lt;/url&gt;&lt;/related-urls&gt;&lt;/urls&gt;&lt;electronic-resource-num&gt;10.1136/bmj.318.7181.436&lt;/electronic-resource-num&gt;&lt;/record&gt;&lt;/Cite&gt;&lt;/EndNote&gt;</w:instrText>
      </w:r>
      <w:r w:rsidR="004F5E9E">
        <w:fldChar w:fldCharType="separate"/>
      </w:r>
      <w:r w:rsidR="00675626">
        <w:rPr>
          <w:noProof/>
        </w:rPr>
        <w:t>[40]</w:t>
      </w:r>
      <w:r w:rsidR="004F5E9E">
        <w:fldChar w:fldCharType="end"/>
      </w:r>
      <w:r w:rsidR="004F5E9E">
        <w:t>.</w:t>
      </w:r>
      <w:r w:rsidR="00E739F3">
        <w:t xml:space="preserve"> </w:t>
      </w:r>
      <w:r w:rsidR="0050184C">
        <w:t>Low a</w:t>
      </w:r>
      <w:r w:rsidR="00713478">
        <w:t xml:space="preserve">vailability </w:t>
      </w:r>
      <w:r w:rsidR="00C10315">
        <w:t xml:space="preserve">and </w:t>
      </w:r>
      <w:r w:rsidR="005E0410">
        <w:t xml:space="preserve">perceived value of </w:t>
      </w:r>
      <w:r w:rsidR="00A65117">
        <w:t>including mental health treatment within primary care</w:t>
      </w:r>
      <w:r w:rsidR="005E0410">
        <w:t xml:space="preserve"> may also be an important factor</w:t>
      </w:r>
      <w:r w:rsidR="00713478">
        <w:t xml:space="preserve"> in explaining t</w:t>
      </w:r>
      <w:r w:rsidR="0050184C">
        <w:t xml:space="preserve">he treatment gap as </w:t>
      </w:r>
      <w:r w:rsidR="001C729C">
        <w:t xml:space="preserve">currently the main options to receive treatment for mental health problems are through </w:t>
      </w:r>
      <w:r w:rsidR="0050184C">
        <w:t xml:space="preserve">specialist services or </w:t>
      </w:r>
      <w:r w:rsidR="00713478">
        <w:t>private treatment</w:t>
      </w:r>
      <w:r w:rsidR="001C729C">
        <w:t>, which</w:t>
      </w:r>
      <w:r w:rsidR="00713478">
        <w:t xml:space="preserve"> </w:t>
      </w:r>
      <w:r w:rsidR="001C729C">
        <w:t xml:space="preserve">is not </w:t>
      </w:r>
      <w:r w:rsidR="00713478">
        <w:t>affordable for the majority</w:t>
      </w:r>
      <w:r w:rsidR="005E0410">
        <w:t xml:space="preserve">. </w:t>
      </w:r>
      <w:r w:rsidR="00623748">
        <w:t>In the study of primary care users in St Petersburg cost of treatment was raised by participants as a major barrier to treatment</w:t>
      </w:r>
      <w:r w:rsidR="00623748">
        <w:fldChar w:fldCharType="begin">
          <w:fldData xml:space="preserve">PEVuZE5vdGU+PENpdGU+PEF1dGhvcj5QaWNjaW5lbGxpPC9BdXRob3I+PFllYXI+MjAwMDwvWWVh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</w:fldData>
        </w:fldChar>
      </w:r>
      <w:r w:rsidR="00623748">
        <w:instrText xml:space="preserve"> ADDIN EN.CITE </w:instrText>
      </w:r>
      <w:r w:rsidR="00623748">
        <w:fldChar w:fldCharType="begin">
          <w:fldData xml:space="preserve">PEVuZE5vdGU+PENpdGU+PEF1dGhvcj5QaWNjaW5lbGxpPC9BdXRob3I+PFllYXI+MjAwMDwvWWVh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</w:fldData>
        </w:fldChar>
      </w:r>
      <w:r w:rsidR="00623748">
        <w:instrText xml:space="preserve"> ADDIN EN.CITE.DATA </w:instrText>
      </w:r>
      <w:r w:rsidR="00623748">
        <w:fldChar w:fldCharType="end"/>
      </w:r>
      <w:r w:rsidR="00623748">
        <w:fldChar w:fldCharType="separate"/>
      </w:r>
      <w:r w:rsidR="00623748">
        <w:rPr>
          <w:noProof/>
        </w:rPr>
        <w:t>[11]</w:t>
      </w:r>
      <w:r w:rsidR="00623748">
        <w:fldChar w:fldCharType="end"/>
      </w:r>
      <w:r w:rsidR="00623748">
        <w:t>.</w:t>
      </w:r>
    </w:p>
    <w:p w14:paraId="4B6FB4B0" w14:textId="085193F3" w:rsidR="00E739F3" w:rsidRDefault="008C50CB" w:rsidP="00C006B6">
      <w:pPr>
        <w:spacing w:line="480" w:lineRule="auto"/>
      </w:pPr>
      <w:r>
        <w:t>Our findings of low levels of treatment and diagnosis are</w:t>
      </w:r>
      <w:r w:rsidR="00670245">
        <w:t xml:space="preserve"> </w:t>
      </w:r>
      <w:r>
        <w:t xml:space="preserve">consistent with previous studies on attitudes and beliefs </w:t>
      </w:r>
      <w:r w:rsidR="002F6243">
        <w:t>about</w:t>
      </w:r>
      <w:r>
        <w:t xml:space="preserve"> depression where presented with vignettes describing people with symptoms of depression Russian participants compared to participants from Germany</w:t>
      </w:r>
      <w:r w:rsidR="006D74DD">
        <w:fldChar w:fldCharType="begin">
          <w:fldData xml:space="preserve">PEVuZE5vdGU+PENpdGU+PEF1dGhvcj5EaWV0cmljaDwvQXV0aG9yPjxZZWFyPjIwMDQ8L1llYXI+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</w:fldData>
        </w:fldChar>
      </w:r>
      <w:r w:rsidR="00675626">
        <w:instrText xml:space="preserve"> ADDIN EN.CITE </w:instrText>
      </w:r>
      <w:r w:rsidR="00675626">
        <w:fldChar w:fldCharType="begin">
          <w:fldData xml:space="preserve">PEVuZE5vdGU+PENpdGU+PEF1dGhvcj5EaWV0cmljaDwvQXV0aG9yPjxZZWFyPjIwMDQ8L1llYXI+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</w:fldData>
        </w:fldChar>
      </w:r>
      <w:r w:rsidR="00675626">
        <w:instrText xml:space="preserve"> ADDIN EN.CITE.DATA </w:instrText>
      </w:r>
      <w:r w:rsidR="00675626">
        <w:fldChar w:fldCharType="end"/>
      </w:r>
      <w:r w:rsidR="006D74DD">
        <w:fldChar w:fldCharType="separate"/>
      </w:r>
      <w:r w:rsidR="00675626">
        <w:rPr>
          <w:noProof/>
        </w:rPr>
        <w:t>[41]</w:t>
      </w:r>
      <w:r w:rsidR="006D74DD">
        <w:fldChar w:fldCharType="end"/>
      </w:r>
      <w:r>
        <w:t xml:space="preserve">  and the U</w:t>
      </w:r>
      <w:r w:rsidR="003E18D5">
        <w:t xml:space="preserve">nited </w:t>
      </w:r>
      <w:r>
        <w:t>S</w:t>
      </w:r>
      <w:r w:rsidR="003E18D5">
        <w:t>tates</w:t>
      </w:r>
      <w:r w:rsidR="006D74DD">
        <w:fldChar w:fldCharType="begin"/>
      </w:r>
      <w:r w:rsidR="00675626">
        <w:instrText xml:space="preserve"> ADDIN EN.CITE &lt;EndNote&gt;&lt;Cite&gt;&lt;Author&gt;Nersessova&lt;/Author&gt;&lt;Year&gt;2019&lt;/Year&gt;&lt;RecNum&gt;2144&lt;/RecNum&gt;&lt;DisplayText&gt;[42]&lt;/DisplayText&gt;&lt;record&gt;&lt;rec-number&gt;2144&lt;/rec-number&gt;&lt;foreign-keys&gt;&lt;key app="EN" db-id="zwxzf2ta40vpatedsavvvadkfxd2d2059p5s" timestamp="1599330999"&gt;2144&lt;/key&gt;&lt;/foreign-keys&gt;&lt;ref-type name="Journal Article"&gt;17&lt;/ref-type&gt;&lt;contributors&gt;&lt;authors&gt;&lt;author&gt;Nersessova, Karine S&lt;/author&gt;&lt;author&gt;Jurcik, Tomas&lt;/author&gt;&lt;author&gt;Hulsey, Timothy L&lt;/author&gt;&lt;/authors&gt;&lt;/contributors&gt;&lt;titles&gt;&lt;title&gt;Differences in beliefs and attitudes toward Depression and Schizophrenia in Russia and the United States&lt;/title&gt;&lt;secondary-title&gt;International Journal of Social Psychiatry&lt;/secondary-title&gt;&lt;/titles&gt;&lt;periodical&gt;&lt;full-title&gt;International Journal of Social Psychiatry&lt;/full-title&gt;&lt;/periodical&gt;&lt;pages&gt;388-398&lt;/pages&gt;&lt;volume&gt;65&lt;/volume&gt;&lt;number&gt;5&lt;/number&gt;&lt;keywords&gt;&lt;keyword&gt;Depression,Schizophrenia,mental health beliefs,cultural differences,mental health treatment&lt;/keyword&gt;&lt;/keywords&gt;&lt;dates&gt;&lt;year&gt;2019&lt;/year&gt;&lt;/dates&gt;&lt;accession-num&gt;31159634&lt;/accession-num&gt;&lt;urls&gt;&lt;related-urls&gt;&lt;url&gt;https://journals.sagepub.com/doi/abs/10.1177/0020764019850220&lt;/url&gt;&lt;/related-urls&gt;&lt;/urls&gt;&lt;electronic-resource-num&gt;10.1177/0020764019850220&lt;/electronic-resource-num&gt;&lt;/record&gt;&lt;/Cite&gt;&lt;/EndNote&gt;</w:instrText>
      </w:r>
      <w:r w:rsidR="006D74DD">
        <w:fldChar w:fldCharType="separate"/>
      </w:r>
      <w:r w:rsidR="00675626">
        <w:rPr>
          <w:noProof/>
        </w:rPr>
        <w:t>[42]</w:t>
      </w:r>
      <w:r w:rsidR="006D74DD">
        <w:fldChar w:fldCharType="end"/>
      </w:r>
      <w:r>
        <w:t xml:space="preserve"> were </w:t>
      </w:r>
      <w:r w:rsidR="003E18D5">
        <w:t>less</w:t>
      </w:r>
      <w:r>
        <w:t xml:space="preserve"> likely to attribute depression to biological rather than psycho-social causes</w:t>
      </w:r>
      <w:r w:rsidR="006D74DD">
        <w:fldChar w:fldCharType="begin">
          <w:fldData xml:space="preserve">PEVuZE5vdGU+PENpdGU+PEF1dGhvcj5EaWV0cmljaDwvQXV0aG9yPjxZZWFyPjIwMDQ8L1llYXI+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</w:fldData>
        </w:fldChar>
      </w:r>
      <w:r w:rsidR="00675626">
        <w:instrText xml:space="preserve"> ADDIN EN.CITE </w:instrText>
      </w:r>
      <w:r w:rsidR="00675626">
        <w:fldChar w:fldCharType="begin">
          <w:fldData xml:space="preserve">PEVuZE5vdGU+PENpdGU+PEF1dGhvcj5EaWV0cmljaDwvQXV0aG9yPjxZZWFyPjIwMDQ8L1llYXI+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</w:fldData>
        </w:fldChar>
      </w:r>
      <w:r w:rsidR="00675626">
        <w:instrText xml:space="preserve"> ADDIN EN.CITE.DATA </w:instrText>
      </w:r>
      <w:r w:rsidR="00675626">
        <w:fldChar w:fldCharType="end"/>
      </w:r>
      <w:r w:rsidR="006D74DD">
        <w:fldChar w:fldCharType="separate"/>
      </w:r>
      <w:r w:rsidR="00675626">
        <w:rPr>
          <w:noProof/>
        </w:rPr>
        <w:t>[41, 42]</w:t>
      </w:r>
      <w:r w:rsidR="006D74DD">
        <w:fldChar w:fldCharType="end"/>
      </w:r>
      <w:r>
        <w:t>, more likely to indicate depression was related to “weak will”</w:t>
      </w:r>
      <w:r w:rsidR="006D74DD">
        <w:fldChar w:fldCharType="begin">
          <w:fldData xml:space="preserve">PEVuZE5vdGU+PENpdGU+PEF1dGhvcj5EaWV0cmljaDwvQXV0aG9yPjxZZWFyPjIwMDQ8L1llYXI+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</w:fldData>
        </w:fldChar>
      </w:r>
      <w:r w:rsidR="00675626">
        <w:instrText xml:space="preserve"> ADDIN EN.CITE </w:instrText>
      </w:r>
      <w:r w:rsidR="00675626">
        <w:fldChar w:fldCharType="begin">
          <w:fldData xml:space="preserve">PEVuZE5vdGU+PENpdGU+PEF1dGhvcj5EaWV0cmljaDwvQXV0aG9yPjxZZWFyPjIwMDQ8L1llYXI+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</w:fldData>
        </w:fldChar>
      </w:r>
      <w:r w:rsidR="00675626">
        <w:instrText xml:space="preserve"> ADDIN EN.CITE.DATA </w:instrText>
      </w:r>
      <w:r w:rsidR="00675626">
        <w:fldChar w:fldCharType="end"/>
      </w:r>
      <w:r w:rsidR="006D74DD">
        <w:fldChar w:fldCharType="separate"/>
      </w:r>
      <w:r w:rsidR="00675626">
        <w:rPr>
          <w:noProof/>
        </w:rPr>
        <w:t>[41, 42]</w:t>
      </w:r>
      <w:r w:rsidR="006D74DD">
        <w:fldChar w:fldCharType="end"/>
      </w:r>
      <w:r>
        <w:t xml:space="preserve"> and less likely to endorse</w:t>
      </w:r>
      <w:r w:rsidR="00867489">
        <w:t xml:space="preserve"> </w:t>
      </w:r>
      <w:r>
        <w:t xml:space="preserve">help seeking for </w:t>
      </w:r>
      <w:r w:rsidR="00670245">
        <w:t>th</w:t>
      </w:r>
      <w:r>
        <w:t>e individua</w:t>
      </w:r>
      <w:r w:rsidR="0013689B">
        <w:t>l</w:t>
      </w:r>
      <w:r w:rsidR="006D74DD">
        <w:fldChar w:fldCharType="begin"/>
      </w:r>
      <w:r w:rsidR="00675626">
        <w:instrText xml:space="preserve"> ADDIN EN.CITE &lt;EndNote&gt;&lt;Cite&gt;&lt;Author&gt;Nersessova&lt;/Author&gt;&lt;Year&gt;2019&lt;/Year&gt;&lt;RecNum&gt;2144&lt;/RecNum&gt;&lt;DisplayText&gt;[42]&lt;/DisplayText&gt;&lt;record&gt;&lt;rec-number&gt;2144&lt;/rec-number&gt;&lt;foreign-keys&gt;&lt;key app="EN" db-id="zwxzf2ta40vpatedsavvvadkfxd2d2059p5s" timestamp="1599330999"&gt;2144&lt;/key&gt;&lt;/foreign-keys&gt;&lt;ref-type name="Journal Article"&gt;17&lt;/ref-type&gt;&lt;contributors&gt;&lt;authors&gt;&lt;author&gt;Nersessova, Karine S&lt;/author&gt;&lt;author&gt;Jurcik, Tomas&lt;/author&gt;&lt;author&gt;Hulsey, Timothy L&lt;/author&gt;&lt;/authors&gt;&lt;/contributors&gt;&lt;titles&gt;&lt;title&gt;Differences in beliefs and attitudes toward Depression and Schizophrenia in Russia and the United States&lt;/title&gt;&lt;secondary-title&gt;International Journal of Social Psychiatry&lt;/secondary-title&gt;&lt;/titles&gt;&lt;periodical&gt;&lt;full-title&gt;International Journal of Social Psychiatry&lt;/full-title&gt;&lt;/periodical&gt;&lt;pages&gt;388-398&lt;/pages&gt;&lt;volume&gt;65&lt;/volume&gt;&lt;number&gt;5&lt;/number&gt;&lt;keywords&gt;&lt;keyword&gt;Depression,Schizophrenia,mental health beliefs,cultural differences,mental health treatment&lt;/keyword&gt;&lt;/keywords&gt;&lt;dates&gt;&lt;year&gt;2019&lt;/year&gt;&lt;/dates&gt;&lt;accession-num&gt;31159634&lt;/accession-num&gt;&lt;urls&gt;&lt;related-urls&gt;&lt;url&gt;https://journals.sagepub.com/doi/abs/10.1177/0020764019850220&lt;/url&gt;&lt;/related-urls&gt;&lt;/urls&gt;&lt;electronic-resource-num&gt;10.1177/0020764019850220&lt;/electronic-resource-num&gt;&lt;/record&gt;&lt;/Cite&gt;&lt;/EndNote&gt;</w:instrText>
      </w:r>
      <w:r w:rsidR="006D74DD">
        <w:fldChar w:fldCharType="separate"/>
      </w:r>
      <w:r w:rsidR="00675626">
        <w:rPr>
          <w:noProof/>
        </w:rPr>
        <w:t>[42]</w:t>
      </w:r>
      <w:r w:rsidR="006D74DD">
        <w:fldChar w:fldCharType="end"/>
      </w:r>
      <w:r w:rsidR="00670245">
        <w:t>, while in a similar comparative study Russian participants were less likely to endorse seeking help from medical sources than British participants</w:t>
      </w:r>
      <w:r w:rsidR="006D74DD">
        <w:t xml:space="preserve"> and scored lower on a scales indicating tolerance </w:t>
      </w:r>
      <w:r w:rsidR="003E18D5">
        <w:t>towards descriptions of people with mental health problems</w:t>
      </w:r>
      <w:r w:rsidR="006D74DD">
        <w:fldChar w:fldCharType="begin"/>
      </w:r>
      <w:r w:rsidR="00675626">
        <w:instrText xml:space="preserve"> ADDIN EN.CITE &lt;EndNote&gt;&lt;Cite&gt;&lt;Author&gt;Shulman&lt;/Author&gt;&lt;Year&gt;2002&lt;/Year&gt;&lt;RecNum&gt;2145&lt;/RecNum&gt;&lt;DisplayText&gt;[43]&lt;/DisplayText&gt;&lt;record&gt;&lt;rec-number&gt;2145&lt;/rec-number&gt;&lt;foreign-keys&gt;&lt;key app="EN" db-id="zwxzf2ta40vpatedsavvvadkfxd2d2059p5s" timestamp="1599331188"&gt;2145&lt;/key&gt;&lt;/foreign-keys&gt;&lt;ref-type name="Journal Article"&gt;17&lt;/ref-type&gt;&lt;contributors&gt;&lt;authors&gt;&lt;author&gt;Shulman, Natalia&lt;/author&gt;&lt;author&gt;Adams, Bryan&lt;/author&gt;&lt;/authors&gt;&lt;/contributors&gt;&lt;titles&gt;&lt;title&gt;A comparison of Russian and British attitudes towards mental health problems in the community&lt;/title&gt;&lt;secondary-title&gt;International Journal of Social Psychiatry&lt;/secondary-title&gt;&lt;/titles&gt;&lt;periodical&gt;&lt;full-title&gt;International Journal of Social Psychiatry&lt;/full-title&gt;&lt;/periodical&gt;&lt;pages&gt;266-278&lt;/pages&gt;&lt;volume&gt;48&lt;/volume&gt;&lt;number&gt;4&lt;/number&gt;&lt;keywords&gt;&lt;keyword&gt;*Cross Cultural Differences&lt;/keyword&gt;&lt;keyword&gt;*Mental Disorders&lt;/keyword&gt;&lt;keyword&gt;*Mental Illness (Attitudes Toward)&lt;/keyword&gt;&lt;keyword&gt;Mental Health&lt;/keyword&gt;&lt;/keywords&gt;&lt;dates&gt;&lt;year&gt;2002&lt;/year&gt;&lt;/dates&gt;&lt;pub-location&gt;US&lt;/pub-location&gt;&lt;publisher&gt;Sage Publications&lt;/publisher&gt;&lt;isbn&gt;1741-2854(Electronic),0020-7640(Print)&lt;/isbn&gt;&lt;urls&gt;&lt;/urls&gt;&lt;electronic-resource-num&gt;10.1177/002076402128783307&lt;/electronic-resource-num&gt;&lt;/record&gt;&lt;/Cite&gt;&lt;/EndNote&gt;</w:instrText>
      </w:r>
      <w:r w:rsidR="006D74DD">
        <w:fldChar w:fldCharType="separate"/>
      </w:r>
      <w:r w:rsidR="00675626">
        <w:rPr>
          <w:noProof/>
        </w:rPr>
        <w:t>[43]</w:t>
      </w:r>
      <w:r w:rsidR="006D74DD">
        <w:fldChar w:fldCharType="end"/>
      </w:r>
      <w:r w:rsidR="00670245">
        <w:t>.</w:t>
      </w:r>
      <w:r>
        <w:t xml:space="preserve"> </w:t>
      </w:r>
      <w:r w:rsidR="00E739F3">
        <w:t xml:space="preserve">Interventions aimed at improving </w:t>
      </w:r>
      <w:r w:rsidR="00955BB1">
        <w:t>mental health literacy</w:t>
      </w:r>
      <w:r w:rsidR="006F3FF5">
        <w:fldChar w:fldCharType="begin">
          <w:fldData xml:space="preserve">PEVuZE5vdGU+PENpdGU+PEF1dGhvcj5Kb3JtPC9BdXRob3I+PFllYXI+MTk5NzwvWWVhcj48UmVj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</w:fldData>
        </w:fldChar>
      </w:r>
      <w:r w:rsidR="00675626">
        <w:instrText xml:space="preserve"> ADDIN EN.CITE </w:instrText>
      </w:r>
      <w:r w:rsidR="00675626">
        <w:fldChar w:fldCharType="begin">
          <w:fldData xml:space="preserve">PEVuZE5vdGU+PENpdGU+PEF1dGhvcj5Kb3JtPC9BdXRob3I+PFllYXI+MTk5NzwvWWVhcj48UmVj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</w:fldData>
        </w:fldChar>
      </w:r>
      <w:r w:rsidR="00675626">
        <w:instrText xml:space="preserve"> ADDIN EN.CITE.DATA </w:instrText>
      </w:r>
      <w:r w:rsidR="00675626">
        <w:fldChar w:fldCharType="end"/>
      </w:r>
      <w:r w:rsidR="006F3FF5">
        <w:fldChar w:fldCharType="separate"/>
      </w:r>
      <w:r w:rsidR="00675626">
        <w:rPr>
          <w:noProof/>
        </w:rPr>
        <w:t>[44-46]</w:t>
      </w:r>
      <w:r w:rsidR="006F3FF5">
        <w:fldChar w:fldCharType="end"/>
      </w:r>
      <w:r w:rsidR="00955BB1">
        <w:t xml:space="preserve"> </w:t>
      </w:r>
      <w:r w:rsidR="009167D8">
        <w:t xml:space="preserve"> and reducing stigma</w:t>
      </w:r>
      <w:r w:rsidR="006F3FF5">
        <w:fldChar w:fldCharType="begin">
          <w:fldData xml:space="preserve">PEVuZE5vdGU+PENpdGU+PEF1dGhvcj5Db3JyaWdhbjwvQXV0aG9yPjxZZWFyPjIwMTQ8L1llYXI+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</w:fldData>
        </w:fldChar>
      </w:r>
      <w:r w:rsidR="00675626">
        <w:instrText xml:space="preserve"> ADDIN EN.CITE </w:instrText>
      </w:r>
      <w:r w:rsidR="00675626">
        <w:fldChar w:fldCharType="begin">
          <w:fldData xml:space="preserve">PEVuZE5vdGU+PENpdGU+PEF1dGhvcj5Db3JyaWdhbjwvQXV0aG9yPjxZZWFyPjIwMTQ8L1llYXI+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</w:fldData>
        </w:fldChar>
      </w:r>
      <w:r w:rsidR="00675626">
        <w:instrText xml:space="preserve"> ADDIN EN.CITE.DATA </w:instrText>
      </w:r>
      <w:r w:rsidR="00675626">
        <w:fldChar w:fldCharType="end"/>
      </w:r>
      <w:r w:rsidR="006F3FF5">
        <w:fldChar w:fldCharType="separate"/>
      </w:r>
      <w:r w:rsidR="00675626">
        <w:rPr>
          <w:noProof/>
        </w:rPr>
        <w:t>[47, 48]</w:t>
      </w:r>
      <w:r w:rsidR="006F3FF5">
        <w:fldChar w:fldCharType="end"/>
      </w:r>
      <w:r w:rsidR="00E739F3">
        <w:t xml:space="preserve">both in the general population and among health care professionals could be of </w:t>
      </w:r>
      <w:r w:rsidR="005A359C">
        <w:t>b</w:t>
      </w:r>
      <w:r w:rsidR="00E739F3">
        <w:t>enefit in closing the treatment gap.</w:t>
      </w:r>
    </w:p>
    <w:p w14:paraId="479B826F" w14:textId="77777777" w:rsidR="00C05F4B" w:rsidRDefault="00792668" w:rsidP="00C006B6">
      <w:pPr>
        <w:spacing w:line="480" w:lineRule="auto"/>
      </w:pPr>
      <w:r>
        <w:lastRenderedPageBreak/>
        <w:t>This study has several limitations to consider in interpretation of the findings:</w:t>
      </w:r>
    </w:p>
    <w:p w14:paraId="33E7AF45" w14:textId="3C7787DD" w:rsidR="00B91A87" w:rsidRDefault="00792668" w:rsidP="00C006B6">
      <w:pPr>
        <w:spacing w:line="480" w:lineRule="auto"/>
      </w:pPr>
      <w:r>
        <w:t xml:space="preserve">Firstly all data on common mental </w:t>
      </w:r>
      <w:r w:rsidR="003D1ED7">
        <w:t>disorders</w:t>
      </w:r>
      <w:r w:rsidR="008625DA">
        <w:t>,</w:t>
      </w:r>
      <w:r w:rsidR="00CF4E6B">
        <w:t xml:space="preserve"> including history of diagnosis</w:t>
      </w:r>
      <w:r w:rsidR="008625DA">
        <w:t xml:space="preserve"> and </w:t>
      </w:r>
      <w:r>
        <w:t>treatment</w:t>
      </w:r>
      <w:r w:rsidR="008625DA">
        <w:t>,</w:t>
      </w:r>
      <w:r>
        <w:t xml:space="preserve"> and health service use are self-reported. We were able to look at prevalence of depression and anxiety symptoms are one point in time </w:t>
      </w:r>
      <w:r w:rsidR="00227839">
        <w:t>based on symptoms in the past 2</w:t>
      </w:r>
      <w:r w:rsidR="003835C4">
        <w:t xml:space="preserve"> </w:t>
      </w:r>
      <w:r w:rsidR="00227839">
        <w:t xml:space="preserve">weeks </w:t>
      </w:r>
      <w:r>
        <w:t>but this cannot be considered equivalent to clinical diagnosis</w:t>
      </w:r>
      <w:r w:rsidR="00227839">
        <w:t xml:space="preserve"> and does not reflect</w:t>
      </w:r>
      <w:r w:rsidR="00A40E72">
        <w:t xml:space="preserve"> longer term</w:t>
      </w:r>
      <w:r w:rsidR="00227839">
        <w:t xml:space="preserve"> duration of symptoms</w:t>
      </w:r>
      <w:r>
        <w:t>.</w:t>
      </w:r>
      <w:r w:rsidR="00514C7D">
        <w:t xml:space="preserve"> Although the PHQ-9 and GAD-7 are validated instruments they have not been validated for use in Russia. </w:t>
      </w:r>
      <w:r w:rsidR="00B91A87">
        <w:t xml:space="preserve"> Interviews in this study were conducted face to face and</w:t>
      </w:r>
      <w:r w:rsidR="00AC601E">
        <w:t xml:space="preserve"> </w:t>
      </w:r>
      <w:r w:rsidR="00B91A87">
        <w:t xml:space="preserve">it is possible that some participants may not have reported having received a diagnosis of depression or anxiety or disclosed medication use at the health check due to concerns about associated stigma. </w:t>
      </w:r>
      <w:r w:rsidR="00D155A6">
        <w:t>Furthermore the proportion of participants who brought their medications to the health check examination was small (27%)</w:t>
      </w:r>
      <w:r w:rsidR="0010162B">
        <w:t>.</w:t>
      </w:r>
      <w:r w:rsidR="00D155A6">
        <w:t xml:space="preserve"> </w:t>
      </w:r>
      <w:r w:rsidR="0010162B">
        <w:t>F</w:t>
      </w:r>
      <w:r w:rsidR="00D155A6">
        <w:t>or the majority reporting was verbal only and some level</w:t>
      </w:r>
      <w:r w:rsidR="008625DA">
        <w:t xml:space="preserve"> of</w:t>
      </w:r>
      <w:r w:rsidR="00D155A6">
        <w:t xml:space="preserve"> measurement error due to errors in reporting by participants who may not remember or be aware of the names of all their medication is also feasible.</w:t>
      </w:r>
      <w:r w:rsidR="000F4003">
        <w:t xml:space="preserve"> The low use of medications is however consistent with the very low reporting of diagnosis also found in this study.</w:t>
      </w:r>
    </w:p>
    <w:p w14:paraId="5A3BC6D4" w14:textId="5FE2F525" w:rsidR="00B91A87" w:rsidRDefault="00792668" w:rsidP="00C006B6">
      <w:pPr>
        <w:spacing w:line="480" w:lineRule="auto"/>
      </w:pPr>
      <w:r>
        <w:t>Secondly this was a cross-sectional study and we are not able to determine the temporal direction of association between common mental disorder and health service use, particularly given the time frame for asking about symptoms of depression was the past 2 weeks and visits to doctors and hosp</w:t>
      </w:r>
      <w:r w:rsidR="00292BBC">
        <w:t>ital admissions the past 12 months</w:t>
      </w:r>
      <w:r w:rsidR="00AC601E">
        <w:t>.</w:t>
      </w:r>
      <w:r w:rsidR="004F5E9E">
        <w:t xml:space="preserve"> However given symptoms of common mental disorders are fairly persistent it is likely this does reflect pattern of symptoms in the past 12 months.</w:t>
      </w:r>
      <w:r w:rsidR="00AC601E">
        <w:t xml:space="preserve"> </w:t>
      </w:r>
      <w:r w:rsidR="00B91A87">
        <w:t>Although analyses were restricted to those who did not report co-morbid physical health problems this was not an exhaustive list and there is still potential confounding due to co-morbidities not included or not reported by participants</w:t>
      </w:r>
      <w:r w:rsidR="00723CA6">
        <w:t xml:space="preserve"> or undiagnosed at the time of the interview</w:t>
      </w:r>
      <w:r w:rsidR="00B91A87">
        <w:t xml:space="preserve">. However our findings were robust to </w:t>
      </w:r>
      <w:r w:rsidR="00723CA6">
        <w:t xml:space="preserve">stratification by </w:t>
      </w:r>
      <w:r w:rsidR="00B91A87">
        <w:t>the stated co-morbidities and controlling for a range of potential confounders.</w:t>
      </w:r>
    </w:p>
    <w:p w14:paraId="424787E9" w14:textId="7E183CF8" w:rsidR="005A62D1" w:rsidRDefault="005A62D1" w:rsidP="00C006B6">
      <w:pPr>
        <w:spacing w:line="480" w:lineRule="auto"/>
      </w:pPr>
      <w:r>
        <w:lastRenderedPageBreak/>
        <w:t>Thirdly r</w:t>
      </w:r>
      <w:r w:rsidR="00F33882">
        <w:t xml:space="preserve">esponse rates for one city (Novosibirsk) were particularly low which may have affected the representativeness of the sample. </w:t>
      </w:r>
      <w:r>
        <w:t>Response rates for Arkhangelsk were higher but not 100% and i</w:t>
      </w:r>
      <w:r w:rsidR="001B52EF">
        <w:t>t is possible that selection into the study may have been differential by mental health status.</w:t>
      </w:r>
      <w:r w:rsidR="004F5E9E">
        <w:t xml:space="preserve"> The impact of bias is difficult to estimate.</w:t>
      </w:r>
      <w:r w:rsidR="001B52EF">
        <w:t xml:space="preserve"> </w:t>
      </w:r>
      <w:r w:rsidR="002F1C38">
        <w:t>Comparisons of the educational profile of the study participants with the 2010 census</w:t>
      </w:r>
      <w:r w:rsidR="00172E81">
        <w:fldChar w:fldCharType="begin"/>
      </w:r>
      <w:r w:rsidR="00675626">
        <w:instrText xml:space="preserve"> ADDIN EN.CITE &lt;EndNote&gt;&lt;Cite&gt;&lt;Author&gt;Cook&lt;/Author&gt;&lt;Year&gt;2018&lt;/Year&gt;&lt;RecNum&gt;2025&lt;/RecNum&gt;&lt;DisplayText&gt;[25]&lt;/DisplayText&gt;&lt;record&gt;&lt;rec-number&gt;2025&lt;/rec-number&gt;&lt;foreign-keys&gt;&lt;key app="EN" db-id="zwxzf2ta40vpatedsavvvadkfxd2d2059p5s" timestamp="1548324698"&gt;2025&lt;/key&gt;&lt;/foreign-keys&gt;&lt;ref-type name="Journal Article"&gt;17&lt;/ref-type&gt;&lt;contributors&gt;&lt;authors&gt;&lt;author&gt;Cook, S&lt;/author&gt;&lt;author&gt;Malyutina, S&lt;/author&gt;&lt;author&gt;Kudryavtsev, AV&lt;/author&gt;&lt;author&gt;Averina, M&lt;/author&gt;&lt;author&gt;Bobrova, N&lt;/author&gt;&lt;author&gt;Boytsov, S&lt;/author&gt;&lt;author&gt;Brage, S&lt;/author&gt;&lt;author&gt;Clark, TG&lt;/author&gt;&lt;author&gt;Diez Benavente, E&lt;/author&gt;&lt;author&gt;Eggen, AE&lt;/author&gt;&lt;author&gt;Hopstock, LA&lt;/author&gt;&lt;author&gt;Hughes, A&lt;/author&gt;&lt;author&gt;Johansen, H&lt;/author&gt;&lt;author&gt;Kholmatova, K&lt;/author&gt;&lt;author&gt;Kichigina, A&lt;/author&gt;&lt;author&gt;Kontsevaya, A&lt;/author&gt;&lt;author&gt;Kornev, M&lt;/author&gt;&lt;author&gt;Leong, D&lt;/author&gt;&lt;author&gt;Magnus, P&lt;/author&gt;&lt;author&gt;Mathiesen, E&lt;/author&gt;&lt;author&gt;McKee, M&lt;/author&gt;&lt;author&gt;Morgan, K&lt;/author&gt;&lt;author&gt;Nilssen, O&lt;/author&gt;&lt;author&gt;Plakhov, I&lt;/author&gt;&lt;author&gt;Quint, JK&lt;/author&gt;&lt;author&gt;Rapala, A&lt;/author&gt;&lt;author&gt;Ryabikov, A&lt;/author&gt;&lt;author&gt;Saburova, L&lt;/author&gt;&lt;author&gt;Schirmer, H&lt;/author&gt;&lt;author&gt;Shapkina, M&lt;/author&gt;&lt;author&gt;Shiekh, S&lt;/author&gt;&lt;author&gt;Shkolnikov, VM&lt;/author&gt;&lt;author&gt;Stylidis, M&lt;/author&gt;&lt;author&gt;Voevoda, M&lt;/author&gt;&lt;author&gt;Westgate, K&lt;/author&gt;&lt;author&gt;Leon, DA&lt;/author&gt;&lt;/authors&gt;&lt;/contributors&gt;&lt;titles&gt;&lt;title&gt;Know Your Heart: Rationale, design and conduct of a cross-sectional study of cardiovascular structure, function and risk factors in 4500 men and women aged 35-69 years from two Russian cities, 2015-18 [version 3; referees: 3 approved]&lt;/title&gt;&lt;secondary-title&gt;Wellcome Open Research&lt;/secondary-title&gt;&lt;/titles&gt;&lt;periodical&gt;&lt;full-title&gt;Wellcome Open Research&lt;/full-title&gt;&lt;/periodical&gt;&lt;volume&gt;3&lt;/volume&gt;&lt;number&gt;67&lt;/number&gt;&lt;dates&gt;&lt;year&gt;2018&lt;/year&gt;&lt;/dates&gt;&lt;urls&gt;&lt;related-urls&gt;&lt;url&gt;https://wellcomeopenresearch.org/articles/3-67/v3&lt;/url&gt;&lt;/related-urls&gt;&lt;/urls&gt;&lt;electronic-resource-num&gt;10.12688/wellcomeopenres.14619.3&lt;/electronic-resource-num&gt;&lt;/record&gt;&lt;/Cite&gt;&lt;/EndNote&gt;</w:instrText>
      </w:r>
      <w:r w:rsidR="00172E81">
        <w:fldChar w:fldCharType="separate"/>
      </w:r>
      <w:r w:rsidR="00675626">
        <w:rPr>
          <w:noProof/>
        </w:rPr>
        <w:t>[25]</w:t>
      </w:r>
      <w:r w:rsidR="00172E81">
        <w:fldChar w:fldCharType="end"/>
      </w:r>
      <w:r w:rsidR="002F1C38">
        <w:t xml:space="preserve"> showed ratio of the observed to expected was 0.98 (95% CI 0.92, 1.04) for Arkhangelsk but with variation over age with higher than expected education at younger ages and lower than expected education in the older participants. For Novosibirsk there was some evidence that educational profile of participants was higher than expected (1.14 (95% CI 1.07, 1.21)) but this was consistent across age groups. </w:t>
      </w:r>
      <w:r w:rsidR="001B52EF">
        <w:t>Those with more severe depression at baseline were less likely to attend the subsequent health check</w:t>
      </w:r>
      <w:r w:rsidR="001B52EF">
        <w:fldChar w:fldCharType="begin"/>
      </w:r>
      <w:r w:rsidR="00675626">
        <w:instrText xml:space="preserve"> ADDIN EN.CITE &lt;EndNote&gt;&lt;Cite&gt;&lt;Author&gt;Cook&lt;/Author&gt;&lt;Year&gt;2018&lt;/Year&gt;&lt;RecNum&gt;2025&lt;/RecNum&gt;&lt;DisplayText&gt;[25]&lt;/DisplayText&gt;&lt;record&gt;&lt;rec-number&gt;2025&lt;/rec-number&gt;&lt;foreign-keys&gt;&lt;key app="EN" db-id="zwxzf2ta40vpatedsavvvadkfxd2d2059p5s" timestamp="1548324698"&gt;2025&lt;/key&gt;&lt;/foreign-keys&gt;&lt;ref-type name="Journal Article"&gt;17&lt;/ref-type&gt;&lt;contributors&gt;&lt;authors&gt;&lt;author&gt;Cook, S&lt;/author&gt;&lt;author&gt;Malyutina, S&lt;/author&gt;&lt;author&gt;Kudryavtsev, AV&lt;/author&gt;&lt;author&gt;Averina, M&lt;/author&gt;&lt;author&gt;Bobrova, N&lt;/author&gt;&lt;author&gt;Boytsov, S&lt;/author&gt;&lt;author&gt;Brage, S&lt;/author&gt;&lt;author&gt;Clark, TG&lt;/author&gt;&lt;author&gt;Diez Benavente, E&lt;/author&gt;&lt;author&gt;Eggen, AE&lt;/author&gt;&lt;author&gt;Hopstock, LA&lt;/author&gt;&lt;author&gt;Hughes, A&lt;/author&gt;&lt;author&gt;Johansen, H&lt;/author&gt;&lt;author&gt;Kholmatova, K&lt;/author&gt;&lt;author&gt;Kichigina, A&lt;/author&gt;&lt;author&gt;Kontsevaya, A&lt;/author&gt;&lt;author&gt;Kornev, M&lt;/author&gt;&lt;author&gt;Leong, D&lt;/author&gt;&lt;author&gt;Magnus, P&lt;/author&gt;&lt;author&gt;Mathiesen, E&lt;/author&gt;&lt;author&gt;McKee, M&lt;/author&gt;&lt;author&gt;Morgan, K&lt;/author&gt;&lt;author&gt;Nilssen, O&lt;/author&gt;&lt;author&gt;Plakhov, I&lt;/author&gt;&lt;author&gt;Quint, JK&lt;/author&gt;&lt;author&gt;Rapala, A&lt;/author&gt;&lt;author&gt;Ryabikov, A&lt;/author&gt;&lt;author&gt;Saburova, L&lt;/author&gt;&lt;author&gt;Schirmer, H&lt;/author&gt;&lt;author&gt;Shapkina, M&lt;/author&gt;&lt;author&gt;Shiekh, S&lt;/author&gt;&lt;author&gt;Shkolnikov, VM&lt;/author&gt;&lt;author&gt;Stylidis, M&lt;/author&gt;&lt;author&gt;Voevoda, M&lt;/author&gt;&lt;author&gt;Westgate, K&lt;/author&gt;&lt;author&gt;Leon, DA&lt;/author&gt;&lt;/authors&gt;&lt;/contributors&gt;&lt;titles&gt;&lt;title&gt;Know Your Heart: Rationale, design and conduct of a cross-sectional study of cardiovascular structure, function and risk factors in 4500 men and women aged 35-69 years from two Russian cities, 2015-18 [version 3; referees: 3 approved]&lt;/title&gt;&lt;secondary-title&gt;Wellcome Open Research&lt;/secondary-title&gt;&lt;/titles&gt;&lt;periodical&gt;&lt;full-title&gt;Wellcome Open Research&lt;/full-title&gt;&lt;/periodical&gt;&lt;volume&gt;3&lt;/volume&gt;&lt;number&gt;67&lt;/number&gt;&lt;dates&gt;&lt;year&gt;2018&lt;/year&gt;&lt;/dates&gt;&lt;urls&gt;&lt;related-urls&gt;&lt;url&gt;https://wellcomeopenresearch.org/articles/3-67/v3&lt;/url&gt;&lt;/related-urls&gt;&lt;/urls&gt;&lt;electronic-resource-num&gt;10.12688/wellcomeopenres.14619.3&lt;/electronic-resource-num&gt;&lt;/record&gt;&lt;/Cite&gt;&lt;/EndNote&gt;</w:instrText>
      </w:r>
      <w:r w:rsidR="001B52EF">
        <w:fldChar w:fldCharType="separate"/>
      </w:r>
      <w:r w:rsidR="00675626">
        <w:rPr>
          <w:noProof/>
        </w:rPr>
        <w:t>[25]</w:t>
      </w:r>
      <w:r w:rsidR="001B52EF">
        <w:fldChar w:fldCharType="end"/>
      </w:r>
      <w:r w:rsidR="004F5E9E">
        <w:t>.</w:t>
      </w:r>
      <w:r w:rsidR="001B52EF">
        <w:t xml:space="preserve"> If the same were true for in</w:t>
      </w:r>
      <w:r>
        <w:t>i</w:t>
      </w:r>
      <w:r w:rsidR="001B52EF">
        <w:t>tial participation</w:t>
      </w:r>
      <w:r>
        <w:t xml:space="preserve"> we may have under-estimated the prevalence of common mental disorders in this population. Wit</w:t>
      </w:r>
      <w:r w:rsidR="001C729C">
        <w:t>hin the two cities selection</w:t>
      </w:r>
      <w:r>
        <w:t xml:space="preserve"> was within four districts. These were selected </w:t>
      </w:r>
      <w:r w:rsidR="00BD3239">
        <w:t>to represent a range of socio-demographic and mortality levels in each city but recruitment was not from all city districts so may not be generalisable to the whole city.</w:t>
      </w:r>
      <w:r w:rsidR="003835C4">
        <w:t xml:space="preserve"> </w:t>
      </w:r>
      <w:r w:rsidR="00FE2C69">
        <w:t>To this extent prevalence estimates should be interpreted with caution</w:t>
      </w:r>
      <w:r w:rsidR="00BD2309">
        <w:t xml:space="preserve"> however the lack of treatment in those identified here with moderate depressio</w:t>
      </w:r>
      <w:r w:rsidR="00CF776D">
        <w:t>n is valid and an important finding</w:t>
      </w:r>
      <w:r w:rsidR="00FE2C69">
        <w:t>.</w:t>
      </w:r>
    </w:p>
    <w:p w14:paraId="4D35C7C4" w14:textId="48A359F3" w:rsidR="00B91A87" w:rsidRDefault="005A62D1" w:rsidP="00C006B6">
      <w:pPr>
        <w:spacing w:line="480" w:lineRule="auto"/>
      </w:pPr>
      <w:r>
        <w:t>Finally</w:t>
      </w:r>
      <w:r w:rsidR="001B52EF">
        <w:t xml:space="preserve"> our findings are not generalisable to the whole of Russia.</w:t>
      </w:r>
      <w:r>
        <w:t xml:space="preserve"> </w:t>
      </w:r>
      <w:r w:rsidR="00F20AC6">
        <w:t>W</w:t>
      </w:r>
      <w:r>
        <w:t xml:space="preserve">ithin the two cities included there was variation in </w:t>
      </w:r>
      <w:r w:rsidR="000A13FD">
        <w:t xml:space="preserve">point </w:t>
      </w:r>
      <w:r>
        <w:t>prevalence of depression and anxiety</w:t>
      </w:r>
      <w:r w:rsidR="000A13FD">
        <w:t xml:space="preserve"> symptoms</w:t>
      </w:r>
      <w:r w:rsidR="006C35A2">
        <w:t xml:space="preserve"> </w:t>
      </w:r>
      <w:r>
        <w:t xml:space="preserve">although </w:t>
      </w:r>
      <w:r w:rsidR="00F33882">
        <w:t xml:space="preserve">the </w:t>
      </w:r>
      <w:r>
        <w:t xml:space="preserve">finding of </w:t>
      </w:r>
      <w:r w:rsidR="00F33882">
        <w:t>strikingly low use of anti-depressants was consistent in both.</w:t>
      </w:r>
    </w:p>
    <w:p w14:paraId="3DBE882F" w14:textId="5B9C5EFF" w:rsidR="001135E4" w:rsidRPr="000F374E" w:rsidRDefault="001135E4" w:rsidP="00C006B6">
      <w:pPr>
        <w:spacing w:line="480" w:lineRule="auto"/>
        <w:rPr>
          <w:b/>
          <w:bCs/>
        </w:rPr>
      </w:pPr>
      <w:r w:rsidRPr="000F374E">
        <w:rPr>
          <w:b/>
          <w:bCs/>
        </w:rPr>
        <w:t>Conclusions</w:t>
      </w:r>
    </w:p>
    <w:p w14:paraId="43045A03" w14:textId="70A4632D" w:rsidR="00594782" w:rsidRDefault="00F33882" w:rsidP="00C006B6">
      <w:pPr>
        <w:spacing w:line="480" w:lineRule="auto"/>
      </w:pPr>
      <w:r>
        <w:t>In conclusion</w:t>
      </w:r>
      <w:r w:rsidR="006C5ED3">
        <w:t xml:space="preserve"> here we have identified a substantial gap in diagnosis and treatment of common mental disorders among the general population in two Russian cities. Further work understanding the barriers to diagnosis and appropriate treatment in Russia is needed in order to design appropriate interventions </w:t>
      </w:r>
      <w:r w:rsidR="00292BBC">
        <w:t>to improve provision of care for common ment</w:t>
      </w:r>
      <w:r w:rsidR="00594782">
        <w:t>al disorders in this population</w:t>
      </w:r>
    </w:p>
    <w:p w14:paraId="40DCE50A" w14:textId="77777777" w:rsidR="00C41684" w:rsidRDefault="00C41684" w:rsidP="00C41684">
      <w:pPr>
        <w:rPr>
          <w:b/>
          <w:sz w:val="24"/>
          <w:szCs w:val="24"/>
        </w:rPr>
      </w:pPr>
      <w:r>
        <w:rPr>
          <w:b/>
          <w:sz w:val="24"/>
          <w:szCs w:val="24"/>
        </w:rPr>
        <w:lastRenderedPageBreak/>
        <w:t>List of Abbreviations</w:t>
      </w:r>
    </w:p>
    <w:p w14:paraId="754B8DFE" w14:textId="77777777" w:rsidR="00C41684" w:rsidRDefault="00C41684" w:rsidP="00C41684">
      <w:pPr>
        <w:rPr>
          <w:b/>
          <w:sz w:val="24"/>
          <w:szCs w:val="24"/>
        </w:rPr>
      </w:pPr>
    </w:p>
    <w:p w14:paraId="6E932F8C" w14:textId="77777777" w:rsidR="00C41684" w:rsidRDefault="00C41684" w:rsidP="00C41684">
      <w:pPr>
        <w:rPr>
          <w:bCs/>
          <w:sz w:val="24"/>
          <w:szCs w:val="24"/>
        </w:rPr>
      </w:pPr>
      <w:r w:rsidRPr="004F403F">
        <w:rPr>
          <w:b/>
          <w:sz w:val="24"/>
          <w:szCs w:val="24"/>
        </w:rPr>
        <w:t>ATC code</w:t>
      </w:r>
      <w:r w:rsidRPr="004F403F">
        <w:rPr>
          <w:b/>
          <w:sz w:val="24"/>
          <w:szCs w:val="24"/>
        </w:rPr>
        <w:tab/>
      </w:r>
      <w:r w:rsidRPr="004F403F">
        <w:rPr>
          <w:bCs/>
          <w:sz w:val="24"/>
          <w:szCs w:val="24"/>
        </w:rPr>
        <w:t>Anatomical Therapeutical Chemical Code</w:t>
      </w:r>
    </w:p>
    <w:p w14:paraId="1F940BD1" w14:textId="77777777" w:rsidR="00C41684" w:rsidRPr="00C41684" w:rsidRDefault="00C41684" w:rsidP="00C41684">
      <w:pPr>
        <w:rPr>
          <w:sz w:val="24"/>
          <w:szCs w:val="24"/>
          <w:lang w:val="fr-FR"/>
        </w:rPr>
      </w:pPr>
      <w:r w:rsidRPr="00C41684">
        <w:rPr>
          <w:b/>
          <w:sz w:val="24"/>
          <w:szCs w:val="24"/>
          <w:lang w:val="fr-FR"/>
        </w:rPr>
        <w:t>CES-D</w:t>
      </w:r>
      <w:r w:rsidRPr="00C41684">
        <w:rPr>
          <w:b/>
          <w:sz w:val="24"/>
          <w:szCs w:val="24"/>
          <w:lang w:val="fr-FR"/>
        </w:rPr>
        <w:tab/>
      </w:r>
      <w:r w:rsidRPr="00C41684">
        <w:rPr>
          <w:b/>
          <w:sz w:val="24"/>
          <w:szCs w:val="24"/>
          <w:lang w:val="fr-FR"/>
        </w:rPr>
        <w:tab/>
      </w:r>
      <w:r w:rsidRPr="00C41684">
        <w:rPr>
          <w:sz w:val="24"/>
          <w:szCs w:val="24"/>
          <w:lang w:val="fr-FR"/>
        </w:rPr>
        <w:t xml:space="preserve">Centre for </w:t>
      </w:r>
      <w:proofErr w:type="spellStart"/>
      <w:r w:rsidRPr="00C41684">
        <w:rPr>
          <w:sz w:val="24"/>
          <w:szCs w:val="24"/>
          <w:lang w:val="fr-FR"/>
        </w:rPr>
        <w:t>Epidemiologic</w:t>
      </w:r>
      <w:proofErr w:type="spellEnd"/>
      <w:r w:rsidRPr="00C41684">
        <w:rPr>
          <w:sz w:val="24"/>
          <w:szCs w:val="24"/>
          <w:lang w:val="fr-FR"/>
        </w:rPr>
        <w:t xml:space="preserve"> </w:t>
      </w:r>
      <w:proofErr w:type="spellStart"/>
      <w:r w:rsidRPr="00C41684">
        <w:rPr>
          <w:sz w:val="24"/>
          <w:szCs w:val="24"/>
          <w:lang w:val="fr-FR"/>
        </w:rPr>
        <w:t>studies</w:t>
      </w:r>
      <w:proofErr w:type="spellEnd"/>
      <w:r w:rsidRPr="00C41684">
        <w:rPr>
          <w:sz w:val="24"/>
          <w:szCs w:val="24"/>
          <w:lang w:val="fr-FR"/>
        </w:rPr>
        <w:t xml:space="preserve"> </w:t>
      </w:r>
      <w:proofErr w:type="spellStart"/>
      <w:r w:rsidRPr="00C41684">
        <w:rPr>
          <w:sz w:val="24"/>
          <w:szCs w:val="24"/>
          <w:lang w:val="fr-FR"/>
        </w:rPr>
        <w:t>depression</w:t>
      </w:r>
      <w:proofErr w:type="spellEnd"/>
      <w:r w:rsidRPr="00C41684">
        <w:rPr>
          <w:sz w:val="24"/>
          <w:szCs w:val="24"/>
          <w:lang w:val="fr-FR"/>
        </w:rPr>
        <w:t xml:space="preserve"> </w:t>
      </w:r>
      <w:proofErr w:type="spellStart"/>
      <w:r w:rsidRPr="00C41684">
        <w:rPr>
          <w:sz w:val="24"/>
          <w:szCs w:val="24"/>
          <w:lang w:val="fr-FR"/>
        </w:rPr>
        <w:t>scale</w:t>
      </w:r>
      <w:proofErr w:type="spellEnd"/>
    </w:p>
    <w:p w14:paraId="0D961171" w14:textId="77777777" w:rsidR="00C41684" w:rsidRPr="004F403F" w:rsidRDefault="00C41684" w:rsidP="00C41684">
      <w:pPr>
        <w:rPr>
          <w:b/>
          <w:sz w:val="24"/>
          <w:szCs w:val="24"/>
        </w:rPr>
      </w:pPr>
      <w:r w:rsidRPr="004F403F">
        <w:rPr>
          <w:b/>
          <w:bCs/>
          <w:sz w:val="24"/>
          <w:szCs w:val="24"/>
        </w:rPr>
        <w:t>CIS-R</w:t>
      </w:r>
      <w:r w:rsidRPr="004F403F">
        <w:rPr>
          <w:sz w:val="24"/>
          <w:szCs w:val="24"/>
        </w:rPr>
        <w:tab/>
      </w:r>
      <w:r w:rsidRPr="004F403F">
        <w:rPr>
          <w:sz w:val="24"/>
          <w:szCs w:val="24"/>
        </w:rPr>
        <w:tab/>
        <w:t xml:space="preserve">Clinical Interview Schedule  - Revised </w:t>
      </w:r>
    </w:p>
    <w:p w14:paraId="5127DE96" w14:textId="1C5F3557" w:rsidR="00C41684" w:rsidRPr="004F403F" w:rsidRDefault="00C41684" w:rsidP="00C41684">
      <w:pPr>
        <w:ind w:left="1440" w:hanging="1440"/>
        <w:rPr>
          <w:b/>
          <w:sz w:val="24"/>
          <w:szCs w:val="24"/>
        </w:rPr>
      </w:pPr>
      <w:r w:rsidRPr="004F403F">
        <w:rPr>
          <w:b/>
          <w:sz w:val="24"/>
          <w:szCs w:val="24"/>
        </w:rPr>
        <w:t>ESSE-RF</w:t>
      </w:r>
      <w:r w:rsidRPr="004F403F">
        <w:rPr>
          <w:b/>
          <w:sz w:val="24"/>
          <w:szCs w:val="24"/>
        </w:rPr>
        <w:tab/>
      </w:r>
      <w:r w:rsidRPr="004F403F">
        <w:rPr>
          <w:rFonts w:cstheme="minorHAnsi"/>
          <w:sz w:val="24"/>
          <w:szCs w:val="24"/>
        </w:rPr>
        <w:t xml:space="preserve">Epidemiology of Cardiovascular Diseases in various regions of Russia </w:t>
      </w:r>
      <w:r w:rsidR="00956D8E">
        <w:rPr>
          <w:rFonts w:cstheme="minorHAnsi"/>
          <w:sz w:val="24"/>
          <w:szCs w:val="24"/>
        </w:rPr>
        <w:t xml:space="preserve">representative </w:t>
      </w:r>
      <w:r w:rsidRPr="004F403F">
        <w:rPr>
          <w:rFonts w:cstheme="minorHAnsi"/>
          <w:sz w:val="24"/>
          <w:szCs w:val="24"/>
        </w:rPr>
        <w:t>Federation</w:t>
      </w:r>
    </w:p>
    <w:p w14:paraId="019305B9" w14:textId="77777777" w:rsidR="00C41684" w:rsidRPr="004F403F" w:rsidRDefault="00C41684" w:rsidP="00C41684">
      <w:pPr>
        <w:rPr>
          <w:b/>
          <w:sz w:val="24"/>
          <w:szCs w:val="24"/>
        </w:rPr>
      </w:pPr>
      <w:r w:rsidRPr="004F403F">
        <w:rPr>
          <w:b/>
          <w:sz w:val="24"/>
          <w:szCs w:val="24"/>
        </w:rPr>
        <w:t>GAD-7</w:t>
      </w:r>
      <w:r w:rsidRPr="004F403F">
        <w:rPr>
          <w:b/>
          <w:sz w:val="24"/>
          <w:szCs w:val="24"/>
        </w:rPr>
        <w:tab/>
      </w:r>
      <w:r w:rsidRPr="004F403F">
        <w:rPr>
          <w:b/>
          <w:sz w:val="24"/>
          <w:szCs w:val="24"/>
        </w:rPr>
        <w:tab/>
      </w:r>
      <w:r w:rsidRPr="004F403F">
        <w:rPr>
          <w:sz w:val="24"/>
          <w:szCs w:val="24"/>
        </w:rPr>
        <w:t>Generalised Anxiety Disorder Assessment 7</w:t>
      </w:r>
    </w:p>
    <w:p w14:paraId="004F4CE6" w14:textId="77777777" w:rsidR="00C41684" w:rsidRPr="004F403F" w:rsidRDefault="00C41684" w:rsidP="00C41684">
      <w:pPr>
        <w:rPr>
          <w:b/>
          <w:sz w:val="24"/>
          <w:szCs w:val="24"/>
        </w:rPr>
      </w:pPr>
      <w:r w:rsidRPr="004F403F">
        <w:rPr>
          <w:b/>
          <w:sz w:val="24"/>
          <w:szCs w:val="24"/>
        </w:rPr>
        <w:t>HADS</w:t>
      </w:r>
      <w:r w:rsidRPr="004F403F">
        <w:rPr>
          <w:b/>
          <w:sz w:val="24"/>
          <w:szCs w:val="24"/>
        </w:rPr>
        <w:tab/>
      </w:r>
      <w:r w:rsidRPr="004F403F">
        <w:rPr>
          <w:b/>
          <w:sz w:val="24"/>
          <w:szCs w:val="24"/>
        </w:rPr>
        <w:tab/>
      </w:r>
      <w:r w:rsidRPr="004F403F">
        <w:rPr>
          <w:bCs/>
          <w:sz w:val="24"/>
          <w:szCs w:val="24"/>
        </w:rPr>
        <w:t>Hospital Anxiety and Depression Scale</w:t>
      </w:r>
    </w:p>
    <w:p w14:paraId="7D45B9FE" w14:textId="77777777" w:rsidR="00C41684" w:rsidRPr="004F403F" w:rsidRDefault="00C41684" w:rsidP="00C41684">
      <w:pPr>
        <w:rPr>
          <w:b/>
          <w:sz w:val="24"/>
          <w:szCs w:val="24"/>
        </w:rPr>
      </w:pPr>
      <w:r w:rsidRPr="004F403F">
        <w:rPr>
          <w:b/>
          <w:sz w:val="24"/>
          <w:szCs w:val="24"/>
        </w:rPr>
        <w:t>HAPIEE</w:t>
      </w:r>
      <w:r w:rsidRPr="004F403F">
        <w:rPr>
          <w:b/>
          <w:sz w:val="24"/>
          <w:szCs w:val="24"/>
        </w:rPr>
        <w:tab/>
      </w:r>
      <w:r w:rsidRPr="004F403F">
        <w:rPr>
          <w:rFonts w:cstheme="minorHAnsi"/>
          <w:sz w:val="24"/>
          <w:szCs w:val="24"/>
        </w:rPr>
        <w:t>Health, Alcohol and Psychosocial factors in Eastern Europe</w:t>
      </w:r>
    </w:p>
    <w:p w14:paraId="76FD3194" w14:textId="77777777" w:rsidR="00C41684" w:rsidRPr="004F403F" w:rsidRDefault="00C41684" w:rsidP="00C41684">
      <w:pPr>
        <w:rPr>
          <w:bCs/>
          <w:sz w:val="24"/>
          <w:szCs w:val="24"/>
        </w:rPr>
      </w:pPr>
      <w:r w:rsidRPr="004F403F">
        <w:rPr>
          <w:b/>
          <w:sz w:val="24"/>
          <w:szCs w:val="24"/>
        </w:rPr>
        <w:t>IQR</w:t>
      </w:r>
      <w:r w:rsidRPr="004F403F">
        <w:rPr>
          <w:b/>
          <w:sz w:val="24"/>
          <w:szCs w:val="24"/>
        </w:rPr>
        <w:tab/>
      </w:r>
      <w:r w:rsidRPr="004F403F">
        <w:rPr>
          <w:b/>
          <w:sz w:val="24"/>
          <w:szCs w:val="24"/>
        </w:rPr>
        <w:tab/>
      </w:r>
      <w:r w:rsidRPr="004F403F">
        <w:rPr>
          <w:bCs/>
          <w:sz w:val="24"/>
          <w:szCs w:val="24"/>
        </w:rPr>
        <w:t>Interquartile range</w:t>
      </w:r>
    </w:p>
    <w:p w14:paraId="6A63E948" w14:textId="77777777" w:rsidR="00C41684" w:rsidRPr="004F403F" w:rsidRDefault="00C41684" w:rsidP="00C41684">
      <w:pPr>
        <w:rPr>
          <w:b/>
          <w:sz w:val="24"/>
          <w:szCs w:val="24"/>
        </w:rPr>
      </w:pPr>
      <w:r w:rsidRPr="004F403F">
        <w:rPr>
          <w:b/>
          <w:sz w:val="24"/>
          <w:szCs w:val="24"/>
        </w:rPr>
        <w:t>NHANES</w:t>
      </w:r>
      <w:r w:rsidRPr="004F403F">
        <w:rPr>
          <w:b/>
          <w:sz w:val="24"/>
          <w:szCs w:val="24"/>
        </w:rPr>
        <w:tab/>
      </w:r>
      <w:r w:rsidRPr="004F403F">
        <w:rPr>
          <w:bCs/>
          <w:sz w:val="24"/>
          <w:szCs w:val="24"/>
        </w:rPr>
        <w:t>National Health and Nutrition Examination Survey</w:t>
      </w:r>
    </w:p>
    <w:p w14:paraId="15F96C5D" w14:textId="77777777" w:rsidR="00C41684" w:rsidRDefault="00C41684" w:rsidP="00C41684">
      <w:pPr>
        <w:rPr>
          <w:bCs/>
          <w:sz w:val="24"/>
          <w:szCs w:val="24"/>
        </w:rPr>
      </w:pPr>
      <w:r w:rsidRPr="004F403F">
        <w:rPr>
          <w:b/>
          <w:sz w:val="24"/>
          <w:szCs w:val="24"/>
        </w:rPr>
        <w:t xml:space="preserve">PHQ-9    </w:t>
      </w:r>
      <w:r w:rsidRPr="004F403F">
        <w:rPr>
          <w:b/>
          <w:sz w:val="24"/>
          <w:szCs w:val="24"/>
        </w:rPr>
        <w:tab/>
      </w:r>
      <w:r w:rsidRPr="004F403F">
        <w:rPr>
          <w:bCs/>
          <w:sz w:val="24"/>
          <w:szCs w:val="24"/>
        </w:rPr>
        <w:t>Patient Health Questionnaire 9</w:t>
      </w:r>
    </w:p>
    <w:p w14:paraId="1CBEF345" w14:textId="77777777" w:rsidR="00C41684" w:rsidRPr="004F403F" w:rsidRDefault="00C41684" w:rsidP="00C41684">
      <w:pPr>
        <w:rPr>
          <w:bCs/>
          <w:sz w:val="24"/>
          <w:szCs w:val="24"/>
        </w:rPr>
      </w:pPr>
      <w:r w:rsidRPr="004F403F">
        <w:rPr>
          <w:b/>
          <w:sz w:val="24"/>
          <w:szCs w:val="24"/>
        </w:rPr>
        <w:t>USA</w:t>
      </w:r>
      <w:r>
        <w:rPr>
          <w:bCs/>
          <w:sz w:val="24"/>
          <w:szCs w:val="24"/>
        </w:rPr>
        <w:tab/>
      </w:r>
      <w:r>
        <w:rPr>
          <w:bCs/>
          <w:sz w:val="24"/>
          <w:szCs w:val="24"/>
        </w:rPr>
        <w:tab/>
        <w:t>United States of America</w:t>
      </w:r>
    </w:p>
    <w:p w14:paraId="64875C7B" w14:textId="77777777" w:rsidR="00C41684" w:rsidRPr="004F403F" w:rsidRDefault="00C41684" w:rsidP="00C41684">
      <w:pPr>
        <w:rPr>
          <w:b/>
          <w:sz w:val="24"/>
          <w:szCs w:val="24"/>
        </w:rPr>
      </w:pPr>
      <w:r w:rsidRPr="004F403F">
        <w:rPr>
          <w:b/>
          <w:sz w:val="24"/>
          <w:szCs w:val="24"/>
        </w:rPr>
        <w:t>WHO</w:t>
      </w:r>
      <w:r w:rsidRPr="004F403F">
        <w:rPr>
          <w:bCs/>
          <w:sz w:val="24"/>
          <w:szCs w:val="24"/>
        </w:rPr>
        <w:tab/>
      </w:r>
      <w:r w:rsidRPr="004F403F">
        <w:rPr>
          <w:bCs/>
          <w:sz w:val="24"/>
          <w:szCs w:val="24"/>
        </w:rPr>
        <w:tab/>
        <w:t>World Health Organisation</w:t>
      </w:r>
    </w:p>
    <w:p w14:paraId="37F3C04A" w14:textId="77777777" w:rsidR="00C41684" w:rsidRDefault="00C41684" w:rsidP="00C41684">
      <w:pPr>
        <w:rPr>
          <w:b/>
          <w:sz w:val="24"/>
          <w:szCs w:val="24"/>
        </w:rPr>
      </w:pPr>
    </w:p>
    <w:p w14:paraId="1D24960D" w14:textId="77777777" w:rsidR="00C41684" w:rsidRDefault="00C41684" w:rsidP="00C41684">
      <w:pPr>
        <w:rPr>
          <w:b/>
          <w:sz w:val="24"/>
          <w:szCs w:val="24"/>
        </w:rPr>
      </w:pPr>
    </w:p>
    <w:p w14:paraId="1F9D28EC" w14:textId="77777777" w:rsidR="00C41684" w:rsidRDefault="00C41684" w:rsidP="00C41684">
      <w:pPr>
        <w:rPr>
          <w:b/>
          <w:sz w:val="24"/>
          <w:szCs w:val="24"/>
        </w:rPr>
      </w:pPr>
    </w:p>
    <w:p w14:paraId="6B37A20D" w14:textId="77777777" w:rsidR="00C41684" w:rsidRDefault="00C41684" w:rsidP="00C41684">
      <w:pPr>
        <w:rPr>
          <w:b/>
          <w:sz w:val="24"/>
          <w:szCs w:val="24"/>
        </w:rPr>
      </w:pPr>
    </w:p>
    <w:p w14:paraId="5050AF07" w14:textId="77777777" w:rsidR="00C41684" w:rsidRDefault="00C41684" w:rsidP="00C41684">
      <w:pPr>
        <w:rPr>
          <w:b/>
          <w:sz w:val="24"/>
          <w:szCs w:val="24"/>
        </w:rPr>
      </w:pPr>
    </w:p>
    <w:p w14:paraId="4257855F" w14:textId="77777777" w:rsidR="00C41684" w:rsidRDefault="00C41684" w:rsidP="00C41684">
      <w:pPr>
        <w:rPr>
          <w:b/>
          <w:sz w:val="24"/>
          <w:szCs w:val="24"/>
        </w:rPr>
      </w:pPr>
    </w:p>
    <w:p w14:paraId="32A46195" w14:textId="77777777" w:rsidR="00C41684" w:rsidRDefault="00C41684" w:rsidP="00C41684">
      <w:pPr>
        <w:rPr>
          <w:b/>
          <w:sz w:val="24"/>
          <w:szCs w:val="24"/>
        </w:rPr>
      </w:pPr>
    </w:p>
    <w:p w14:paraId="67406353" w14:textId="77777777" w:rsidR="00C41684" w:rsidRDefault="00C41684" w:rsidP="00C41684">
      <w:pPr>
        <w:rPr>
          <w:b/>
          <w:sz w:val="24"/>
          <w:szCs w:val="24"/>
        </w:rPr>
      </w:pPr>
    </w:p>
    <w:p w14:paraId="2C2F4AF5" w14:textId="77777777" w:rsidR="00C41684" w:rsidRDefault="00C41684" w:rsidP="00C41684">
      <w:pPr>
        <w:rPr>
          <w:b/>
          <w:sz w:val="24"/>
          <w:szCs w:val="24"/>
        </w:rPr>
      </w:pPr>
    </w:p>
    <w:p w14:paraId="2D5B70BF" w14:textId="77777777" w:rsidR="00C41684" w:rsidRDefault="00C41684" w:rsidP="00C41684">
      <w:pPr>
        <w:rPr>
          <w:b/>
          <w:sz w:val="24"/>
          <w:szCs w:val="24"/>
        </w:rPr>
      </w:pPr>
    </w:p>
    <w:p w14:paraId="28011DC3" w14:textId="77777777" w:rsidR="00C41684" w:rsidRDefault="00C41684" w:rsidP="00C41684">
      <w:pPr>
        <w:rPr>
          <w:b/>
          <w:sz w:val="24"/>
          <w:szCs w:val="24"/>
        </w:rPr>
      </w:pPr>
    </w:p>
    <w:p w14:paraId="4DDF9B87" w14:textId="77777777" w:rsidR="00C41684" w:rsidRDefault="00C41684" w:rsidP="00C41684">
      <w:pPr>
        <w:spacing w:line="480" w:lineRule="auto"/>
        <w:rPr>
          <w:b/>
        </w:rPr>
      </w:pPr>
    </w:p>
    <w:p w14:paraId="165E7425" w14:textId="77777777" w:rsidR="00C41684" w:rsidRDefault="00C41684" w:rsidP="00C41684">
      <w:pPr>
        <w:spacing w:line="480" w:lineRule="auto"/>
        <w:rPr>
          <w:b/>
        </w:rPr>
      </w:pPr>
    </w:p>
    <w:p w14:paraId="409A6AB6" w14:textId="77777777" w:rsidR="00C41684" w:rsidRDefault="00C41684" w:rsidP="00C41684">
      <w:pPr>
        <w:spacing w:line="480" w:lineRule="auto"/>
        <w:rPr>
          <w:b/>
        </w:rPr>
      </w:pPr>
    </w:p>
    <w:p w14:paraId="192A575B" w14:textId="77777777" w:rsidR="00C41684" w:rsidRPr="000F0D07" w:rsidRDefault="00C41684" w:rsidP="00C41684">
      <w:pPr>
        <w:spacing w:line="480" w:lineRule="auto"/>
        <w:rPr>
          <w:b/>
        </w:rPr>
      </w:pPr>
      <w:r w:rsidRPr="000F0D07">
        <w:rPr>
          <w:b/>
        </w:rPr>
        <w:lastRenderedPageBreak/>
        <w:t>Declarations</w:t>
      </w:r>
    </w:p>
    <w:p w14:paraId="0865FBCE" w14:textId="3D1B5CA9" w:rsidR="00C41684" w:rsidRDefault="00C41684" w:rsidP="00C41684">
      <w:pPr>
        <w:spacing w:line="480" w:lineRule="auto"/>
      </w:pPr>
      <w:r w:rsidRPr="003D50D5">
        <w:rPr>
          <w:b/>
        </w:rPr>
        <w:t>Ethics Approval</w:t>
      </w:r>
      <w:r>
        <w:rPr>
          <w:b/>
        </w:rPr>
        <w:t xml:space="preserve"> and consent to participate</w:t>
      </w:r>
      <w:r w:rsidRPr="003D50D5">
        <w:rPr>
          <w:b/>
        </w:rPr>
        <w:t>:</w:t>
      </w:r>
      <w:r>
        <w:t xml:space="preserve"> </w:t>
      </w:r>
      <w:r w:rsidRPr="00631285">
        <w:rPr>
          <w:rFonts w:cs="Times New Roman"/>
        </w:rPr>
        <w:t>This research complies with the Declaration of Helsinki. The Know Your Heart study was approv</w:t>
      </w:r>
      <w:r>
        <w:rPr>
          <w:rFonts w:cs="Times New Roman"/>
        </w:rPr>
        <w:t xml:space="preserve">ed by the ethical committees </w:t>
      </w:r>
      <w:r w:rsidRPr="00631285">
        <w:rPr>
          <w:rFonts w:cs="Times New Roman"/>
        </w:rPr>
        <w:t>of the London School of Hygiene &amp; Tropical Medicine (approval number 8808 received 24.02.2015), Novosibirsk State Medical University (approval number 75 approval received 21/05/2015), the Institute of Preventative Med</w:t>
      </w:r>
      <w:r>
        <w:rPr>
          <w:rFonts w:cs="Times New Roman"/>
        </w:rPr>
        <w:t xml:space="preserve">icine, </w:t>
      </w:r>
      <w:r w:rsidRPr="00631285">
        <w:rPr>
          <w:rFonts w:cs="Times New Roman"/>
        </w:rPr>
        <w:t xml:space="preserve">Novosibirsk </w:t>
      </w:r>
      <w:r>
        <w:rPr>
          <w:rFonts w:cs="Times New Roman"/>
        </w:rPr>
        <w:t>(no approval number</w:t>
      </w:r>
      <w:r w:rsidRPr="00631285">
        <w:rPr>
          <w:rFonts w:cs="Times New Roman"/>
        </w:rPr>
        <w:t>; approval received 26/12/2014), and the Northern State Medical University, Arkhangelsk (approval number 01/01-15 received 27/01/2015).</w:t>
      </w:r>
      <w:r>
        <w:rPr>
          <w:rFonts w:cs="Times New Roman"/>
        </w:rPr>
        <w:t xml:space="preserve">  </w:t>
      </w:r>
      <w:r w:rsidR="006650BE">
        <w:rPr>
          <w:rFonts w:cs="Times New Roman"/>
        </w:rPr>
        <w:t>E</w:t>
      </w:r>
      <w:r>
        <w:rPr>
          <w:rFonts w:cs="Times New Roman"/>
        </w:rPr>
        <w:t>thical committees</w:t>
      </w:r>
      <w:r w:rsidR="006650BE">
        <w:rPr>
          <w:rFonts w:cs="Times New Roman"/>
        </w:rPr>
        <w:t xml:space="preserve"> in each location</w:t>
      </w:r>
      <w:r>
        <w:rPr>
          <w:rFonts w:cs="Times New Roman"/>
        </w:rPr>
        <w:t xml:space="preserve"> subsequently approved use of the study data for secondary data analyses.</w:t>
      </w:r>
      <w:r w:rsidRPr="008E0A19">
        <w:t xml:space="preserve"> </w:t>
      </w:r>
      <w:r>
        <w:t>All participants provided oral consent before completing the baseline questionnaire of the study and written consent after completing the questionnaire for this data to be used for the purposes of the study. Informed written consent to participate in the study was obtained from all participants before completion of the health check examination.</w:t>
      </w:r>
    </w:p>
    <w:p w14:paraId="4B79B4B9" w14:textId="77777777" w:rsidR="00C41684" w:rsidRPr="003C02CF" w:rsidRDefault="00C41684" w:rsidP="00C41684">
      <w:pPr>
        <w:spacing w:line="480" w:lineRule="auto"/>
      </w:pPr>
      <w:r w:rsidRPr="008E0A19">
        <w:rPr>
          <w:b/>
          <w:bCs/>
        </w:rPr>
        <w:t>Consent for Publication:</w:t>
      </w:r>
      <w:r>
        <w:rPr>
          <w:b/>
          <w:bCs/>
        </w:rPr>
        <w:t xml:space="preserve"> </w:t>
      </w:r>
      <w:r w:rsidRPr="003C02CF">
        <w:t>Not applicable</w:t>
      </w:r>
    </w:p>
    <w:p w14:paraId="17170177" w14:textId="77777777" w:rsidR="00C41684" w:rsidRPr="00140ECB" w:rsidRDefault="00C41684" w:rsidP="00C41684">
      <w:pPr>
        <w:pStyle w:val="NoSpacing"/>
        <w:spacing w:line="480" w:lineRule="auto"/>
        <w:rPr>
          <w:rFonts w:asciiTheme="minorHAnsi" w:hAnsiTheme="minorHAnsi" w:cstheme="minorHAnsi"/>
          <w:szCs w:val="22"/>
        </w:rPr>
      </w:pPr>
      <w:r w:rsidRPr="00140ECB">
        <w:rPr>
          <w:rFonts w:asciiTheme="minorHAnsi" w:hAnsiTheme="minorHAnsi" w:cstheme="minorHAnsi"/>
          <w:b/>
          <w:szCs w:val="22"/>
        </w:rPr>
        <w:t xml:space="preserve">Availability of data and material: </w:t>
      </w:r>
      <w:r w:rsidRPr="00140ECB">
        <w:rPr>
          <w:rFonts w:asciiTheme="minorHAnsi" w:hAnsiTheme="minorHAnsi" w:cstheme="minorHAnsi"/>
          <w:szCs w:val="22"/>
        </w:rPr>
        <w:t>The data that support the findings of this study are available from Know Your Heart, but restrictions apply to the availability of these data and so are not publicly available. Data are available upon reasonable request and with permission of Know Your Heart Study (https://metadata.knowyourheart.science).</w:t>
      </w:r>
    </w:p>
    <w:p w14:paraId="689FE70E" w14:textId="77777777" w:rsidR="00C41684" w:rsidRDefault="00C41684" w:rsidP="00C41684">
      <w:pPr>
        <w:spacing w:line="480" w:lineRule="auto"/>
        <w:rPr>
          <w:b/>
        </w:rPr>
      </w:pPr>
    </w:p>
    <w:p w14:paraId="596FE019" w14:textId="77777777" w:rsidR="00C41684" w:rsidRDefault="00C41684" w:rsidP="00C41684">
      <w:pPr>
        <w:spacing w:line="480" w:lineRule="auto"/>
      </w:pPr>
      <w:r>
        <w:rPr>
          <w:b/>
        </w:rPr>
        <w:t xml:space="preserve">Competing </w:t>
      </w:r>
      <w:r w:rsidRPr="003D50D5">
        <w:rPr>
          <w:b/>
        </w:rPr>
        <w:t>Interest</w:t>
      </w:r>
      <w:r>
        <w:rPr>
          <w:b/>
        </w:rPr>
        <w:t>s</w:t>
      </w:r>
      <w:r w:rsidRPr="003D50D5">
        <w:rPr>
          <w:b/>
        </w:rPr>
        <w:t xml:space="preserve">: </w:t>
      </w:r>
      <w:r>
        <w:t>The authors declare they have no competing interests</w:t>
      </w:r>
    </w:p>
    <w:p w14:paraId="33F4FB05" w14:textId="77777777" w:rsidR="00C41684" w:rsidRDefault="00C41684" w:rsidP="00C41684">
      <w:pPr>
        <w:spacing w:line="480" w:lineRule="auto"/>
      </w:pPr>
      <w:r w:rsidRPr="003D50D5">
        <w:rPr>
          <w:b/>
        </w:rPr>
        <w:t>Funding:</w:t>
      </w:r>
      <w:r w:rsidRPr="003D50D5">
        <w:rPr>
          <w:rFonts w:cs="Times New Roman"/>
        </w:rPr>
        <w:t xml:space="preserve"> </w:t>
      </w:r>
      <w:r>
        <w:t xml:space="preserve">The Know Your Heart (KYH) study was a component of International Project on Cardiovascular Disease in Russia (IPCDR) and funded by </w:t>
      </w:r>
      <w:proofErr w:type="spellStart"/>
      <w:r>
        <w:t>Wellcome</w:t>
      </w:r>
      <w:proofErr w:type="spellEnd"/>
      <w:r>
        <w:t xml:space="preserve"> Trust Strategic Award [100217], </w:t>
      </w:r>
      <w:proofErr w:type="spellStart"/>
      <w:r>
        <w:t>UiT</w:t>
      </w:r>
      <w:proofErr w:type="spellEnd"/>
      <w:r>
        <w:t>, The Arctic University of Norway (</w:t>
      </w:r>
      <w:proofErr w:type="spellStart"/>
      <w:r>
        <w:t>UiT</w:t>
      </w:r>
      <w:proofErr w:type="spellEnd"/>
      <w:r>
        <w:t xml:space="preserve">), Norwegian Institute of Public Health, and Norwegian </w:t>
      </w:r>
      <w:r w:rsidRPr="00C006B6">
        <w:rPr>
          <w:rFonts w:cstheme="minorHAnsi"/>
        </w:rPr>
        <w:t xml:space="preserve">Ministry of Health and Social Affairs. </w:t>
      </w:r>
      <w:r w:rsidRPr="00C006B6" w:rsidDel="00576A65">
        <w:rPr>
          <w:rFonts w:cstheme="minorHAnsi"/>
        </w:rPr>
        <w:t>SM was supported by Russian Academy of Science, State Target (</w:t>
      </w:r>
      <w:r w:rsidRPr="00C006B6" w:rsidDel="00576A65">
        <w:rPr>
          <w:rFonts w:cstheme="minorHAnsi"/>
          <w:iCs/>
          <w:color w:val="000000"/>
          <w:bdr w:val="none" w:sz="0" w:space="0" w:color="auto" w:frame="1"/>
          <w:shd w:val="clear" w:color="auto" w:fill="FFFFFF"/>
        </w:rPr>
        <w:t>АААА</w:t>
      </w:r>
      <w:r w:rsidRPr="00C006B6" w:rsidDel="00576A65">
        <w:rPr>
          <w:rFonts w:cstheme="minorHAnsi"/>
          <w:iCs/>
          <w:color w:val="000000"/>
          <w:bdr w:val="none" w:sz="0" w:space="0" w:color="auto" w:frame="1"/>
          <w:shd w:val="clear" w:color="auto" w:fill="FFFFFF"/>
          <w:lang w:val="en-US"/>
        </w:rPr>
        <w:t>-</w:t>
      </w:r>
      <w:r w:rsidRPr="00C006B6" w:rsidDel="00576A65">
        <w:rPr>
          <w:rFonts w:cstheme="minorHAnsi"/>
          <w:iCs/>
          <w:color w:val="000000"/>
          <w:bdr w:val="none" w:sz="0" w:space="0" w:color="auto" w:frame="1"/>
          <w:shd w:val="clear" w:color="auto" w:fill="FFFFFF"/>
        </w:rPr>
        <w:t>А</w:t>
      </w:r>
      <w:r w:rsidRPr="00C006B6" w:rsidDel="00576A65">
        <w:rPr>
          <w:rFonts w:cstheme="minorHAnsi"/>
          <w:iCs/>
          <w:color w:val="000000"/>
          <w:bdr w:val="none" w:sz="0" w:space="0" w:color="auto" w:frame="1"/>
          <w:shd w:val="clear" w:color="auto" w:fill="FFFFFF"/>
          <w:lang w:val="en-US"/>
        </w:rPr>
        <w:t>17-117112850280-2</w:t>
      </w:r>
      <w:r w:rsidDel="00576A65">
        <w:t>).</w:t>
      </w:r>
      <w:r w:rsidRPr="00DD4FDB" w:rsidDel="00576A65">
        <w:t xml:space="preserve"> </w:t>
      </w:r>
      <w:r w:rsidRPr="00424575" w:rsidDel="00576A65">
        <w:t xml:space="preserve">DAL’s contribution was partly undertaken within the framework of </w:t>
      </w:r>
      <w:r w:rsidRPr="00424575" w:rsidDel="00576A65">
        <w:lastRenderedPageBreak/>
        <w:t>the HSE University Basic Research Program.</w:t>
      </w:r>
      <w:r w:rsidDel="00576A65">
        <w:t xml:space="preserve"> </w:t>
      </w:r>
      <w:r>
        <w:t>The funding bodies had no role in the design of the study, data collection, analysis, interpretation of data, or in writing the manuscript.</w:t>
      </w:r>
      <w:r w:rsidRPr="009E50C3">
        <w:t xml:space="preserve"> </w:t>
      </w:r>
    </w:p>
    <w:p w14:paraId="584EC3C9" w14:textId="77777777" w:rsidR="00C41684" w:rsidRPr="00F905F8" w:rsidRDefault="00C41684" w:rsidP="00C41684">
      <w:pPr>
        <w:spacing w:line="480" w:lineRule="auto"/>
      </w:pPr>
      <w:r w:rsidRPr="00ED1B30">
        <w:rPr>
          <w:b/>
        </w:rPr>
        <w:t>Author contributions:</w:t>
      </w:r>
      <w:r>
        <w:rPr>
          <w:b/>
        </w:rPr>
        <w:t xml:space="preserve"> </w:t>
      </w:r>
      <w:r w:rsidRPr="00F905F8">
        <w:t xml:space="preserve">Conception and design: SC, GL, DAL; Data collection and methodology: AVK, NB, LS, DD, SM; Data analysis: SC; Interpretation: SC, AVK, NB, LS, DD, SM, GL, DAL; Drafting </w:t>
      </w:r>
      <w:r>
        <w:t xml:space="preserve">initial </w:t>
      </w:r>
      <w:r w:rsidRPr="00F905F8">
        <w:t xml:space="preserve">manuscript: SC; Editing and revision of final manuscript: All authors. All authors have approved the final submitted </w:t>
      </w:r>
      <w:r w:rsidRPr="00F905F8">
        <w:rPr>
          <w:rFonts w:cstheme="minorHAnsi"/>
        </w:rPr>
        <w:t xml:space="preserve">version and </w:t>
      </w:r>
      <w:r w:rsidRPr="00F905F8">
        <w:rPr>
          <w:rFonts w:cstheme="minorHAnsi"/>
          <w:color w:val="333333"/>
          <w:lang w:val="en"/>
        </w:rPr>
        <w:t>have</w:t>
      </w:r>
      <w:r w:rsidRPr="00F905F8">
        <w:rPr>
          <w:rFonts w:ascii="Segoe UI" w:hAnsi="Segoe UI" w:cs="Segoe UI"/>
          <w:color w:val="333333"/>
          <w:lang w:val="en"/>
        </w:rPr>
        <w:t xml:space="preserve"> </w:t>
      </w:r>
      <w:r w:rsidRPr="00F905F8">
        <w:rPr>
          <w:rFonts w:cstheme="minorHAnsi"/>
          <w:color w:val="333333"/>
          <w:lang w:val="en"/>
        </w:rPr>
        <w:t>agreed both to be personally accountable for the author's own contributions and to ensure that questions related to the accuracy or integrity of any part of the work, even ones in which the author was not personally involved, are appropriately investigated, resolved, and the resolution documented in the literature.</w:t>
      </w:r>
    </w:p>
    <w:p w14:paraId="60B9CF1C" w14:textId="08110DB8" w:rsidR="00C41684" w:rsidRDefault="00C41684" w:rsidP="00C41684">
      <w:pPr>
        <w:spacing w:line="480" w:lineRule="auto"/>
      </w:pPr>
      <w:r w:rsidRPr="008E0A19">
        <w:rPr>
          <w:b/>
          <w:bCs/>
        </w:rPr>
        <w:t>Acknowledgements</w:t>
      </w:r>
      <w:r>
        <w:t>: We would like to thank Professor Anne Elise Eggen for advice on the use of ATC codes.</w:t>
      </w:r>
      <w:r w:rsidR="000F374E">
        <w:t xml:space="preserve"> The publication charges for this article have been funded by a grant from the publication fund of </w:t>
      </w:r>
      <w:proofErr w:type="spellStart"/>
      <w:r w:rsidR="000F374E">
        <w:t>UiT</w:t>
      </w:r>
      <w:proofErr w:type="spellEnd"/>
      <w:r w:rsidR="000F374E">
        <w:t xml:space="preserve"> The Arctic University of Norway</w:t>
      </w:r>
    </w:p>
    <w:p w14:paraId="534B3DE3" w14:textId="77777777" w:rsidR="00C41684" w:rsidRDefault="00C41684" w:rsidP="00C41684">
      <w:pPr>
        <w:spacing w:line="480" w:lineRule="auto"/>
      </w:pPr>
    </w:p>
    <w:p w14:paraId="46096318" w14:textId="77777777" w:rsidR="000F374E" w:rsidRDefault="000F374E" w:rsidP="005B2721">
      <w:pPr>
        <w:rPr>
          <w:b/>
          <w:sz w:val="24"/>
          <w:szCs w:val="24"/>
        </w:rPr>
      </w:pPr>
    </w:p>
    <w:p w14:paraId="33D46ACB" w14:textId="77777777" w:rsidR="000F374E" w:rsidRDefault="000F374E" w:rsidP="005B2721">
      <w:pPr>
        <w:rPr>
          <w:b/>
          <w:sz w:val="24"/>
          <w:szCs w:val="24"/>
        </w:rPr>
      </w:pPr>
    </w:p>
    <w:p w14:paraId="34D40F57" w14:textId="77777777" w:rsidR="000F374E" w:rsidRDefault="000F374E" w:rsidP="005B2721">
      <w:pPr>
        <w:rPr>
          <w:b/>
          <w:sz w:val="24"/>
          <w:szCs w:val="24"/>
        </w:rPr>
      </w:pPr>
    </w:p>
    <w:p w14:paraId="6ABAD903" w14:textId="77777777" w:rsidR="000F374E" w:rsidRDefault="000F374E" w:rsidP="005B2721">
      <w:pPr>
        <w:rPr>
          <w:b/>
          <w:sz w:val="24"/>
          <w:szCs w:val="24"/>
        </w:rPr>
      </w:pPr>
    </w:p>
    <w:p w14:paraId="54960C66" w14:textId="77777777" w:rsidR="000F374E" w:rsidRDefault="000F374E" w:rsidP="005B2721">
      <w:pPr>
        <w:rPr>
          <w:b/>
          <w:sz w:val="24"/>
          <w:szCs w:val="24"/>
        </w:rPr>
      </w:pPr>
    </w:p>
    <w:p w14:paraId="0FD681A4" w14:textId="77777777" w:rsidR="000F374E" w:rsidRDefault="000F374E" w:rsidP="005B2721">
      <w:pPr>
        <w:rPr>
          <w:b/>
          <w:sz w:val="24"/>
          <w:szCs w:val="24"/>
        </w:rPr>
      </w:pPr>
    </w:p>
    <w:p w14:paraId="3762F4B5" w14:textId="77777777" w:rsidR="000F374E" w:rsidRDefault="000F374E" w:rsidP="005B2721">
      <w:pPr>
        <w:rPr>
          <w:b/>
          <w:sz w:val="24"/>
          <w:szCs w:val="24"/>
        </w:rPr>
      </w:pPr>
    </w:p>
    <w:p w14:paraId="32F0C135" w14:textId="77777777" w:rsidR="000F374E" w:rsidRDefault="000F374E" w:rsidP="005B2721">
      <w:pPr>
        <w:rPr>
          <w:b/>
          <w:sz w:val="24"/>
          <w:szCs w:val="24"/>
        </w:rPr>
      </w:pPr>
    </w:p>
    <w:p w14:paraId="546C506E" w14:textId="77777777" w:rsidR="000F374E" w:rsidRDefault="000F374E" w:rsidP="005B2721">
      <w:pPr>
        <w:rPr>
          <w:b/>
          <w:sz w:val="24"/>
          <w:szCs w:val="24"/>
        </w:rPr>
      </w:pPr>
    </w:p>
    <w:p w14:paraId="7A8183AC" w14:textId="77777777" w:rsidR="000F374E" w:rsidRDefault="000F374E" w:rsidP="005B2721">
      <w:pPr>
        <w:rPr>
          <w:b/>
          <w:sz w:val="24"/>
          <w:szCs w:val="24"/>
        </w:rPr>
      </w:pPr>
    </w:p>
    <w:p w14:paraId="77CFA46A" w14:textId="77777777" w:rsidR="000F374E" w:rsidRDefault="000F374E" w:rsidP="005B2721">
      <w:pPr>
        <w:rPr>
          <w:b/>
          <w:sz w:val="24"/>
          <w:szCs w:val="24"/>
        </w:rPr>
      </w:pPr>
    </w:p>
    <w:p w14:paraId="2C7075CF" w14:textId="77777777" w:rsidR="000F374E" w:rsidRDefault="000F374E" w:rsidP="005B2721">
      <w:pPr>
        <w:rPr>
          <w:b/>
          <w:sz w:val="24"/>
          <w:szCs w:val="24"/>
        </w:rPr>
      </w:pPr>
    </w:p>
    <w:p w14:paraId="792D5E3B" w14:textId="77777777" w:rsidR="000F374E" w:rsidRDefault="000F374E" w:rsidP="005B2721">
      <w:pPr>
        <w:rPr>
          <w:b/>
          <w:sz w:val="24"/>
          <w:szCs w:val="24"/>
        </w:rPr>
      </w:pPr>
    </w:p>
    <w:p w14:paraId="737451A8" w14:textId="77777777" w:rsidR="000F374E" w:rsidRDefault="000F374E" w:rsidP="005B2721">
      <w:pPr>
        <w:rPr>
          <w:b/>
          <w:sz w:val="24"/>
          <w:szCs w:val="24"/>
        </w:rPr>
      </w:pPr>
    </w:p>
    <w:p w14:paraId="3DAF2F70" w14:textId="739342BD" w:rsidR="00C05F4B" w:rsidRPr="00594782" w:rsidRDefault="00594782" w:rsidP="005B2721">
      <w:r w:rsidRPr="00594782">
        <w:rPr>
          <w:b/>
          <w:sz w:val="24"/>
          <w:szCs w:val="24"/>
        </w:rPr>
        <w:t>Figure Legends:</w:t>
      </w:r>
    </w:p>
    <w:p w14:paraId="04CD1D0A" w14:textId="5CACA9C4" w:rsidR="00CF4E6B" w:rsidRDefault="00CF4E6B" w:rsidP="00CF4E6B">
      <w:pPr>
        <w:rPr>
          <w:b/>
        </w:rPr>
      </w:pPr>
      <w:r>
        <w:rPr>
          <w:b/>
        </w:rPr>
        <w:t>Figure 1a: Overlap in symptoms of depression, anxiety and</w:t>
      </w:r>
      <w:r w:rsidR="00425519">
        <w:rPr>
          <w:b/>
        </w:rPr>
        <w:t xml:space="preserve"> report of</w:t>
      </w:r>
      <w:r>
        <w:rPr>
          <w:b/>
        </w:rPr>
        <w:t xml:space="preserve"> ever receiving a diagnosis of depression</w:t>
      </w:r>
    </w:p>
    <w:p w14:paraId="4BDFBC09" w14:textId="3C0E1063" w:rsidR="00CF4E6B" w:rsidRDefault="00CF4E6B" w:rsidP="00CF4E6B">
      <w:pPr>
        <w:rPr>
          <w:b/>
        </w:rPr>
      </w:pPr>
      <w:r>
        <w:rPr>
          <w:b/>
        </w:rPr>
        <w:t>Figure 1b: Overlap in symptoms of anxiety, depression and</w:t>
      </w:r>
      <w:r w:rsidR="00425519">
        <w:rPr>
          <w:b/>
        </w:rPr>
        <w:t xml:space="preserve"> report of</w:t>
      </w:r>
      <w:r>
        <w:rPr>
          <w:b/>
        </w:rPr>
        <w:t xml:space="preserve"> ever receiving a diagnosis of anxiety</w:t>
      </w:r>
    </w:p>
    <w:p w14:paraId="1B933FA4" w14:textId="1FAB2FEA" w:rsidR="00594782" w:rsidRDefault="00594782" w:rsidP="005B2721">
      <w:pPr>
        <w:sectPr w:rsidR="00594782" w:rsidSect="00C006B6">
          <w:footerReference w:type="default" r:id="rId9"/>
          <w:pgSz w:w="11906" w:h="16838"/>
          <w:pgMar w:top="1440" w:right="1440" w:bottom="1440" w:left="1440" w:header="708" w:footer="708" w:gutter="0"/>
          <w:lnNumType w:countBy="1" w:restart="continuous"/>
          <w:cols w:space="708"/>
          <w:docGrid w:linePitch="360"/>
        </w:sectPr>
      </w:pPr>
    </w:p>
    <w:p w14:paraId="0E7107F4" w14:textId="26583626" w:rsidR="00FD035A" w:rsidRPr="00453FB6" w:rsidRDefault="00284586">
      <w:pPr>
        <w:rPr>
          <w:b/>
        </w:rPr>
      </w:pPr>
      <w:r w:rsidRPr="00453FB6">
        <w:rPr>
          <w:b/>
        </w:rPr>
        <w:lastRenderedPageBreak/>
        <w:t xml:space="preserve">Table </w:t>
      </w:r>
      <w:r w:rsidR="00EC0668">
        <w:rPr>
          <w:b/>
        </w:rPr>
        <w:t>1</w:t>
      </w:r>
      <w:r w:rsidRPr="00453FB6">
        <w:rPr>
          <w:b/>
        </w:rPr>
        <w:t xml:space="preserve">. Severity </w:t>
      </w:r>
      <w:r w:rsidR="00AA57B4" w:rsidRPr="00453FB6">
        <w:rPr>
          <w:b/>
        </w:rPr>
        <w:t>of depression and anxiety</w:t>
      </w:r>
      <w:r w:rsidR="00D04172">
        <w:rPr>
          <w:b/>
        </w:rPr>
        <w:t xml:space="preserve"> and age-adjusted prevalence of moderate</w:t>
      </w:r>
      <w:r w:rsidR="00F53EBD">
        <w:rPr>
          <w:b/>
        </w:rPr>
        <w:t xml:space="preserve"> depression and anxiety</w:t>
      </w:r>
      <w:r w:rsidR="008625DA">
        <w:rPr>
          <w:b/>
        </w:rPr>
        <w:t xml:space="preserve"> (symptoms and report of ever having </w:t>
      </w:r>
      <w:r w:rsidR="000F374E">
        <w:rPr>
          <w:b/>
        </w:rPr>
        <w:t xml:space="preserve">received a </w:t>
      </w:r>
      <w:r w:rsidR="008625DA">
        <w:rPr>
          <w:b/>
        </w:rPr>
        <w:t xml:space="preserve"> diagnos</w:t>
      </w:r>
      <w:r w:rsidR="000F374E">
        <w:rPr>
          <w:b/>
        </w:rPr>
        <w:t>is</w:t>
      </w:r>
      <w:r w:rsidR="008625DA">
        <w:rPr>
          <w:b/>
        </w:rPr>
        <w:t>)</w:t>
      </w:r>
      <w:r w:rsidR="00D04172">
        <w:rPr>
          <w:b/>
        </w:rPr>
        <w:t xml:space="preserve"> </w:t>
      </w:r>
      <w:r w:rsidR="00AA57B4" w:rsidRPr="00453FB6">
        <w:rPr>
          <w:b/>
        </w:rPr>
        <w:t>by city and sex</w:t>
      </w:r>
    </w:p>
    <w:tbl>
      <w:tblPr>
        <w:tblStyle w:val="TableGrid"/>
        <w:tblW w:w="16238" w:type="dxa"/>
        <w:tblInd w:w="-1139" w:type="dxa"/>
        <w:tblLayout w:type="fixed"/>
        <w:tblLook w:val="04A0" w:firstRow="1" w:lastRow="0" w:firstColumn="1" w:lastColumn="0" w:noHBand="0" w:noVBand="1"/>
      </w:tblPr>
      <w:tblGrid>
        <w:gridCol w:w="1610"/>
        <w:gridCol w:w="3071"/>
        <w:gridCol w:w="585"/>
        <w:gridCol w:w="1170"/>
        <w:gridCol w:w="794"/>
        <w:gridCol w:w="1108"/>
        <w:gridCol w:w="585"/>
        <w:gridCol w:w="1170"/>
        <w:gridCol w:w="731"/>
        <w:gridCol w:w="1610"/>
        <w:gridCol w:w="784"/>
        <w:gridCol w:w="1096"/>
        <w:gridCol w:w="753"/>
        <w:gridCol w:w="1171"/>
      </w:tblGrid>
      <w:tr w:rsidR="000964C3" w14:paraId="7389AE44" w14:textId="77777777" w:rsidTr="007A650C">
        <w:trPr>
          <w:trHeight w:val="451"/>
        </w:trPr>
        <w:tc>
          <w:tcPr>
            <w:tcW w:w="4681" w:type="dxa"/>
            <w:gridSpan w:val="2"/>
            <w:vMerge w:val="restart"/>
          </w:tcPr>
          <w:p w14:paraId="214AE718" w14:textId="77777777" w:rsidR="000964C3" w:rsidRDefault="000964C3"/>
        </w:tc>
        <w:tc>
          <w:tcPr>
            <w:tcW w:w="3657" w:type="dxa"/>
            <w:gridSpan w:val="4"/>
          </w:tcPr>
          <w:p w14:paraId="51905A2F" w14:textId="77777777" w:rsidR="000964C3" w:rsidRDefault="000964C3">
            <w:r>
              <w:t xml:space="preserve">Arkhangelsk </w:t>
            </w:r>
          </w:p>
        </w:tc>
        <w:tc>
          <w:tcPr>
            <w:tcW w:w="4096" w:type="dxa"/>
            <w:gridSpan w:val="4"/>
          </w:tcPr>
          <w:p w14:paraId="29E0AE71" w14:textId="77777777" w:rsidR="000964C3" w:rsidRDefault="000964C3">
            <w:r>
              <w:t>Novosibirsk</w:t>
            </w:r>
          </w:p>
        </w:tc>
        <w:tc>
          <w:tcPr>
            <w:tcW w:w="3804" w:type="dxa"/>
            <w:gridSpan w:val="4"/>
          </w:tcPr>
          <w:p w14:paraId="2B90F813" w14:textId="77777777" w:rsidR="000964C3" w:rsidRDefault="000964C3">
            <w:r>
              <w:t>Both sites</w:t>
            </w:r>
          </w:p>
        </w:tc>
      </w:tr>
      <w:tr w:rsidR="008A7AA1" w14:paraId="095C9602" w14:textId="77777777" w:rsidTr="007A650C">
        <w:trPr>
          <w:trHeight w:val="425"/>
        </w:trPr>
        <w:tc>
          <w:tcPr>
            <w:tcW w:w="4681" w:type="dxa"/>
            <w:gridSpan w:val="2"/>
            <w:vMerge/>
          </w:tcPr>
          <w:p w14:paraId="03EF5DD8" w14:textId="77777777" w:rsidR="008A7AA1" w:rsidRDefault="008A7AA1"/>
        </w:tc>
        <w:tc>
          <w:tcPr>
            <w:tcW w:w="1755" w:type="dxa"/>
            <w:gridSpan w:val="2"/>
          </w:tcPr>
          <w:p w14:paraId="10EFD3C1" w14:textId="77777777" w:rsidR="008A7AA1" w:rsidRPr="007C0D56" w:rsidRDefault="008A7AA1">
            <w:r w:rsidRPr="007C0D56">
              <w:t>Men</w:t>
            </w:r>
          </w:p>
          <w:p w14:paraId="5B9B5400" w14:textId="28694F42" w:rsidR="008A7AA1" w:rsidRPr="007C0D56" w:rsidRDefault="008A7AA1">
            <w:r w:rsidRPr="007C0D56">
              <w:t>(n=10</w:t>
            </w:r>
            <w:r w:rsidR="007C0D56" w:rsidRPr="007C0D56">
              <w:t>22</w:t>
            </w:r>
            <w:r w:rsidRPr="007C0D56">
              <w:t>)</w:t>
            </w:r>
          </w:p>
        </w:tc>
        <w:tc>
          <w:tcPr>
            <w:tcW w:w="1902" w:type="dxa"/>
            <w:gridSpan w:val="2"/>
          </w:tcPr>
          <w:p w14:paraId="70F26960" w14:textId="77777777" w:rsidR="008A7AA1" w:rsidRPr="007C0D56" w:rsidRDefault="008A7AA1">
            <w:r w:rsidRPr="007C0D56">
              <w:t>Women</w:t>
            </w:r>
          </w:p>
          <w:p w14:paraId="1EC17EDD" w14:textId="43314655" w:rsidR="008A7AA1" w:rsidRPr="007C0D56" w:rsidRDefault="00830B21">
            <w:r w:rsidRPr="007C0D56">
              <w:t>(n=14</w:t>
            </w:r>
            <w:r w:rsidR="007C0D56" w:rsidRPr="007C0D56">
              <w:t>30</w:t>
            </w:r>
            <w:r w:rsidR="008A7AA1" w:rsidRPr="007C0D56">
              <w:t>)</w:t>
            </w:r>
          </w:p>
        </w:tc>
        <w:tc>
          <w:tcPr>
            <w:tcW w:w="1755" w:type="dxa"/>
            <w:gridSpan w:val="2"/>
          </w:tcPr>
          <w:p w14:paraId="002CA8D9" w14:textId="77777777" w:rsidR="008A7AA1" w:rsidRPr="007C0D56" w:rsidRDefault="008A7AA1">
            <w:r w:rsidRPr="007C0D56">
              <w:t>Men</w:t>
            </w:r>
          </w:p>
          <w:p w14:paraId="4C564806" w14:textId="77777777" w:rsidR="008A7AA1" w:rsidRPr="007C0D56" w:rsidRDefault="008A7AA1" w:rsidP="00AA57B4">
            <w:r w:rsidRPr="007C0D56">
              <w:t>(n=115</w:t>
            </w:r>
            <w:r w:rsidR="008F64C4" w:rsidRPr="007C0D56">
              <w:t>1</w:t>
            </w:r>
            <w:r w:rsidRPr="007C0D56">
              <w:t>)</w:t>
            </w:r>
          </w:p>
        </w:tc>
        <w:tc>
          <w:tcPr>
            <w:tcW w:w="2341" w:type="dxa"/>
            <w:gridSpan w:val="2"/>
          </w:tcPr>
          <w:p w14:paraId="2515FB0E" w14:textId="77777777" w:rsidR="008A7AA1" w:rsidRPr="007C0D56" w:rsidRDefault="008A7AA1">
            <w:r w:rsidRPr="007C0D56">
              <w:t>Women</w:t>
            </w:r>
          </w:p>
          <w:p w14:paraId="574D0706" w14:textId="569C4474" w:rsidR="008A7AA1" w:rsidRPr="007C0D56" w:rsidRDefault="007C0D56">
            <w:r w:rsidRPr="007C0D56">
              <w:t>(n=1474</w:t>
            </w:r>
            <w:r w:rsidR="008A7AA1" w:rsidRPr="007C0D56">
              <w:t>)</w:t>
            </w:r>
          </w:p>
        </w:tc>
        <w:tc>
          <w:tcPr>
            <w:tcW w:w="1880" w:type="dxa"/>
            <w:gridSpan w:val="2"/>
          </w:tcPr>
          <w:p w14:paraId="41136133" w14:textId="77777777" w:rsidR="008A7AA1" w:rsidRPr="007C0D56" w:rsidRDefault="008A7AA1">
            <w:r w:rsidRPr="007C0D56">
              <w:t>Men</w:t>
            </w:r>
          </w:p>
          <w:p w14:paraId="1F84AA36" w14:textId="5AAFDBB5" w:rsidR="008A7AA1" w:rsidRPr="007C0D56" w:rsidRDefault="007C0D56">
            <w:r w:rsidRPr="007C0D56">
              <w:t>(n=2173</w:t>
            </w:r>
            <w:r w:rsidR="008A7AA1" w:rsidRPr="007C0D56">
              <w:t>)</w:t>
            </w:r>
          </w:p>
        </w:tc>
        <w:tc>
          <w:tcPr>
            <w:tcW w:w="1924" w:type="dxa"/>
            <w:gridSpan w:val="2"/>
          </w:tcPr>
          <w:p w14:paraId="3F829470" w14:textId="77777777" w:rsidR="008A7AA1" w:rsidRPr="007C0D56" w:rsidRDefault="008A7AA1">
            <w:r w:rsidRPr="007C0D56">
              <w:t>Women</w:t>
            </w:r>
          </w:p>
          <w:p w14:paraId="0F8556B8" w14:textId="67EBBE67" w:rsidR="008A7AA1" w:rsidRPr="007C0D56" w:rsidRDefault="007C0D56">
            <w:r w:rsidRPr="007C0D56">
              <w:t>(n=290</w:t>
            </w:r>
            <w:r w:rsidR="008A7AA1" w:rsidRPr="007C0D56">
              <w:t>4)</w:t>
            </w:r>
          </w:p>
        </w:tc>
      </w:tr>
      <w:tr w:rsidR="004D3111" w14:paraId="0D100278" w14:textId="77777777" w:rsidTr="007376EE">
        <w:trPr>
          <w:trHeight w:val="382"/>
        </w:trPr>
        <w:tc>
          <w:tcPr>
            <w:tcW w:w="4681" w:type="dxa"/>
            <w:gridSpan w:val="2"/>
            <w:vMerge/>
          </w:tcPr>
          <w:p w14:paraId="3FF370F1" w14:textId="77777777" w:rsidR="00AA57B4" w:rsidRDefault="00AA57B4" w:rsidP="00AA57B4"/>
        </w:tc>
        <w:tc>
          <w:tcPr>
            <w:tcW w:w="585" w:type="dxa"/>
            <w:tcBorders>
              <w:right w:val="single" w:sz="4" w:space="0" w:color="FFFFFF" w:themeColor="background1"/>
            </w:tcBorders>
          </w:tcPr>
          <w:p w14:paraId="79409973" w14:textId="77777777" w:rsidR="00AA57B4" w:rsidRPr="007C0D56" w:rsidRDefault="00AA57B4" w:rsidP="00AA57B4">
            <w:r w:rsidRPr="007C0D56">
              <w:t>N</w:t>
            </w:r>
          </w:p>
        </w:tc>
        <w:tc>
          <w:tcPr>
            <w:tcW w:w="1170" w:type="dxa"/>
            <w:tcBorders>
              <w:left w:val="single" w:sz="4" w:space="0" w:color="FFFFFF" w:themeColor="background1"/>
            </w:tcBorders>
          </w:tcPr>
          <w:p w14:paraId="3E4BD10E" w14:textId="77777777" w:rsidR="00AA57B4" w:rsidRPr="007C0D56" w:rsidRDefault="00AA57B4" w:rsidP="00AA57B4">
            <w:r w:rsidRPr="007C0D56">
              <w:t>(%)</w:t>
            </w:r>
          </w:p>
        </w:tc>
        <w:tc>
          <w:tcPr>
            <w:tcW w:w="794" w:type="dxa"/>
            <w:tcBorders>
              <w:right w:val="single" w:sz="4" w:space="0" w:color="FFFFFF" w:themeColor="background1"/>
            </w:tcBorders>
          </w:tcPr>
          <w:p w14:paraId="7D9FDEB9" w14:textId="77777777" w:rsidR="00AA57B4" w:rsidRPr="007C0D56" w:rsidRDefault="00AA57B4" w:rsidP="00AA57B4">
            <w:r w:rsidRPr="007C0D56">
              <w:t>N</w:t>
            </w:r>
          </w:p>
        </w:tc>
        <w:tc>
          <w:tcPr>
            <w:tcW w:w="1108" w:type="dxa"/>
            <w:tcBorders>
              <w:left w:val="single" w:sz="4" w:space="0" w:color="FFFFFF" w:themeColor="background1"/>
            </w:tcBorders>
          </w:tcPr>
          <w:p w14:paraId="79305AD6" w14:textId="77777777" w:rsidR="00AA57B4" w:rsidRPr="007C0D56" w:rsidRDefault="00AA57B4" w:rsidP="00AA57B4">
            <w:r w:rsidRPr="007C0D56">
              <w:t>(%)</w:t>
            </w:r>
          </w:p>
        </w:tc>
        <w:tc>
          <w:tcPr>
            <w:tcW w:w="585" w:type="dxa"/>
            <w:tcBorders>
              <w:right w:val="single" w:sz="4" w:space="0" w:color="FFFFFF" w:themeColor="background1"/>
            </w:tcBorders>
          </w:tcPr>
          <w:p w14:paraId="4F19B8DB" w14:textId="77777777" w:rsidR="00AA57B4" w:rsidRPr="007C0D56" w:rsidRDefault="00AA57B4" w:rsidP="00AA57B4">
            <w:r w:rsidRPr="007C0D56">
              <w:t>N</w:t>
            </w:r>
          </w:p>
        </w:tc>
        <w:tc>
          <w:tcPr>
            <w:tcW w:w="1170" w:type="dxa"/>
            <w:tcBorders>
              <w:left w:val="single" w:sz="4" w:space="0" w:color="FFFFFF" w:themeColor="background1"/>
            </w:tcBorders>
          </w:tcPr>
          <w:p w14:paraId="28D57FCE" w14:textId="77777777" w:rsidR="00AA57B4" w:rsidRPr="007C0D56" w:rsidRDefault="00AA57B4" w:rsidP="00AA57B4">
            <w:r w:rsidRPr="007C0D56">
              <w:t>(%)</w:t>
            </w:r>
          </w:p>
        </w:tc>
        <w:tc>
          <w:tcPr>
            <w:tcW w:w="731" w:type="dxa"/>
            <w:tcBorders>
              <w:right w:val="single" w:sz="4" w:space="0" w:color="FFFFFF" w:themeColor="background1"/>
            </w:tcBorders>
          </w:tcPr>
          <w:p w14:paraId="2194B7F0" w14:textId="77777777" w:rsidR="00AA57B4" w:rsidRPr="007C0D56" w:rsidRDefault="00AA57B4" w:rsidP="00AA57B4">
            <w:r w:rsidRPr="007C0D56">
              <w:t>N</w:t>
            </w:r>
          </w:p>
        </w:tc>
        <w:tc>
          <w:tcPr>
            <w:tcW w:w="1610" w:type="dxa"/>
            <w:tcBorders>
              <w:left w:val="single" w:sz="4" w:space="0" w:color="FFFFFF" w:themeColor="background1"/>
            </w:tcBorders>
          </w:tcPr>
          <w:p w14:paraId="61612B35" w14:textId="77777777" w:rsidR="00AA57B4" w:rsidRPr="007C0D56" w:rsidRDefault="00AA57B4" w:rsidP="00AA57B4">
            <w:r w:rsidRPr="007C0D56">
              <w:t>(%)</w:t>
            </w:r>
          </w:p>
        </w:tc>
        <w:tc>
          <w:tcPr>
            <w:tcW w:w="784" w:type="dxa"/>
            <w:tcBorders>
              <w:right w:val="single" w:sz="4" w:space="0" w:color="FFFFFF" w:themeColor="background1"/>
            </w:tcBorders>
          </w:tcPr>
          <w:p w14:paraId="67C372DC" w14:textId="77777777" w:rsidR="00AA57B4" w:rsidRPr="007C0D56" w:rsidRDefault="00AA57B4" w:rsidP="00AA57B4">
            <w:r w:rsidRPr="007C0D56">
              <w:t>N</w:t>
            </w:r>
          </w:p>
        </w:tc>
        <w:tc>
          <w:tcPr>
            <w:tcW w:w="1096" w:type="dxa"/>
            <w:tcBorders>
              <w:left w:val="single" w:sz="4" w:space="0" w:color="FFFFFF" w:themeColor="background1"/>
            </w:tcBorders>
          </w:tcPr>
          <w:p w14:paraId="501A3D42" w14:textId="77777777" w:rsidR="00AA57B4" w:rsidRPr="007C0D56" w:rsidRDefault="00AA57B4" w:rsidP="00AA57B4">
            <w:r w:rsidRPr="007C0D56">
              <w:t>(%)</w:t>
            </w:r>
          </w:p>
        </w:tc>
        <w:tc>
          <w:tcPr>
            <w:tcW w:w="753" w:type="dxa"/>
            <w:tcBorders>
              <w:right w:val="single" w:sz="4" w:space="0" w:color="FFFFFF" w:themeColor="background1"/>
            </w:tcBorders>
          </w:tcPr>
          <w:p w14:paraId="19ACF6EE" w14:textId="77777777" w:rsidR="00AA57B4" w:rsidRPr="007C0D56" w:rsidRDefault="00AA57B4" w:rsidP="00AA57B4">
            <w:r w:rsidRPr="007C0D56">
              <w:t>N</w:t>
            </w:r>
          </w:p>
        </w:tc>
        <w:tc>
          <w:tcPr>
            <w:tcW w:w="1171" w:type="dxa"/>
            <w:tcBorders>
              <w:left w:val="single" w:sz="4" w:space="0" w:color="FFFFFF" w:themeColor="background1"/>
            </w:tcBorders>
          </w:tcPr>
          <w:p w14:paraId="1B89B5CC" w14:textId="77777777" w:rsidR="00AA57B4" w:rsidRPr="007C0D56" w:rsidRDefault="00AA57B4" w:rsidP="00AA57B4">
            <w:r w:rsidRPr="007C0D56">
              <w:t>(%)</w:t>
            </w:r>
          </w:p>
        </w:tc>
      </w:tr>
      <w:tr w:rsidR="004D3111" w14:paraId="34A30DEB" w14:textId="77777777" w:rsidTr="007376EE">
        <w:trPr>
          <w:trHeight w:val="425"/>
        </w:trPr>
        <w:tc>
          <w:tcPr>
            <w:tcW w:w="1610" w:type="dxa"/>
            <w:vMerge w:val="restart"/>
          </w:tcPr>
          <w:p w14:paraId="3A3B6147" w14:textId="77777777" w:rsidR="0056112B" w:rsidRDefault="0056112B" w:rsidP="00AA57B4">
            <w:r>
              <w:t>PHQ-9 severity score</w:t>
            </w:r>
          </w:p>
        </w:tc>
        <w:tc>
          <w:tcPr>
            <w:tcW w:w="3071" w:type="dxa"/>
          </w:tcPr>
          <w:p w14:paraId="130FB6AA" w14:textId="77777777" w:rsidR="0056112B" w:rsidRDefault="0056112B" w:rsidP="00AA57B4">
            <w:r>
              <w:t>No symptom (&lt;5)</w:t>
            </w:r>
          </w:p>
        </w:tc>
        <w:tc>
          <w:tcPr>
            <w:tcW w:w="585" w:type="dxa"/>
            <w:tcBorders>
              <w:right w:val="single" w:sz="4" w:space="0" w:color="FFFFFF" w:themeColor="background1"/>
            </w:tcBorders>
          </w:tcPr>
          <w:p w14:paraId="5CDF5160" w14:textId="166DAF4F" w:rsidR="0056112B" w:rsidRPr="007C0D56" w:rsidRDefault="0056112B" w:rsidP="00AA57B4">
            <w:r w:rsidRPr="007C0D56">
              <w:t>7</w:t>
            </w:r>
            <w:r w:rsidR="002928B2" w:rsidRPr="007C0D56">
              <w:t>8</w:t>
            </w:r>
            <w:r w:rsidR="007C0D56" w:rsidRPr="007C0D56">
              <w:t>4</w:t>
            </w:r>
          </w:p>
        </w:tc>
        <w:tc>
          <w:tcPr>
            <w:tcW w:w="1170" w:type="dxa"/>
            <w:tcBorders>
              <w:left w:val="single" w:sz="4" w:space="0" w:color="FFFFFF" w:themeColor="background1"/>
            </w:tcBorders>
          </w:tcPr>
          <w:p w14:paraId="7E41C3DC" w14:textId="77777777" w:rsidR="0056112B" w:rsidRPr="007C0D56" w:rsidRDefault="0056112B" w:rsidP="00AA57B4">
            <w:r w:rsidRPr="007C0D56">
              <w:t>(76.7)</w:t>
            </w:r>
          </w:p>
        </w:tc>
        <w:tc>
          <w:tcPr>
            <w:tcW w:w="794" w:type="dxa"/>
            <w:tcBorders>
              <w:right w:val="single" w:sz="4" w:space="0" w:color="FFFFFF" w:themeColor="background1"/>
            </w:tcBorders>
          </w:tcPr>
          <w:p w14:paraId="3C03D605" w14:textId="4C4F7EEE" w:rsidR="0056112B" w:rsidRPr="007C0D56" w:rsidRDefault="007C0D56" w:rsidP="00AA57B4">
            <w:r w:rsidRPr="007C0D56">
              <w:t>902</w:t>
            </w:r>
          </w:p>
        </w:tc>
        <w:tc>
          <w:tcPr>
            <w:tcW w:w="1108" w:type="dxa"/>
            <w:tcBorders>
              <w:left w:val="single" w:sz="4" w:space="0" w:color="FFFFFF" w:themeColor="background1"/>
            </w:tcBorders>
          </w:tcPr>
          <w:p w14:paraId="7A364478" w14:textId="77777777" w:rsidR="0056112B" w:rsidRPr="007C0D56" w:rsidRDefault="0056112B" w:rsidP="00AA57B4">
            <w:r w:rsidRPr="007C0D56">
              <w:t>(63.1)</w:t>
            </w:r>
          </w:p>
        </w:tc>
        <w:tc>
          <w:tcPr>
            <w:tcW w:w="585" w:type="dxa"/>
            <w:tcBorders>
              <w:right w:val="single" w:sz="4" w:space="0" w:color="FFFFFF" w:themeColor="background1"/>
            </w:tcBorders>
          </w:tcPr>
          <w:p w14:paraId="0EEDBAD0" w14:textId="77777777" w:rsidR="0056112B" w:rsidRPr="007C0D56" w:rsidRDefault="0056112B" w:rsidP="00AA57B4">
            <w:r w:rsidRPr="007C0D56">
              <w:t>807</w:t>
            </w:r>
          </w:p>
        </w:tc>
        <w:tc>
          <w:tcPr>
            <w:tcW w:w="1170" w:type="dxa"/>
            <w:tcBorders>
              <w:left w:val="single" w:sz="4" w:space="0" w:color="FFFFFF" w:themeColor="background1"/>
            </w:tcBorders>
          </w:tcPr>
          <w:p w14:paraId="512483EB" w14:textId="77777777" w:rsidR="0056112B" w:rsidRPr="007C0D56" w:rsidRDefault="0056112B" w:rsidP="00AA57B4">
            <w:r w:rsidRPr="007C0D56">
              <w:t>(70.1)</w:t>
            </w:r>
          </w:p>
        </w:tc>
        <w:tc>
          <w:tcPr>
            <w:tcW w:w="731" w:type="dxa"/>
            <w:tcBorders>
              <w:right w:val="single" w:sz="4" w:space="0" w:color="FFFFFF" w:themeColor="background1"/>
            </w:tcBorders>
          </w:tcPr>
          <w:p w14:paraId="00E5BDB8" w14:textId="77777777" w:rsidR="0056112B" w:rsidRPr="007C0D56" w:rsidRDefault="0056112B" w:rsidP="00AA57B4">
            <w:r w:rsidRPr="007C0D56">
              <w:t>827</w:t>
            </w:r>
          </w:p>
        </w:tc>
        <w:tc>
          <w:tcPr>
            <w:tcW w:w="1610" w:type="dxa"/>
            <w:tcBorders>
              <w:left w:val="single" w:sz="4" w:space="0" w:color="FFFFFF" w:themeColor="background1"/>
            </w:tcBorders>
          </w:tcPr>
          <w:p w14:paraId="08ABEC2D" w14:textId="77777777" w:rsidR="0056112B" w:rsidRPr="007C0D56" w:rsidRDefault="0056112B" w:rsidP="00AA57B4">
            <w:r w:rsidRPr="007C0D56">
              <w:t>(56.1)</w:t>
            </w:r>
          </w:p>
        </w:tc>
        <w:tc>
          <w:tcPr>
            <w:tcW w:w="784" w:type="dxa"/>
            <w:tcBorders>
              <w:right w:val="single" w:sz="4" w:space="0" w:color="FFFFFF" w:themeColor="background1"/>
            </w:tcBorders>
          </w:tcPr>
          <w:p w14:paraId="469033E5" w14:textId="3879B747" w:rsidR="0056112B" w:rsidRPr="007C0D56" w:rsidRDefault="000964C3" w:rsidP="00AA57B4">
            <w:r w:rsidRPr="007C0D56">
              <w:t>159</w:t>
            </w:r>
            <w:r w:rsidR="007C0D56" w:rsidRPr="007C0D56">
              <w:t>1</w:t>
            </w:r>
          </w:p>
        </w:tc>
        <w:tc>
          <w:tcPr>
            <w:tcW w:w="1096" w:type="dxa"/>
            <w:tcBorders>
              <w:left w:val="single" w:sz="4" w:space="0" w:color="FFFFFF" w:themeColor="background1"/>
            </w:tcBorders>
          </w:tcPr>
          <w:p w14:paraId="2523AA5A" w14:textId="77777777" w:rsidR="0056112B" w:rsidRPr="007C0D56" w:rsidRDefault="000964C3" w:rsidP="00AA57B4">
            <w:r w:rsidRPr="007C0D56">
              <w:t>(73.2)</w:t>
            </w:r>
          </w:p>
        </w:tc>
        <w:tc>
          <w:tcPr>
            <w:tcW w:w="753" w:type="dxa"/>
            <w:tcBorders>
              <w:right w:val="single" w:sz="4" w:space="0" w:color="FFFFFF" w:themeColor="background1"/>
            </w:tcBorders>
          </w:tcPr>
          <w:p w14:paraId="644B0BDF" w14:textId="1ACD765E" w:rsidR="0056112B" w:rsidRPr="007C0D56" w:rsidRDefault="007C0D56" w:rsidP="00AA57B4">
            <w:r w:rsidRPr="007C0D56">
              <w:t>1729</w:t>
            </w:r>
          </w:p>
        </w:tc>
        <w:tc>
          <w:tcPr>
            <w:tcW w:w="1171" w:type="dxa"/>
            <w:tcBorders>
              <w:left w:val="single" w:sz="4" w:space="0" w:color="FFFFFF" w:themeColor="background1"/>
            </w:tcBorders>
          </w:tcPr>
          <w:p w14:paraId="2E13474D" w14:textId="77777777" w:rsidR="0056112B" w:rsidRPr="007C0D56" w:rsidRDefault="000964C3" w:rsidP="00AA57B4">
            <w:r w:rsidRPr="007C0D56">
              <w:t>(59.5)</w:t>
            </w:r>
          </w:p>
        </w:tc>
      </w:tr>
      <w:tr w:rsidR="004D3111" w14:paraId="50AE8C1D" w14:textId="77777777" w:rsidTr="007376EE">
        <w:trPr>
          <w:trHeight w:val="336"/>
        </w:trPr>
        <w:tc>
          <w:tcPr>
            <w:tcW w:w="1610" w:type="dxa"/>
            <w:vMerge/>
          </w:tcPr>
          <w:p w14:paraId="6E59CC02" w14:textId="77777777" w:rsidR="0056112B" w:rsidRDefault="0056112B" w:rsidP="00AA57B4"/>
        </w:tc>
        <w:tc>
          <w:tcPr>
            <w:tcW w:w="3071" w:type="dxa"/>
          </w:tcPr>
          <w:p w14:paraId="05F44830" w14:textId="77777777" w:rsidR="0056112B" w:rsidRDefault="0056112B" w:rsidP="00AA57B4">
            <w:r>
              <w:t>Mild depression (5-9)</w:t>
            </w:r>
          </w:p>
        </w:tc>
        <w:tc>
          <w:tcPr>
            <w:tcW w:w="585" w:type="dxa"/>
            <w:tcBorders>
              <w:right w:val="single" w:sz="4" w:space="0" w:color="FFFFFF" w:themeColor="background1"/>
            </w:tcBorders>
          </w:tcPr>
          <w:p w14:paraId="07821CCD" w14:textId="0C608EC3" w:rsidR="0056112B" w:rsidRPr="007C0D56" w:rsidRDefault="007C0D56" w:rsidP="00AA57B4">
            <w:r w:rsidRPr="007C0D56">
              <w:t>198</w:t>
            </w:r>
          </w:p>
        </w:tc>
        <w:tc>
          <w:tcPr>
            <w:tcW w:w="1170" w:type="dxa"/>
            <w:tcBorders>
              <w:left w:val="single" w:sz="4" w:space="0" w:color="FFFFFF" w:themeColor="background1"/>
            </w:tcBorders>
          </w:tcPr>
          <w:p w14:paraId="2597A344" w14:textId="15F442DD" w:rsidR="0056112B" w:rsidRPr="007C0D56" w:rsidRDefault="007C0D56" w:rsidP="00AA57B4">
            <w:r w:rsidRPr="007C0D56">
              <w:t>(19.4</w:t>
            </w:r>
            <w:r w:rsidR="0056112B" w:rsidRPr="007C0D56">
              <w:t>)</w:t>
            </w:r>
          </w:p>
        </w:tc>
        <w:tc>
          <w:tcPr>
            <w:tcW w:w="794" w:type="dxa"/>
            <w:tcBorders>
              <w:right w:val="single" w:sz="4" w:space="0" w:color="FFFFFF" w:themeColor="background1"/>
            </w:tcBorders>
          </w:tcPr>
          <w:p w14:paraId="455F236C" w14:textId="56886C74" w:rsidR="0056112B" w:rsidRPr="007C0D56" w:rsidRDefault="007C0D56" w:rsidP="00AA57B4">
            <w:r w:rsidRPr="007C0D56">
              <w:t>407</w:t>
            </w:r>
          </w:p>
        </w:tc>
        <w:tc>
          <w:tcPr>
            <w:tcW w:w="1108" w:type="dxa"/>
            <w:tcBorders>
              <w:left w:val="single" w:sz="4" w:space="0" w:color="FFFFFF" w:themeColor="background1"/>
            </w:tcBorders>
          </w:tcPr>
          <w:p w14:paraId="6DDEB728" w14:textId="065E01F5" w:rsidR="0056112B" w:rsidRPr="007C0D56" w:rsidRDefault="007C0D56" w:rsidP="00AA57B4">
            <w:r w:rsidRPr="007C0D56">
              <w:t>(28.5</w:t>
            </w:r>
            <w:r w:rsidR="0056112B" w:rsidRPr="007C0D56">
              <w:t>)</w:t>
            </w:r>
          </w:p>
        </w:tc>
        <w:tc>
          <w:tcPr>
            <w:tcW w:w="585" w:type="dxa"/>
            <w:tcBorders>
              <w:right w:val="single" w:sz="4" w:space="0" w:color="FFFFFF" w:themeColor="background1"/>
            </w:tcBorders>
          </w:tcPr>
          <w:p w14:paraId="142559F8" w14:textId="77777777" w:rsidR="0056112B" w:rsidRPr="007C0D56" w:rsidRDefault="0056112B" w:rsidP="00AA57B4">
            <w:r w:rsidRPr="007C0D56">
              <w:t>2</w:t>
            </w:r>
            <w:r w:rsidR="002928B2" w:rsidRPr="007C0D56">
              <w:t>59</w:t>
            </w:r>
          </w:p>
        </w:tc>
        <w:tc>
          <w:tcPr>
            <w:tcW w:w="1170" w:type="dxa"/>
            <w:tcBorders>
              <w:left w:val="single" w:sz="4" w:space="0" w:color="FFFFFF" w:themeColor="background1"/>
            </w:tcBorders>
          </w:tcPr>
          <w:p w14:paraId="77F929E0" w14:textId="77777777" w:rsidR="0056112B" w:rsidRPr="007C0D56" w:rsidRDefault="0056112B" w:rsidP="00AA57B4">
            <w:r w:rsidRPr="007C0D56">
              <w:t>(22.</w:t>
            </w:r>
            <w:r w:rsidR="002928B2" w:rsidRPr="007C0D56">
              <w:t>5</w:t>
            </w:r>
            <w:r w:rsidRPr="007C0D56">
              <w:t>)</w:t>
            </w:r>
          </w:p>
        </w:tc>
        <w:tc>
          <w:tcPr>
            <w:tcW w:w="731" w:type="dxa"/>
            <w:tcBorders>
              <w:right w:val="single" w:sz="4" w:space="0" w:color="FFFFFF" w:themeColor="background1"/>
            </w:tcBorders>
          </w:tcPr>
          <w:p w14:paraId="2CC86BB7" w14:textId="7B836875" w:rsidR="0056112B" w:rsidRPr="007C0D56" w:rsidRDefault="007C0D56" w:rsidP="00AA57B4">
            <w:r w:rsidRPr="007C0D56">
              <w:t>444</w:t>
            </w:r>
          </w:p>
        </w:tc>
        <w:tc>
          <w:tcPr>
            <w:tcW w:w="1610" w:type="dxa"/>
            <w:tcBorders>
              <w:left w:val="single" w:sz="4" w:space="0" w:color="FFFFFF" w:themeColor="background1"/>
            </w:tcBorders>
          </w:tcPr>
          <w:p w14:paraId="1FD91058" w14:textId="5F8DB981" w:rsidR="0056112B" w:rsidRPr="007C0D56" w:rsidRDefault="007C0D56" w:rsidP="00AA57B4">
            <w:r w:rsidRPr="007C0D56">
              <w:t>(30.1</w:t>
            </w:r>
            <w:r w:rsidR="0056112B" w:rsidRPr="007C0D56">
              <w:t>)</w:t>
            </w:r>
          </w:p>
        </w:tc>
        <w:tc>
          <w:tcPr>
            <w:tcW w:w="784" w:type="dxa"/>
            <w:tcBorders>
              <w:right w:val="single" w:sz="4" w:space="0" w:color="FFFFFF" w:themeColor="background1"/>
            </w:tcBorders>
          </w:tcPr>
          <w:p w14:paraId="6554B0AC" w14:textId="7CDCC0FC" w:rsidR="0056112B" w:rsidRPr="007C0D56" w:rsidRDefault="000964C3" w:rsidP="00AA57B4">
            <w:r w:rsidRPr="007C0D56">
              <w:t>45</w:t>
            </w:r>
            <w:r w:rsidR="007C0D56" w:rsidRPr="007C0D56">
              <w:t>7</w:t>
            </w:r>
          </w:p>
        </w:tc>
        <w:tc>
          <w:tcPr>
            <w:tcW w:w="1096" w:type="dxa"/>
            <w:tcBorders>
              <w:left w:val="single" w:sz="4" w:space="0" w:color="FFFFFF" w:themeColor="background1"/>
            </w:tcBorders>
          </w:tcPr>
          <w:p w14:paraId="7D0A92DE" w14:textId="77777777" w:rsidR="0056112B" w:rsidRPr="007C0D56" w:rsidRDefault="000964C3" w:rsidP="00AA57B4">
            <w:r w:rsidRPr="007C0D56">
              <w:t>(21.0)</w:t>
            </w:r>
          </w:p>
        </w:tc>
        <w:tc>
          <w:tcPr>
            <w:tcW w:w="753" w:type="dxa"/>
            <w:tcBorders>
              <w:right w:val="single" w:sz="4" w:space="0" w:color="FFFFFF" w:themeColor="background1"/>
            </w:tcBorders>
          </w:tcPr>
          <w:p w14:paraId="19B14D6E" w14:textId="25D70607" w:rsidR="0056112B" w:rsidRPr="007C0D56" w:rsidRDefault="007C0D56" w:rsidP="00AA57B4">
            <w:r w:rsidRPr="007C0D56">
              <w:t>851</w:t>
            </w:r>
          </w:p>
        </w:tc>
        <w:tc>
          <w:tcPr>
            <w:tcW w:w="1171" w:type="dxa"/>
            <w:tcBorders>
              <w:left w:val="single" w:sz="4" w:space="0" w:color="FFFFFF" w:themeColor="background1"/>
            </w:tcBorders>
          </w:tcPr>
          <w:p w14:paraId="41F43553" w14:textId="77777777" w:rsidR="0056112B" w:rsidRPr="007C0D56" w:rsidRDefault="000964C3" w:rsidP="00AA57B4">
            <w:r w:rsidRPr="007C0D56">
              <w:t>(29.3)</w:t>
            </w:r>
          </w:p>
        </w:tc>
      </w:tr>
      <w:tr w:rsidR="004D3111" w14:paraId="00C56760" w14:textId="77777777" w:rsidTr="007376EE">
        <w:trPr>
          <w:trHeight w:val="572"/>
        </w:trPr>
        <w:tc>
          <w:tcPr>
            <w:tcW w:w="1610" w:type="dxa"/>
            <w:vMerge/>
          </w:tcPr>
          <w:p w14:paraId="53422201" w14:textId="77777777" w:rsidR="0056112B" w:rsidRDefault="0056112B" w:rsidP="00AA57B4"/>
        </w:tc>
        <w:tc>
          <w:tcPr>
            <w:tcW w:w="3071" w:type="dxa"/>
          </w:tcPr>
          <w:p w14:paraId="2B1F68AA" w14:textId="77777777" w:rsidR="0056112B" w:rsidRDefault="0056112B" w:rsidP="00AA57B4">
            <w:r>
              <w:t>Moderate depression</w:t>
            </w:r>
          </w:p>
          <w:p w14:paraId="6EFF159A" w14:textId="77777777" w:rsidR="0056112B" w:rsidRDefault="0056112B" w:rsidP="00AA57B4">
            <w:r>
              <w:t>(10-14)</w:t>
            </w:r>
          </w:p>
        </w:tc>
        <w:tc>
          <w:tcPr>
            <w:tcW w:w="585" w:type="dxa"/>
            <w:tcBorders>
              <w:right w:val="single" w:sz="4" w:space="0" w:color="FFFFFF" w:themeColor="background1"/>
            </w:tcBorders>
          </w:tcPr>
          <w:p w14:paraId="4AEC989A" w14:textId="5BCF5E6B" w:rsidR="0056112B" w:rsidRPr="007C0D56" w:rsidRDefault="007C0D56" w:rsidP="00AA57B4">
            <w:r w:rsidRPr="007C0D56">
              <w:t>29</w:t>
            </w:r>
          </w:p>
        </w:tc>
        <w:tc>
          <w:tcPr>
            <w:tcW w:w="1170" w:type="dxa"/>
            <w:tcBorders>
              <w:left w:val="single" w:sz="4" w:space="0" w:color="FFFFFF" w:themeColor="background1"/>
            </w:tcBorders>
          </w:tcPr>
          <w:p w14:paraId="71A715E6" w14:textId="65285855" w:rsidR="0056112B" w:rsidRPr="007C0D56" w:rsidRDefault="007C0D56" w:rsidP="00AA57B4">
            <w:r w:rsidRPr="007C0D56">
              <w:t>(2.8</w:t>
            </w:r>
            <w:r w:rsidR="0056112B" w:rsidRPr="007C0D56">
              <w:t>)</w:t>
            </w:r>
          </w:p>
        </w:tc>
        <w:tc>
          <w:tcPr>
            <w:tcW w:w="794" w:type="dxa"/>
            <w:tcBorders>
              <w:right w:val="single" w:sz="4" w:space="0" w:color="FFFFFF" w:themeColor="background1"/>
            </w:tcBorders>
          </w:tcPr>
          <w:p w14:paraId="31FFFD1C" w14:textId="3335AFE5" w:rsidR="0056112B" w:rsidRPr="007C0D56" w:rsidRDefault="007C0D56" w:rsidP="00AA57B4">
            <w:r w:rsidRPr="007C0D56">
              <w:t>87</w:t>
            </w:r>
          </w:p>
        </w:tc>
        <w:tc>
          <w:tcPr>
            <w:tcW w:w="1108" w:type="dxa"/>
            <w:tcBorders>
              <w:left w:val="single" w:sz="4" w:space="0" w:color="FFFFFF" w:themeColor="background1"/>
            </w:tcBorders>
          </w:tcPr>
          <w:p w14:paraId="449DEC05" w14:textId="12EAF150" w:rsidR="0056112B" w:rsidRPr="007C0D56" w:rsidRDefault="007C0D56" w:rsidP="00AA57B4">
            <w:r w:rsidRPr="007C0D56">
              <w:t>(6.1</w:t>
            </w:r>
            <w:r w:rsidR="0056112B" w:rsidRPr="007C0D56">
              <w:t>)</w:t>
            </w:r>
          </w:p>
        </w:tc>
        <w:tc>
          <w:tcPr>
            <w:tcW w:w="585" w:type="dxa"/>
            <w:tcBorders>
              <w:right w:val="single" w:sz="4" w:space="0" w:color="FFFFFF" w:themeColor="background1"/>
            </w:tcBorders>
          </w:tcPr>
          <w:p w14:paraId="79745547" w14:textId="77777777" w:rsidR="0056112B" w:rsidRPr="007C0D56" w:rsidRDefault="0056112B" w:rsidP="00AA57B4">
            <w:r w:rsidRPr="007C0D56">
              <w:t>56</w:t>
            </w:r>
          </w:p>
        </w:tc>
        <w:tc>
          <w:tcPr>
            <w:tcW w:w="1170" w:type="dxa"/>
            <w:tcBorders>
              <w:left w:val="single" w:sz="4" w:space="0" w:color="FFFFFF" w:themeColor="background1"/>
            </w:tcBorders>
          </w:tcPr>
          <w:p w14:paraId="7EF88059" w14:textId="77777777" w:rsidR="0056112B" w:rsidRPr="007C0D56" w:rsidRDefault="0056112B" w:rsidP="00AA57B4">
            <w:r w:rsidRPr="007C0D56">
              <w:t>(4.9)</w:t>
            </w:r>
          </w:p>
        </w:tc>
        <w:tc>
          <w:tcPr>
            <w:tcW w:w="731" w:type="dxa"/>
            <w:tcBorders>
              <w:right w:val="single" w:sz="4" w:space="0" w:color="FFFFFF" w:themeColor="background1"/>
            </w:tcBorders>
          </w:tcPr>
          <w:p w14:paraId="1E60C467" w14:textId="77777777" w:rsidR="0056112B" w:rsidRPr="007C0D56" w:rsidRDefault="0056112B" w:rsidP="00AA57B4">
            <w:r w:rsidRPr="007C0D56">
              <w:t>138</w:t>
            </w:r>
          </w:p>
        </w:tc>
        <w:tc>
          <w:tcPr>
            <w:tcW w:w="1610" w:type="dxa"/>
            <w:tcBorders>
              <w:left w:val="single" w:sz="4" w:space="0" w:color="FFFFFF" w:themeColor="background1"/>
            </w:tcBorders>
          </w:tcPr>
          <w:p w14:paraId="015B76D1" w14:textId="77777777" w:rsidR="0056112B" w:rsidRPr="007C0D56" w:rsidRDefault="0056112B" w:rsidP="00AA57B4">
            <w:r w:rsidRPr="007C0D56">
              <w:t>(9.4)</w:t>
            </w:r>
          </w:p>
        </w:tc>
        <w:tc>
          <w:tcPr>
            <w:tcW w:w="784" w:type="dxa"/>
            <w:tcBorders>
              <w:right w:val="single" w:sz="4" w:space="0" w:color="FFFFFF" w:themeColor="background1"/>
            </w:tcBorders>
          </w:tcPr>
          <w:p w14:paraId="2CE9E9C6" w14:textId="7A16380F" w:rsidR="0056112B" w:rsidRPr="007C0D56" w:rsidRDefault="007C0D56" w:rsidP="00AA57B4">
            <w:r w:rsidRPr="007C0D56">
              <w:t>85</w:t>
            </w:r>
          </w:p>
        </w:tc>
        <w:tc>
          <w:tcPr>
            <w:tcW w:w="1096" w:type="dxa"/>
            <w:tcBorders>
              <w:left w:val="single" w:sz="4" w:space="0" w:color="FFFFFF" w:themeColor="background1"/>
            </w:tcBorders>
          </w:tcPr>
          <w:p w14:paraId="24BA0D1A" w14:textId="77777777" w:rsidR="0056112B" w:rsidRPr="007C0D56" w:rsidRDefault="000964C3" w:rsidP="00AA57B4">
            <w:r w:rsidRPr="007C0D56">
              <w:t>(3.9)</w:t>
            </w:r>
          </w:p>
        </w:tc>
        <w:tc>
          <w:tcPr>
            <w:tcW w:w="753" w:type="dxa"/>
            <w:tcBorders>
              <w:right w:val="single" w:sz="4" w:space="0" w:color="FFFFFF" w:themeColor="background1"/>
            </w:tcBorders>
          </w:tcPr>
          <w:p w14:paraId="109557F5" w14:textId="18C2416E" w:rsidR="0056112B" w:rsidRPr="007C0D56" w:rsidRDefault="007C0D56" w:rsidP="00AA57B4">
            <w:r w:rsidRPr="007C0D56">
              <w:t>225</w:t>
            </w:r>
          </w:p>
        </w:tc>
        <w:tc>
          <w:tcPr>
            <w:tcW w:w="1171" w:type="dxa"/>
            <w:tcBorders>
              <w:left w:val="single" w:sz="4" w:space="0" w:color="FFFFFF" w:themeColor="background1"/>
            </w:tcBorders>
          </w:tcPr>
          <w:p w14:paraId="4C5C01FF" w14:textId="77777777" w:rsidR="0056112B" w:rsidRPr="007C0D56" w:rsidRDefault="000964C3" w:rsidP="00AA57B4">
            <w:r w:rsidRPr="007C0D56">
              <w:t>(7.8)</w:t>
            </w:r>
          </w:p>
        </w:tc>
      </w:tr>
      <w:tr w:rsidR="004D3111" w14:paraId="5FC99FC0" w14:textId="77777777" w:rsidTr="007376EE">
        <w:trPr>
          <w:trHeight w:val="475"/>
        </w:trPr>
        <w:tc>
          <w:tcPr>
            <w:tcW w:w="1610" w:type="dxa"/>
            <w:vMerge/>
          </w:tcPr>
          <w:p w14:paraId="301B6D7F" w14:textId="77777777" w:rsidR="0056112B" w:rsidRDefault="0056112B" w:rsidP="00AA57B4"/>
        </w:tc>
        <w:tc>
          <w:tcPr>
            <w:tcW w:w="3071" w:type="dxa"/>
          </w:tcPr>
          <w:p w14:paraId="27446DA4" w14:textId="77777777" w:rsidR="0056112B" w:rsidRDefault="0056112B" w:rsidP="00AA57B4">
            <w:r>
              <w:t>Major depression (15-19)</w:t>
            </w:r>
          </w:p>
        </w:tc>
        <w:tc>
          <w:tcPr>
            <w:tcW w:w="585" w:type="dxa"/>
            <w:tcBorders>
              <w:right w:val="single" w:sz="4" w:space="0" w:color="FFFFFF" w:themeColor="background1"/>
            </w:tcBorders>
          </w:tcPr>
          <w:p w14:paraId="072EFD04" w14:textId="77777777" w:rsidR="0056112B" w:rsidRPr="007C0D56" w:rsidRDefault="0056112B" w:rsidP="00AA57B4">
            <w:r w:rsidRPr="007C0D56">
              <w:t>9</w:t>
            </w:r>
          </w:p>
        </w:tc>
        <w:tc>
          <w:tcPr>
            <w:tcW w:w="1170" w:type="dxa"/>
            <w:tcBorders>
              <w:left w:val="single" w:sz="4" w:space="0" w:color="FFFFFF" w:themeColor="background1"/>
            </w:tcBorders>
          </w:tcPr>
          <w:p w14:paraId="30AD48C6" w14:textId="77777777" w:rsidR="0056112B" w:rsidRPr="007C0D56" w:rsidRDefault="0056112B" w:rsidP="00AA57B4">
            <w:r w:rsidRPr="007C0D56">
              <w:t>(0.9)</w:t>
            </w:r>
          </w:p>
        </w:tc>
        <w:tc>
          <w:tcPr>
            <w:tcW w:w="794" w:type="dxa"/>
            <w:tcBorders>
              <w:right w:val="single" w:sz="4" w:space="0" w:color="FFFFFF" w:themeColor="background1"/>
            </w:tcBorders>
          </w:tcPr>
          <w:p w14:paraId="02CDAC9D" w14:textId="77777777" w:rsidR="0056112B" w:rsidRPr="007C0D56" w:rsidRDefault="0056112B" w:rsidP="00AA57B4">
            <w:r w:rsidRPr="007C0D56">
              <w:t>27</w:t>
            </w:r>
          </w:p>
        </w:tc>
        <w:tc>
          <w:tcPr>
            <w:tcW w:w="1108" w:type="dxa"/>
            <w:tcBorders>
              <w:left w:val="single" w:sz="4" w:space="0" w:color="FFFFFF" w:themeColor="background1"/>
            </w:tcBorders>
          </w:tcPr>
          <w:p w14:paraId="2763A23F" w14:textId="77777777" w:rsidR="0056112B" w:rsidRPr="007C0D56" w:rsidRDefault="0056112B" w:rsidP="00AA57B4">
            <w:r w:rsidRPr="007C0D56">
              <w:t>(1.9)</w:t>
            </w:r>
          </w:p>
        </w:tc>
        <w:tc>
          <w:tcPr>
            <w:tcW w:w="585" w:type="dxa"/>
            <w:tcBorders>
              <w:right w:val="single" w:sz="4" w:space="0" w:color="FFFFFF" w:themeColor="background1"/>
            </w:tcBorders>
          </w:tcPr>
          <w:p w14:paraId="3454043F" w14:textId="77777777" w:rsidR="0056112B" w:rsidRPr="007C0D56" w:rsidRDefault="0056112B" w:rsidP="00AA57B4">
            <w:r w:rsidRPr="007C0D56">
              <w:t>24</w:t>
            </w:r>
          </w:p>
        </w:tc>
        <w:tc>
          <w:tcPr>
            <w:tcW w:w="1170" w:type="dxa"/>
            <w:tcBorders>
              <w:left w:val="single" w:sz="4" w:space="0" w:color="FFFFFF" w:themeColor="background1"/>
            </w:tcBorders>
          </w:tcPr>
          <w:p w14:paraId="1633C450" w14:textId="77777777" w:rsidR="0056112B" w:rsidRPr="007C0D56" w:rsidRDefault="0056112B" w:rsidP="00AA57B4">
            <w:r w:rsidRPr="007C0D56">
              <w:t>(2.1)</w:t>
            </w:r>
          </w:p>
        </w:tc>
        <w:tc>
          <w:tcPr>
            <w:tcW w:w="731" w:type="dxa"/>
            <w:tcBorders>
              <w:right w:val="single" w:sz="4" w:space="0" w:color="FFFFFF" w:themeColor="background1"/>
            </w:tcBorders>
          </w:tcPr>
          <w:p w14:paraId="5AFEDD9B" w14:textId="77777777" w:rsidR="0056112B" w:rsidRPr="007C0D56" w:rsidRDefault="0056112B" w:rsidP="00AA57B4">
            <w:r w:rsidRPr="007C0D56">
              <w:t>52</w:t>
            </w:r>
          </w:p>
        </w:tc>
        <w:tc>
          <w:tcPr>
            <w:tcW w:w="1610" w:type="dxa"/>
            <w:tcBorders>
              <w:left w:val="single" w:sz="4" w:space="0" w:color="FFFFFF" w:themeColor="background1"/>
            </w:tcBorders>
          </w:tcPr>
          <w:p w14:paraId="7E886FC4" w14:textId="77777777" w:rsidR="0056112B" w:rsidRPr="007C0D56" w:rsidRDefault="0056112B" w:rsidP="00AA57B4">
            <w:r w:rsidRPr="007C0D56">
              <w:t>(3.5)</w:t>
            </w:r>
          </w:p>
        </w:tc>
        <w:tc>
          <w:tcPr>
            <w:tcW w:w="784" w:type="dxa"/>
            <w:tcBorders>
              <w:right w:val="single" w:sz="4" w:space="0" w:color="FFFFFF" w:themeColor="background1"/>
            </w:tcBorders>
          </w:tcPr>
          <w:p w14:paraId="53349C4D" w14:textId="77777777" w:rsidR="0056112B" w:rsidRPr="007C0D56" w:rsidRDefault="000964C3" w:rsidP="00AA57B4">
            <w:r w:rsidRPr="007C0D56">
              <w:t>33</w:t>
            </w:r>
          </w:p>
        </w:tc>
        <w:tc>
          <w:tcPr>
            <w:tcW w:w="1096" w:type="dxa"/>
            <w:tcBorders>
              <w:left w:val="single" w:sz="4" w:space="0" w:color="FFFFFF" w:themeColor="background1"/>
            </w:tcBorders>
          </w:tcPr>
          <w:p w14:paraId="245D179B" w14:textId="77777777" w:rsidR="0056112B" w:rsidRPr="007C0D56" w:rsidRDefault="000964C3" w:rsidP="00AA57B4">
            <w:r w:rsidRPr="007C0D56">
              <w:t>(1.5)</w:t>
            </w:r>
          </w:p>
        </w:tc>
        <w:tc>
          <w:tcPr>
            <w:tcW w:w="753" w:type="dxa"/>
            <w:tcBorders>
              <w:right w:val="single" w:sz="4" w:space="0" w:color="FFFFFF" w:themeColor="background1"/>
            </w:tcBorders>
          </w:tcPr>
          <w:p w14:paraId="225F62C9" w14:textId="77777777" w:rsidR="0056112B" w:rsidRPr="007C0D56" w:rsidRDefault="000964C3" w:rsidP="00AA57B4">
            <w:r w:rsidRPr="007C0D56">
              <w:t>79</w:t>
            </w:r>
          </w:p>
        </w:tc>
        <w:tc>
          <w:tcPr>
            <w:tcW w:w="1171" w:type="dxa"/>
            <w:tcBorders>
              <w:left w:val="single" w:sz="4" w:space="0" w:color="FFFFFF" w:themeColor="background1"/>
            </w:tcBorders>
          </w:tcPr>
          <w:p w14:paraId="405D8BD1" w14:textId="77777777" w:rsidR="0056112B" w:rsidRPr="007C0D56" w:rsidRDefault="000964C3" w:rsidP="00AA57B4">
            <w:r w:rsidRPr="007C0D56">
              <w:t>(2.7)</w:t>
            </w:r>
          </w:p>
        </w:tc>
      </w:tr>
      <w:tr w:rsidR="004D3111" w14:paraId="6E3AD423" w14:textId="77777777" w:rsidTr="007376EE">
        <w:trPr>
          <w:trHeight w:val="475"/>
        </w:trPr>
        <w:tc>
          <w:tcPr>
            <w:tcW w:w="1610" w:type="dxa"/>
            <w:vMerge/>
          </w:tcPr>
          <w:p w14:paraId="550265E3" w14:textId="77777777" w:rsidR="0056112B" w:rsidRDefault="0056112B" w:rsidP="00AA57B4"/>
        </w:tc>
        <w:tc>
          <w:tcPr>
            <w:tcW w:w="3071" w:type="dxa"/>
          </w:tcPr>
          <w:p w14:paraId="580B86D6" w14:textId="77777777" w:rsidR="0056112B" w:rsidRDefault="0056112B" w:rsidP="00AA57B4">
            <w:r>
              <w:t>Major depression- severe (&gt;20)</w:t>
            </w:r>
          </w:p>
        </w:tc>
        <w:tc>
          <w:tcPr>
            <w:tcW w:w="585" w:type="dxa"/>
            <w:tcBorders>
              <w:right w:val="single" w:sz="4" w:space="0" w:color="FFFFFF" w:themeColor="background1"/>
            </w:tcBorders>
          </w:tcPr>
          <w:p w14:paraId="4D40A39F" w14:textId="77777777" w:rsidR="0056112B" w:rsidRPr="007C0D56" w:rsidRDefault="0056112B" w:rsidP="00AA57B4">
            <w:r w:rsidRPr="007C0D56">
              <w:t>2</w:t>
            </w:r>
          </w:p>
        </w:tc>
        <w:tc>
          <w:tcPr>
            <w:tcW w:w="1170" w:type="dxa"/>
            <w:tcBorders>
              <w:left w:val="single" w:sz="4" w:space="0" w:color="FFFFFF" w:themeColor="background1"/>
            </w:tcBorders>
          </w:tcPr>
          <w:p w14:paraId="43D1E979" w14:textId="77777777" w:rsidR="0056112B" w:rsidRPr="007C0D56" w:rsidRDefault="0056112B" w:rsidP="00AA57B4">
            <w:r w:rsidRPr="007C0D56">
              <w:t>(0.2)</w:t>
            </w:r>
          </w:p>
        </w:tc>
        <w:tc>
          <w:tcPr>
            <w:tcW w:w="794" w:type="dxa"/>
            <w:tcBorders>
              <w:right w:val="single" w:sz="4" w:space="0" w:color="FFFFFF" w:themeColor="background1"/>
            </w:tcBorders>
          </w:tcPr>
          <w:p w14:paraId="66F69135" w14:textId="77777777" w:rsidR="0056112B" w:rsidRPr="007C0D56" w:rsidRDefault="0056112B" w:rsidP="00AA57B4">
            <w:r w:rsidRPr="007C0D56">
              <w:t>7</w:t>
            </w:r>
          </w:p>
        </w:tc>
        <w:tc>
          <w:tcPr>
            <w:tcW w:w="1108" w:type="dxa"/>
            <w:tcBorders>
              <w:left w:val="single" w:sz="4" w:space="0" w:color="FFFFFF" w:themeColor="background1"/>
            </w:tcBorders>
          </w:tcPr>
          <w:p w14:paraId="1C2D9EAF" w14:textId="77777777" w:rsidR="0056112B" w:rsidRPr="007C0D56" w:rsidRDefault="0056112B" w:rsidP="00AA57B4">
            <w:r w:rsidRPr="007C0D56">
              <w:t>(0.5)</w:t>
            </w:r>
          </w:p>
        </w:tc>
        <w:tc>
          <w:tcPr>
            <w:tcW w:w="585" w:type="dxa"/>
            <w:tcBorders>
              <w:right w:val="single" w:sz="4" w:space="0" w:color="FFFFFF" w:themeColor="background1"/>
            </w:tcBorders>
          </w:tcPr>
          <w:p w14:paraId="1D2D5FCA" w14:textId="77777777" w:rsidR="0056112B" w:rsidRPr="007C0D56" w:rsidRDefault="0056112B" w:rsidP="00AA57B4">
            <w:r w:rsidRPr="007C0D56">
              <w:t>5</w:t>
            </w:r>
          </w:p>
        </w:tc>
        <w:tc>
          <w:tcPr>
            <w:tcW w:w="1170" w:type="dxa"/>
            <w:tcBorders>
              <w:left w:val="single" w:sz="4" w:space="0" w:color="FFFFFF" w:themeColor="background1"/>
            </w:tcBorders>
          </w:tcPr>
          <w:p w14:paraId="70C09568" w14:textId="77777777" w:rsidR="0056112B" w:rsidRPr="007C0D56" w:rsidRDefault="0056112B" w:rsidP="00AA57B4">
            <w:r w:rsidRPr="007C0D56">
              <w:t>(0.4)</w:t>
            </w:r>
          </w:p>
        </w:tc>
        <w:tc>
          <w:tcPr>
            <w:tcW w:w="731" w:type="dxa"/>
            <w:tcBorders>
              <w:right w:val="single" w:sz="4" w:space="0" w:color="FFFFFF" w:themeColor="background1"/>
            </w:tcBorders>
          </w:tcPr>
          <w:p w14:paraId="2730AC7F" w14:textId="77777777" w:rsidR="0056112B" w:rsidRPr="007C0D56" w:rsidRDefault="0056112B" w:rsidP="00AA57B4">
            <w:r w:rsidRPr="007C0D56">
              <w:t>13</w:t>
            </w:r>
          </w:p>
        </w:tc>
        <w:tc>
          <w:tcPr>
            <w:tcW w:w="1610" w:type="dxa"/>
            <w:tcBorders>
              <w:left w:val="single" w:sz="4" w:space="0" w:color="FFFFFF" w:themeColor="background1"/>
            </w:tcBorders>
          </w:tcPr>
          <w:p w14:paraId="11564567" w14:textId="77777777" w:rsidR="0056112B" w:rsidRPr="007C0D56" w:rsidRDefault="0056112B" w:rsidP="00AA57B4">
            <w:r w:rsidRPr="007C0D56">
              <w:t>(0.9)</w:t>
            </w:r>
          </w:p>
        </w:tc>
        <w:tc>
          <w:tcPr>
            <w:tcW w:w="784" w:type="dxa"/>
            <w:tcBorders>
              <w:right w:val="single" w:sz="4" w:space="0" w:color="FFFFFF" w:themeColor="background1"/>
            </w:tcBorders>
          </w:tcPr>
          <w:p w14:paraId="35B13BE9" w14:textId="77777777" w:rsidR="0056112B" w:rsidRPr="007C0D56" w:rsidRDefault="000964C3" w:rsidP="00AA57B4">
            <w:r w:rsidRPr="007C0D56">
              <w:t>7</w:t>
            </w:r>
          </w:p>
        </w:tc>
        <w:tc>
          <w:tcPr>
            <w:tcW w:w="1096" w:type="dxa"/>
            <w:tcBorders>
              <w:left w:val="single" w:sz="4" w:space="0" w:color="FFFFFF" w:themeColor="background1"/>
            </w:tcBorders>
          </w:tcPr>
          <w:p w14:paraId="6B543C06" w14:textId="77777777" w:rsidR="0056112B" w:rsidRPr="007C0D56" w:rsidRDefault="000964C3" w:rsidP="00AA57B4">
            <w:r w:rsidRPr="007C0D56">
              <w:t>(0.3)</w:t>
            </w:r>
          </w:p>
        </w:tc>
        <w:tc>
          <w:tcPr>
            <w:tcW w:w="753" w:type="dxa"/>
            <w:tcBorders>
              <w:right w:val="single" w:sz="4" w:space="0" w:color="FFFFFF" w:themeColor="background1"/>
            </w:tcBorders>
          </w:tcPr>
          <w:p w14:paraId="198F9EFA" w14:textId="77777777" w:rsidR="0056112B" w:rsidRPr="007C0D56" w:rsidRDefault="000964C3" w:rsidP="00AA57B4">
            <w:r w:rsidRPr="007C0D56">
              <w:t>20</w:t>
            </w:r>
          </w:p>
        </w:tc>
        <w:tc>
          <w:tcPr>
            <w:tcW w:w="1171" w:type="dxa"/>
            <w:tcBorders>
              <w:left w:val="single" w:sz="4" w:space="0" w:color="FFFFFF" w:themeColor="background1"/>
            </w:tcBorders>
          </w:tcPr>
          <w:p w14:paraId="35D2ACC5" w14:textId="77777777" w:rsidR="0056112B" w:rsidRPr="007C0D56" w:rsidRDefault="000964C3" w:rsidP="00AA57B4">
            <w:r w:rsidRPr="007C0D56">
              <w:t>(0.7)</w:t>
            </w:r>
          </w:p>
        </w:tc>
      </w:tr>
      <w:tr w:rsidR="004E0F1B" w14:paraId="144E05B1" w14:textId="77777777" w:rsidTr="007376EE">
        <w:trPr>
          <w:trHeight w:val="328"/>
        </w:trPr>
        <w:tc>
          <w:tcPr>
            <w:tcW w:w="4681" w:type="dxa"/>
            <w:gridSpan w:val="2"/>
          </w:tcPr>
          <w:p w14:paraId="61E922FF" w14:textId="51DB6793" w:rsidR="00B32CF0" w:rsidRDefault="0074549E" w:rsidP="00AA57B4">
            <w:r>
              <w:t>Age-standardised</w:t>
            </w:r>
            <w:r w:rsidR="00B32CF0">
              <w:t xml:space="preserve"> prevalence of moderate depression </w:t>
            </w:r>
            <w:r w:rsidR="00427E21">
              <w:t>PHQ</w:t>
            </w:r>
            <w:r w:rsidR="008625DA">
              <w:t>9</w:t>
            </w:r>
            <w:r w:rsidR="00B32CF0">
              <w:rPr>
                <w:rFonts w:cstheme="minorHAnsi"/>
              </w:rPr>
              <w:t>≥</w:t>
            </w:r>
            <w:r w:rsidR="00B32CF0">
              <w:t>10 (95% CI)</w:t>
            </w:r>
          </w:p>
        </w:tc>
        <w:tc>
          <w:tcPr>
            <w:tcW w:w="585" w:type="dxa"/>
            <w:tcBorders>
              <w:right w:val="single" w:sz="4" w:space="0" w:color="FFFFFF" w:themeColor="background1"/>
            </w:tcBorders>
          </w:tcPr>
          <w:p w14:paraId="47F07A36" w14:textId="0B19F595" w:rsidR="00B32CF0" w:rsidRPr="007C0D56" w:rsidRDefault="00C66E79" w:rsidP="00AA57B4">
            <w:r w:rsidRPr="007C0D56">
              <w:t>3.7</w:t>
            </w:r>
          </w:p>
        </w:tc>
        <w:tc>
          <w:tcPr>
            <w:tcW w:w="1170" w:type="dxa"/>
            <w:tcBorders>
              <w:left w:val="single" w:sz="4" w:space="0" w:color="FFFFFF" w:themeColor="background1"/>
            </w:tcBorders>
          </w:tcPr>
          <w:p w14:paraId="6F8D40D5" w14:textId="506C54D0" w:rsidR="00B32CF0" w:rsidRPr="007C0D56" w:rsidRDefault="00C66E79" w:rsidP="00AA57B4">
            <w:r w:rsidRPr="007C0D56">
              <w:t>(2.7, 5.0)</w:t>
            </w:r>
          </w:p>
        </w:tc>
        <w:tc>
          <w:tcPr>
            <w:tcW w:w="794" w:type="dxa"/>
            <w:tcBorders>
              <w:right w:val="single" w:sz="4" w:space="0" w:color="FFFFFF" w:themeColor="background1"/>
            </w:tcBorders>
          </w:tcPr>
          <w:p w14:paraId="18FD15B4" w14:textId="65125447" w:rsidR="00B32CF0" w:rsidRPr="007C0D56" w:rsidRDefault="00C66E79" w:rsidP="00AA57B4">
            <w:r w:rsidRPr="007C0D56">
              <w:t xml:space="preserve">8.1 </w:t>
            </w:r>
          </w:p>
        </w:tc>
        <w:tc>
          <w:tcPr>
            <w:tcW w:w="1108" w:type="dxa"/>
            <w:tcBorders>
              <w:left w:val="single" w:sz="4" w:space="0" w:color="FFFFFF" w:themeColor="background1"/>
            </w:tcBorders>
          </w:tcPr>
          <w:p w14:paraId="40366AA4" w14:textId="0E65648A" w:rsidR="00B32CF0" w:rsidRPr="007C0D56" w:rsidRDefault="00C66E79" w:rsidP="00AA57B4">
            <w:r w:rsidRPr="007C0D56">
              <w:t>(6.8, 9.6)</w:t>
            </w:r>
          </w:p>
        </w:tc>
        <w:tc>
          <w:tcPr>
            <w:tcW w:w="585" w:type="dxa"/>
            <w:tcBorders>
              <w:right w:val="single" w:sz="4" w:space="0" w:color="FFFFFF" w:themeColor="background1"/>
            </w:tcBorders>
          </w:tcPr>
          <w:p w14:paraId="02A5DDAA" w14:textId="2F9E0928" w:rsidR="00B32CF0" w:rsidRPr="007C0D56" w:rsidRDefault="00C66E79" w:rsidP="00C66E79">
            <w:r w:rsidRPr="007C0D56">
              <w:t xml:space="preserve">6.9 </w:t>
            </w:r>
          </w:p>
        </w:tc>
        <w:tc>
          <w:tcPr>
            <w:tcW w:w="1170" w:type="dxa"/>
            <w:tcBorders>
              <w:left w:val="single" w:sz="4" w:space="0" w:color="FFFFFF" w:themeColor="background1"/>
            </w:tcBorders>
          </w:tcPr>
          <w:p w14:paraId="30356C32" w14:textId="5CD21CFF" w:rsidR="00B32CF0" w:rsidRPr="007C0D56" w:rsidRDefault="00C66E79" w:rsidP="00AA57B4">
            <w:r w:rsidRPr="007C0D56">
              <w:t>(5.5, 8.6)</w:t>
            </w:r>
          </w:p>
        </w:tc>
        <w:tc>
          <w:tcPr>
            <w:tcW w:w="731" w:type="dxa"/>
            <w:tcBorders>
              <w:right w:val="single" w:sz="4" w:space="0" w:color="FFFFFF" w:themeColor="background1"/>
            </w:tcBorders>
          </w:tcPr>
          <w:p w14:paraId="0C847ECE" w14:textId="45087B4B" w:rsidR="00B32CF0" w:rsidRPr="007C0D56" w:rsidRDefault="00C66E79" w:rsidP="00AA57B4">
            <w:r w:rsidRPr="007C0D56">
              <w:t xml:space="preserve">13.3 </w:t>
            </w:r>
          </w:p>
        </w:tc>
        <w:tc>
          <w:tcPr>
            <w:tcW w:w="1610" w:type="dxa"/>
            <w:tcBorders>
              <w:left w:val="single" w:sz="4" w:space="0" w:color="FFFFFF" w:themeColor="background1"/>
            </w:tcBorders>
          </w:tcPr>
          <w:p w14:paraId="520157A3" w14:textId="7DACE53E" w:rsidR="00B32CF0" w:rsidRPr="007C0D56" w:rsidRDefault="00C66E79" w:rsidP="00AA57B4">
            <w:r w:rsidRPr="007C0D56">
              <w:t>(11.7, 15.2)</w:t>
            </w:r>
          </w:p>
        </w:tc>
        <w:tc>
          <w:tcPr>
            <w:tcW w:w="1880" w:type="dxa"/>
            <w:gridSpan w:val="2"/>
          </w:tcPr>
          <w:p w14:paraId="188BE7E7" w14:textId="5241C684" w:rsidR="00B32CF0" w:rsidRPr="007C0D56" w:rsidRDefault="00C66E79" w:rsidP="00AA57B4">
            <w:r w:rsidRPr="007C0D56">
              <w:t>5.4         (4.5, 6.4)</w:t>
            </w:r>
          </w:p>
        </w:tc>
        <w:tc>
          <w:tcPr>
            <w:tcW w:w="753" w:type="dxa"/>
            <w:tcBorders>
              <w:right w:val="single" w:sz="4" w:space="0" w:color="FFFFFF" w:themeColor="background1"/>
            </w:tcBorders>
          </w:tcPr>
          <w:p w14:paraId="4A4C3AAC" w14:textId="72914FF2" w:rsidR="00B32CF0" w:rsidRPr="007C0D56" w:rsidRDefault="00C66E79" w:rsidP="00AA57B4">
            <w:r w:rsidRPr="007C0D56">
              <w:t>10.7</w:t>
            </w:r>
          </w:p>
        </w:tc>
        <w:tc>
          <w:tcPr>
            <w:tcW w:w="1171" w:type="dxa"/>
            <w:tcBorders>
              <w:left w:val="single" w:sz="4" w:space="0" w:color="FFFFFF" w:themeColor="background1"/>
            </w:tcBorders>
          </w:tcPr>
          <w:p w14:paraId="6973A356" w14:textId="1974E16F" w:rsidR="00B32CF0" w:rsidRPr="007C0D56" w:rsidRDefault="00C66E79" w:rsidP="00AA57B4">
            <w:r w:rsidRPr="007C0D56">
              <w:t>(9.6, 11.9)</w:t>
            </w:r>
          </w:p>
        </w:tc>
      </w:tr>
      <w:tr w:rsidR="00830B21" w14:paraId="0C37ACB7" w14:textId="77777777" w:rsidTr="007376EE">
        <w:trPr>
          <w:trHeight w:val="328"/>
        </w:trPr>
        <w:tc>
          <w:tcPr>
            <w:tcW w:w="4681" w:type="dxa"/>
            <w:gridSpan w:val="2"/>
          </w:tcPr>
          <w:p w14:paraId="103D1CEA" w14:textId="4E26F892" w:rsidR="00830B21" w:rsidRDefault="0074549E" w:rsidP="00830B21">
            <w:r>
              <w:t>Age-standardised</w:t>
            </w:r>
            <w:r w:rsidR="00830B21">
              <w:t xml:space="preserve"> prevalence ever diagnosed with </w:t>
            </w:r>
            <w:proofErr w:type="spellStart"/>
            <w:r w:rsidR="00830B21">
              <w:t>depression</w:t>
            </w:r>
            <w:r w:rsidR="005E533B">
              <w:rPr>
                <w:vertAlign w:val="superscript"/>
              </w:rPr>
              <w:t>a</w:t>
            </w:r>
            <w:proofErr w:type="spellEnd"/>
            <w:r w:rsidR="00830B21">
              <w:t xml:space="preserve"> (95% CI)</w:t>
            </w:r>
            <w:r w:rsidR="003417D9">
              <w:t xml:space="preserve"> (missing=11)</w:t>
            </w:r>
          </w:p>
        </w:tc>
        <w:tc>
          <w:tcPr>
            <w:tcW w:w="585" w:type="dxa"/>
            <w:tcBorders>
              <w:right w:val="single" w:sz="4" w:space="0" w:color="FFFFFF" w:themeColor="background1"/>
            </w:tcBorders>
          </w:tcPr>
          <w:p w14:paraId="138AE6AC" w14:textId="0A0E222A" w:rsidR="00830B21" w:rsidRPr="007C0D56" w:rsidRDefault="00C66E79" w:rsidP="00830B21">
            <w:r w:rsidRPr="007C0D56">
              <w:t>2.6</w:t>
            </w:r>
          </w:p>
        </w:tc>
        <w:tc>
          <w:tcPr>
            <w:tcW w:w="1170" w:type="dxa"/>
            <w:tcBorders>
              <w:left w:val="single" w:sz="4" w:space="0" w:color="FFFFFF" w:themeColor="background1"/>
            </w:tcBorders>
          </w:tcPr>
          <w:p w14:paraId="52C007A9" w14:textId="7B1E3886" w:rsidR="00830B21" w:rsidRPr="007C0D56" w:rsidRDefault="00C66E79" w:rsidP="00830B21">
            <w:r w:rsidRPr="007C0D56">
              <w:t>(1.8, 3.9)</w:t>
            </w:r>
          </w:p>
        </w:tc>
        <w:tc>
          <w:tcPr>
            <w:tcW w:w="794" w:type="dxa"/>
            <w:tcBorders>
              <w:right w:val="single" w:sz="4" w:space="0" w:color="FFFFFF" w:themeColor="background1"/>
            </w:tcBorders>
          </w:tcPr>
          <w:p w14:paraId="2BF2BA8F" w14:textId="085CEA6B" w:rsidR="00830B21" w:rsidRPr="007C0D56" w:rsidRDefault="00C66E79" w:rsidP="00830B21">
            <w:r w:rsidRPr="007C0D56">
              <w:t>6.7</w:t>
            </w:r>
          </w:p>
        </w:tc>
        <w:tc>
          <w:tcPr>
            <w:tcW w:w="1108" w:type="dxa"/>
            <w:tcBorders>
              <w:left w:val="single" w:sz="4" w:space="0" w:color="FFFFFF" w:themeColor="background1"/>
            </w:tcBorders>
          </w:tcPr>
          <w:p w14:paraId="19EBC376" w14:textId="30EEEE85" w:rsidR="00830B21" w:rsidRPr="007C0D56" w:rsidRDefault="00C66E79" w:rsidP="00830B21">
            <w:r w:rsidRPr="007C0D56">
              <w:t>(5.5, 8.2)</w:t>
            </w:r>
          </w:p>
        </w:tc>
        <w:tc>
          <w:tcPr>
            <w:tcW w:w="585" w:type="dxa"/>
            <w:tcBorders>
              <w:right w:val="single" w:sz="4" w:space="0" w:color="FFFFFF" w:themeColor="background1"/>
            </w:tcBorders>
          </w:tcPr>
          <w:p w14:paraId="04B65299" w14:textId="370E99A7" w:rsidR="00830B21" w:rsidRPr="007C0D56" w:rsidRDefault="00C66E79" w:rsidP="00830B21">
            <w:r w:rsidRPr="007C0D56">
              <w:t xml:space="preserve">1.3     </w:t>
            </w:r>
          </w:p>
        </w:tc>
        <w:tc>
          <w:tcPr>
            <w:tcW w:w="1170" w:type="dxa"/>
            <w:tcBorders>
              <w:left w:val="single" w:sz="4" w:space="0" w:color="FFFFFF" w:themeColor="background1"/>
            </w:tcBorders>
          </w:tcPr>
          <w:p w14:paraId="618B6B0E" w14:textId="0AE9730A" w:rsidR="00830B21" w:rsidRPr="007C0D56" w:rsidRDefault="00C66E79" w:rsidP="00830B21">
            <w:r w:rsidRPr="007C0D56">
              <w:t>(0.1, 2.2)</w:t>
            </w:r>
          </w:p>
        </w:tc>
        <w:tc>
          <w:tcPr>
            <w:tcW w:w="731" w:type="dxa"/>
            <w:tcBorders>
              <w:right w:val="single" w:sz="4" w:space="0" w:color="FFFFFF" w:themeColor="background1"/>
            </w:tcBorders>
          </w:tcPr>
          <w:p w14:paraId="3C96F01F" w14:textId="48C4D477" w:rsidR="00830B21" w:rsidRPr="007C0D56" w:rsidRDefault="00C66E79" w:rsidP="00830B21">
            <w:r w:rsidRPr="007C0D56">
              <w:t xml:space="preserve">3.5 </w:t>
            </w:r>
          </w:p>
        </w:tc>
        <w:tc>
          <w:tcPr>
            <w:tcW w:w="1610" w:type="dxa"/>
            <w:tcBorders>
              <w:left w:val="single" w:sz="4" w:space="0" w:color="FFFFFF" w:themeColor="background1"/>
            </w:tcBorders>
          </w:tcPr>
          <w:p w14:paraId="0586AEA8" w14:textId="7E230ACA" w:rsidR="00830B21" w:rsidRPr="007C0D56" w:rsidRDefault="00C66E79" w:rsidP="00830B21">
            <w:r w:rsidRPr="007C0D56">
              <w:t>(2.7, 4.5)</w:t>
            </w:r>
          </w:p>
        </w:tc>
        <w:tc>
          <w:tcPr>
            <w:tcW w:w="1880" w:type="dxa"/>
            <w:gridSpan w:val="2"/>
          </w:tcPr>
          <w:p w14:paraId="1AE70AE5" w14:textId="4B7AD2F3" w:rsidR="00830B21" w:rsidRPr="007C0D56" w:rsidRDefault="00BF67CA" w:rsidP="00830B21">
            <w:r w:rsidRPr="007C0D56">
              <w:t xml:space="preserve">2.0  </w:t>
            </w:r>
            <w:r w:rsidR="00C12FCC" w:rsidRPr="007C0D56">
              <w:t xml:space="preserve">       (1.5, 2.7)</w:t>
            </w:r>
          </w:p>
        </w:tc>
        <w:tc>
          <w:tcPr>
            <w:tcW w:w="753" w:type="dxa"/>
            <w:tcBorders>
              <w:right w:val="single" w:sz="4" w:space="0" w:color="FFFFFF" w:themeColor="background1"/>
            </w:tcBorders>
          </w:tcPr>
          <w:p w14:paraId="2C99BEF2" w14:textId="549F9406" w:rsidR="00830B21" w:rsidRPr="007C0D56" w:rsidRDefault="00C12FCC" w:rsidP="00830B21">
            <w:r w:rsidRPr="007C0D56">
              <w:t xml:space="preserve">5.1         </w:t>
            </w:r>
          </w:p>
        </w:tc>
        <w:tc>
          <w:tcPr>
            <w:tcW w:w="1171" w:type="dxa"/>
            <w:tcBorders>
              <w:left w:val="single" w:sz="4" w:space="0" w:color="FFFFFF" w:themeColor="background1"/>
            </w:tcBorders>
          </w:tcPr>
          <w:p w14:paraId="213F15E5" w14:textId="08A78450" w:rsidR="00830B21" w:rsidRPr="007C0D56" w:rsidRDefault="00C12FCC" w:rsidP="00830B21">
            <w:r w:rsidRPr="007C0D56">
              <w:t>(4.3, 5.9)</w:t>
            </w:r>
          </w:p>
        </w:tc>
      </w:tr>
      <w:tr w:rsidR="00830B21" w14:paraId="6485DF7D" w14:textId="77777777" w:rsidTr="007376EE">
        <w:trPr>
          <w:trHeight w:val="328"/>
        </w:trPr>
        <w:tc>
          <w:tcPr>
            <w:tcW w:w="1610" w:type="dxa"/>
            <w:vMerge w:val="restart"/>
          </w:tcPr>
          <w:p w14:paraId="4EE996A3" w14:textId="77777777" w:rsidR="00830B21" w:rsidRDefault="00830B21" w:rsidP="00830B21">
            <w:r>
              <w:t>GAD-7 Severity score</w:t>
            </w:r>
          </w:p>
        </w:tc>
        <w:tc>
          <w:tcPr>
            <w:tcW w:w="3071" w:type="dxa"/>
          </w:tcPr>
          <w:p w14:paraId="7244C0DB" w14:textId="77777777" w:rsidR="00830B21" w:rsidRDefault="00830B21" w:rsidP="00830B21">
            <w:r>
              <w:t>No symptoms (&lt;5)</w:t>
            </w:r>
          </w:p>
        </w:tc>
        <w:tc>
          <w:tcPr>
            <w:tcW w:w="585" w:type="dxa"/>
            <w:tcBorders>
              <w:right w:val="single" w:sz="4" w:space="0" w:color="FFFFFF" w:themeColor="background1"/>
            </w:tcBorders>
          </w:tcPr>
          <w:p w14:paraId="52A78300" w14:textId="0500FA28" w:rsidR="00830B21" w:rsidRPr="007376EE" w:rsidRDefault="007376EE" w:rsidP="00830B21">
            <w:r w:rsidRPr="007376EE">
              <w:t>888</w:t>
            </w:r>
          </w:p>
        </w:tc>
        <w:tc>
          <w:tcPr>
            <w:tcW w:w="1170" w:type="dxa"/>
            <w:tcBorders>
              <w:left w:val="single" w:sz="4" w:space="0" w:color="FFFFFF" w:themeColor="background1"/>
            </w:tcBorders>
          </w:tcPr>
          <w:p w14:paraId="7F597123" w14:textId="77777777" w:rsidR="00830B21" w:rsidRPr="007376EE" w:rsidRDefault="00830B21" w:rsidP="00830B21">
            <w:r w:rsidRPr="007376EE">
              <w:t>(86.9)</w:t>
            </w:r>
          </w:p>
        </w:tc>
        <w:tc>
          <w:tcPr>
            <w:tcW w:w="794" w:type="dxa"/>
            <w:tcBorders>
              <w:right w:val="single" w:sz="4" w:space="0" w:color="FFFFFF" w:themeColor="background1"/>
            </w:tcBorders>
          </w:tcPr>
          <w:p w14:paraId="25563943" w14:textId="52476ABD" w:rsidR="00830B21" w:rsidRPr="007376EE" w:rsidRDefault="007376EE" w:rsidP="00830B21">
            <w:r w:rsidRPr="007376EE">
              <w:t>1070</w:t>
            </w:r>
          </w:p>
        </w:tc>
        <w:tc>
          <w:tcPr>
            <w:tcW w:w="1108" w:type="dxa"/>
            <w:tcBorders>
              <w:left w:val="single" w:sz="4" w:space="0" w:color="FFFFFF" w:themeColor="background1"/>
            </w:tcBorders>
          </w:tcPr>
          <w:p w14:paraId="77DF8864" w14:textId="617C6599" w:rsidR="00830B21" w:rsidRPr="007376EE" w:rsidRDefault="007376EE" w:rsidP="00830B21">
            <w:r w:rsidRPr="007376EE">
              <w:t>(74.8</w:t>
            </w:r>
            <w:r w:rsidR="00830B21" w:rsidRPr="007376EE">
              <w:t>)</w:t>
            </w:r>
          </w:p>
        </w:tc>
        <w:tc>
          <w:tcPr>
            <w:tcW w:w="585" w:type="dxa"/>
            <w:tcBorders>
              <w:right w:val="single" w:sz="4" w:space="0" w:color="FFFFFF" w:themeColor="background1"/>
            </w:tcBorders>
          </w:tcPr>
          <w:p w14:paraId="5580685A" w14:textId="77777777" w:rsidR="00830B21" w:rsidRPr="007376EE" w:rsidRDefault="00830B21" w:rsidP="00830B21">
            <w:r w:rsidRPr="007376EE">
              <w:t>957</w:t>
            </w:r>
          </w:p>
        </w:tc>
        <w:tc>
          <w:tcPr>
            <w:tcW w:w="1170" w:type="dxa"/>
            <w:tcBorders>
              <w:left w:val="single" w:sz="4" w:space="0" w:color="FFFFFF" w:themeColor="background1"/>
            </w:tcBorders>
          </w:tcPr>
          <w:p w14:paraId="3A3020A2" w14:textId="77777777" w:rsidR="00830B21" w:rsidRPr="007376EE" w:rsidRDefault="00830B21" w:rsidP="00830B21">
            <w:r w:rsidRPr="007376EE">
              <w:t>(83.2)</w:t>
            </w:r>
          </w:p>
        </w:tc>
        <w:tc>
          <w:tcPr>
            <w:tcW w:w="731" w:type="dxa"/>
            <w:tcBorders>
              <w:right w:val="single" w:sz="4" w:space="0" w:color="FFFFFF" w:themeColor="background1"/>
            </w:tcBorders>
          </w:tcPr>
          <w:p w14:paraId="6360BBD2" w14:textId="22879395" w:rsidR="00830B21" w:rsidRPr="00A45D22" w:rsidRDefault="007376EE" w:rsidP="00830B21">
            <w:r w:rsidRPr="00A45D22">
              <w:t>1053</w:t>
            </w:r>
          </w:p>
        </w:tc>
        <w:tc>
          <w:tcPr>
            <w:tcW w:w="1610" w:type="dxa"/>
            <w:tcBorders>
              <w:left w:val="single" w:sz="4" w:space="0" w:color="FFFFFF" w:themeColor="background1"/>
            </w:tcBorders>
          </w:tcPr>
          <w:p w14:paraId="11124062" w14:textId="1E3DABFC" w:rsidR="00830B21" w:rsidRPr="00A45D22" w:rsidRDefault="007376EE" w:rsidP="00830B21">
            <w:r w:rsidRPr="00A45D22">
              <w:t>(71.4</w:t>
            </w:r>
            <w:r w:rsidR="00830B21" w:rsidRPr="00A45D22">
              <w:t>)</w:t>
            </w:r>
          </w:p>
        </w:tc>
        <w:tc>
          <w:tcPr>
            <w:tcW w:w="784" w:type="dxa"/>
            <w:tcBorders>
              <w:right w:val="single" w:sz="4" w:space="0" w:color="FFFFFF" w:themeColor="background1"/>
            </w:tcBorders>
          </w:tcPr>
          <w:p w14:paraId="043CA1F5" w14:textId="2F8F4999" w:rsidR="00830B21" w:rsidRPr="007376EE" w:rsidRDefault="007376EE" w:rsidP="00830B21">
            <w:r w:rsidRPr="007376EE">
              <w:t>1845</w:t>
            </w:r>
          </w:p>
        </w:tc>
        <w:tc>
          <w:tcPr>
            <w:tcW w:w="1096" w:type="dxa"/>
            <w:tcBorders>
              <w:left w:val="single" w:sz="4" w:space="0" w:color="FFFFFF" w:themeColor="background1"/>
            </w:tcBorders>
          </w:tcPr>
          <w:p w14:paraId="251DE9E1" w14:textId="77777777" w:rsidR="00830B21" w:rsidRPr="007376EE" w:rsidRDefault="00830B21" w:rsidP="00830B21">
            <w:r w:rsidRPr="007376EE">
              <w:t>(84.9)</w:t>
            </w:r>
          </w:p>
        </w:tc>
        <w:tc>
          <w:tcPr>
            <w:tcW w:w="753" w:type="dxa"/>
            <w:tcBorders>
              <w:right w:val="single" w:sz="4" w:space="0" w:color="FFFFFF" w:themeColor="background1"/>
            </w:tcBorders>
          </w:tcPr>
          <w:p w14:paraId="07A22739" w14:textId="30880BB7" w:rsidR="00830B21" w:rsidRPr="007376EE" w:rsidRDefault="007376EE" w:rsidP="00830B21">
            <w:r w:rsidRPr="007376EE">
              <w:t>2123</w:t>
            </w:r>
          </w:p>
        </w:tc>
        <w:tc>
          <w:tcPr>
            <w:tcW w:w="1171" w:type="dxa"/>
            <w:tcBorders>
              <w:left w:val="single" w:sz="4" w:space="0" w:color="FFFFFF" w:themeColor="background1"/>
            </w:tcBorders>
          </w:tcPr>
          <w:p w14:paraId="72C757F2" w14:textId="6571AEDA" w:rsidR="00830B21" w:rsidRPr="007376EE" w:rsidRDefault="007376EE" w:rsidP="00830B21">
            <w:r w:rsidRPr="007376EE">
              <w:t>(73.1</w:t>
            </w:r>
            <w:r w:rsidR="00830B21" w:rsidRPr="007376EE">
              <w:t>)</w:t>
            </w:r>
          </w:p>
        </w:tc>
      </w:tr>
      <w:tr w:rsidR="00830B21" w14:paraId="69AE0C0E" w14:textId="77777777" w:rsidTr="007376EE">
        <w:trPr>
          <w:trHeight w:val="364"/>
        </w:trPr>
        <w:tc>
          <w:tcPr>
            <w:tcW w:w="1610" w:type="dxa"/>
            <w:vMerge/>
          </w:tcPr>
          <w:p w14:paraId="7EDBB2EC" w14:textId="77777777" w:rsidR="00830B21" w:rsidRDefault="00830B21" w:rsidP="00830B21"/>
        </w:tc>
        <w:tc>
          <w:tcPr>
            <w:tcW w:w="3071" w:type="dxa"/>
          </w:tcPr>
          <w:p w14:paraId="4D6BF2E2" w14:textId="77777777" w:rsidR="00830B21" w:rsidRDefault="00830B21" w:rsidP="00830B21">
            <w:r>
              <w:t>Mild anxiety (5-9)</w:t>
            </w:r>
          </w:p>
        </w:tc>
        <w:tc>
          <w:tcPr>
            <w:tcW w:w="585" w:type="dxa"/>
            <w:tcBorders>
              <w:right w:val="single" w:sz="4" w:space="0" w:color="FFFFFF" w:themeColor="background1"/>
            </w:tcBorders>
          </w:tcPr>
          <w:p w14:paraId="4151985A" w14:textId="77777777" w:rsidR="00830B21" w:rsidRPr="007376EE" w:rsidRDefault="00830B21" w:rsidP="00830B21">
            <w:r w:rsidRPr="007376EE">
              <w:t>112</w:t>
            </w:r>
          </w:p>
        </w:tc>
        <w:tc>
          <w:tcPr>
            <w:tcW w:w="1170" w:type="dxa"/>
            <w:tcBorders>
              <w:left w:val="single" w:sz="4" w:space="0" w:color="FFFFFF" w:themeColor="background1"/>
            </w:tcBorders>
          </w:tcPr>
          <w:p w14:paraId="724E7CC6" w14:textId="289C6C69" w:rsidR="00830B21" w:rsidRPr="007376EE" w:rsidRDefault="007376EE" w:rsidP="00830B21">
            <w:r w:rsidRPr="007376EE">
              <w:t>(11.0</w:t>
            </w:r>
            <w:r w:rsidR="00830B21" w:rsidRPr="007376EE">
              <w:t>)</w:t>
            </w:r>
          </w:p>
        </w:tc>
        <w:tc>
          <w:tcPr>
            <w:tcW w:w="794" w:type="dxa"/>
            <w:tcBorders>
              <w:right w:val="single" w:sz="4" w:space="0" w:color="FFFFFF" w:themeColor="background1"/>
            </w:tcBorders>
          </w:tcPr>
          <w:p w14:paraId="4815AE17" w14:textId="228FAB57" w:rsidR="00830B21" w:rsidRPr="007376EE" w:rsidRDefault="007376EE" w:rsidP="00830B21">
            <w:r w:rsidRPr="007376EE">
              <w:t>292</w:t>
            </w:r>
          </w:p>
        </w:tc>
        <w:tc>
          <w:tcPr>
            <w:tcW w:w="1108" w:type="dxa"/>
            <w:tcBorders>
              <w:left w:val="single" w:sz="4" w:space="0" w:color="FFFFFF" w:themeColor="background1"/>
            </w:tcBorders>
          </w:tcPr>
          <w:p w14:paraId="02C4936F" w14:textId="318A8D69" w:rsidR="00830B21" w:rsidRPr="007376EE" w:rsidRDefault="007376EE" w:rsidP="00830B21">
            <w:r w:rsidRPr="007376EE">
              <w:t>(20.4</w:t>
            </w:r>
            <w:r w:rsidR="00830B21" w:rsidRPr="007376EE">
              <w:t>)</w:t>
            </w:r>
          </w:p>
        </w:tc>
        <w:tc>
          <w:tcPr>
            <w:tcW w:w="585" w:type="dxa"/>
            <w:tcBorders>
              <w:right w:val="single" w:sz="4" w:space="0" w:color="FFFFFF" w:themeColor="background1"/>
            </w:tcBorders>
          </w:tcPr>
          <w:p w14:paraId="4A58AC17" w14:textId="77777777" w:rsidR="00830B21" w:rsidRPr="007376EE" w:rsidRDefault="00830B21" w:rsidP="00830B21">
            <w:r w:rsidRPr="007376EE">
              <w:t>150</w:t>
            </w:r>
          </w:p>
        </w:tc>
        <w:tc>
          <w:tcPr>
            <w:tcW w:w="1170" w:type="dxa"/>
            <w:tcBorders>
              <w:left w:val="single" w:sz="4" w:space="0" w:color="FFFFFF" w:themeColor="background1"/>
            </w:tcBorders>
          </w:tcPr>
          <w:p w14:paraId="46CED2FD" w14:textId="77777777" w:rsidR="00830B21" w:rsidRPr="007376EE" w:rsidRDefault="00830B21" w:rsidP="00830B21">
            <w:r w:rsidRPr="007376EE">
              <w:t>(13.0)</w:t>
            </w:r>
          </w:p>
        </w:tc>
        <w:tc>
          <w:tcPr>
            <w:tcW w:w="731" w:type="dxa"/>
            <w:tcBorders>
              <w:right w:val="single" w:sz="4" w:space="0" w:color="FFFFFF" w:themeColor="background1"/>
            </w:tcBorders>
          </w:tcPr>
          <w:p w14:paraId="0780FC38" w14:textId="77777777" w:rsidR="00830B21" w:rsidRPr="00A45D22" w:rsidRDefault="00830B21" w:rsidP="00830B21">
            <w:r w:rsidRPr="00A45D22">
              <w:t>312</w:t>
            </w:r>
          </w:p>
        </w:tc>
        <w:tc>
          <w:tcPr>
            <w:tcW w:w="1610" w:type="dxa"/>
            <w:tcBorders>
              <w:left w:val="single" w:sz="4" w:space="0" w:color="FFFFFF" w:themeColor="background1"/>
            </w:tcBorders>
          </w:tcPr>
          <w:p w14:paraId="7A58AEAE" w14:textId="77777777" w:rsidR="00830B21" w:rsidRPr="00A45D22" w:rsidRDefault="00830B21" w:rsidP="00830B21">
            <w:r w:rsidRPr="00A45D22">
              <w:t>(21.2)</w:t>
            </w:r>
          </w:p>
        </w:tc>
        <w:tc>
          <w:tcPr>
            <w:tcW w:w="784" w:type="dxa"/>
            <w:tcBorders>
              <w:right w:val="single" w:sz="4" w:space="0" w:color="FFFFFF" w:themeColor="background1"/>
            </w:tcBorders>
          </w:tcPr>
          <w:p w14:paraId="37324E36" w14:textId="77777777" w:rsidR="00830B21" w:rsidRPr="007376EE" w:rsidRDefault="00830B21" w:rsidP="00830B21">
            <w:r w:rsidRPr="007376EE">
              <w:t>262</w:t>
            </w:r>
          </w:p>
        </w:tc>
        <w:tc>
          <w:tcPr>
            <w:tcW w:w="1096" w:type="dxa"/>
            <w:tcBorders>
              <w:left w:val="single" w:sz="4" w:space="0" w:color="FFFFFF" w:themeColor="background1"/>
            </w:tcBorders>
          </w:tcPr>
          <w:p w14:paraId="1FEF30FB" w14:textId="4711851B" w:rsidR="00830B21" w:rsidRPr="007376EE" w:rsidRDefault="007376EE" w:rsidP="00830B21">
            <w:r w:rsidRPr="007376EE">
              <w:t>(12.1</w:t>
            </w:r>
            <w:r w:rsidR="00830B21" w:rsidRPr="007376EE">
              <w:t>)</w:t>
            </w:r>
          </w:p>
        </w:tc>
        <w:tc>
          <w:tcPr>
            <w:tcW w:w="753" w:type="dxa"/>
            <w:tcBorders>
              <w:right w:val="single" w:sz="4" w:space="0" w:color="FFFFFF" w:themeColor="background1"/>
            </w:tcBorders>
          </w:tcPr>
          <w:p w14:paraId="3636CBF9" w14:textId="3E1DD950" w:rsidR="00830B21" w:rsidRPr="007376EE" w:rsidRDefault="007376EE" w:rsidP="00830B21">
            <w:r w:rsidRPr="007376EE">
              <w:t>604</w:t>
            </w:r>
          </w:p>
        </w:tc>
        <w:tc>
          <w:tcPr>
            <w:tcW w:w="1171" w:type="dxa"/>
            <w:tcBorders>
              <w:left w:val="single" w:sz="4" w:space="0" w:color="FFFFFF" w:themeColor="background1"/>
            </w:tcBorders>
          </w:tcPr>
          <w:p w14:paraId="6F3BF189" w14:textId="0C7AA575" w:rsidR="00830B21" w:rsidRPr="007376EE" w:rsidRDefault="007376EE" w:rsidP="00830B21">
            <w:r w:rsidRPr="007376EE">
              <w:t>(20.8</w:t>
            </w:r>
            <w:r w:rsidR="00830B21" w:rsidRPr="007376EE">
              <w:t>)</w:t>
            </w:r>
          </w:p>
        </w:tc>
      </w:tr>
      <w:tr w:rsidR="00830B21" w14:paraId="50002F5E" w14:textId="77777777" w:rsidTr="007376EE">
        <w:trPr>
          <w:trHeight w:val="268"/>
        </w:trPr>
        <w:tc>
          <w:tcPr>
            <w:tcW w:w="1610" w:type="dxa"/>
            <w:vMerge/>
          </w:tcPr>
          <w:p w14:paraId="55115585" w14:textId="77777777" w:rsidR="00830B21" w:rsidRDefault="00830B21" w:rsidP="00830B21"/>
        </w:tc>
        <w:tc>
          <w:tcPr>
            <w:tcW w:w="3071" w:type="dxa"/>
          </w:tcPr>
          <w:p w14:paraId="150AA064" w14:textId="77777777" w:rsidR="00830B21" w:rsidRDefault="00830B21" w:rsidP="00830B21">
            <w:r>
              <w:t>Moderate anxiety (10-14)</w:t>
            </w:r>
          </w:p>
        </w:tc>
        <w:tc>
          <w:tcPr>
            <w:tcW w:w="585" w:type="dxa"/>
            <w:tcBorders>
              <w:right w:val="single" w:sz="4" w:space="0" w:color="FFFFFF" w:themeColor="background1"/>
            </w:tcBorders>
          </w:tcPr>
          <w:p w14:paraId="53B7E455" w14:textId="3A1CEB3C" w:rsidR="00830B21" w:rsidRPr="007376EE" w:rsidRDefault="007376EE" w:rsidP="00830B21">
            <w:r w:rsidRPr="007376EE">
              <w:t>14</w:t>
            </w:r>
          </w:p>
        </w:tc>
        <w:tc>
          <w:tcPr>
            <w:tcW w:w="1170" w:type="dxa"/>
            <w:tcBorders>
              <w:left w:val="single" w:sz="4" w:space="0" w:color="FFFFFF" w:themeColor="background1"/>
            </w:tcBorders>
          </w:tcPr>
          <w:p w14:paraId="50BF8012" w14:textId="4BD15AAE" w:rsidR="00830B21" w:rsidRPr="007376EE" w:rsidRDefault="007376EE" w:rsidP="00830B21">
            <w:r w:rsidRPr="007376EE">
              <w:t>(1.4</w:t>
            </w:r>
            <w:r w:rsidR="00830B21" w:rsidRPr="007376EE">
              <w:t>)</w:t>
            </w:r>
          </w:p>
        </w:tc>
        <w:tc>
          <w:tcPr>
            <w:tcW w:w="794" w:type="dxa"/>
            <w:tcBorders>
              <w:right w:val="single" w:sz="4" w:space="0" w:color="FFFFFF" w:themeColor="background1"/>
            </w:tcBorders>
          </w:tcPr>
          <w:p w14:paraId="5DA121A8" w14:textId="77A30A48" w:rsidR="00830B21" w:rsidRPr="007376EE" w:rsidRDefault="007376EE" w:rsidP="00830B21">
            <w:r w:rsidRPr="007376EE">
              <w:t>46</w:t>
            </w:r>
          </w:p>
        </w:tc>
        <w:tc>
          <w:tcPr>
            <w:tcW w:w="1108" w:type="dxa"/>
            <w:tcBorders>
              <w:left w:val="single" w:sz="4" w:space="0" w:color="FFFFFF" w:themeColor="background1"/>
            </w:tcBorders>
          </w:tcPr>
          <w:p w14:paraId="0995122F" w14:textId="77777777" w:rsidR="00830B21" w:rsidRPr="007376EE" w:rsidRDefault="00830B21" w:rsidP="00830B21">
            <w:r w:rsidRPr="007376EE">
              <w:t>(3.2)</w:t>
            </w:r>
          </w:p>
        </w:tc>
        <w:tc>
          <w:tcPr>
            <w:tcW w:w="585" w:type="dxa"/>
            <w:tcBorders>
              <w:right w:val="single" w:sz="4" w:space="0" w:color="FFFFFF" w:themeColor="background1"/>
            </w:tcBorders>
          </w:tcPr>
          <w:p w14:paraId="36E75AFC" w14:textId="77777777" w:rsidR="00830B21" w:rsidRPr="007376EE" w:rsidRDefault="00830B21" w:rsidP="00830B21">
            <w:r w:rsidRPr="007376EE">
              <w:t>34</w:t>
            </w:r>
          </w:p>
        </w:tc>
        <w:tc>
          <w:tcPr>
            <w:tcW w:w="1170" w:type="dxa"/>
            <w:tcBorders>
              <w:left w:val="single" w:sz="4" w:space="0" w:color="FFFFFF" w:themeColor="background1"/>
            </w:tcBorders>
          </w:tcPr>
          <w:p w14:paraId="649A3B14" w14:textId="77777777" w:rsidR="00830B21" w:rsidRPr="007376EE" w:rsidRDefault="00830B21" w:rsidP="00830B21">
            <w:r w:rsidRPr="007376EE">
              <w:t>(3.0)</w:t>
            </w:r>
          </w:p>
        </w:tc>
        <w:tc>
          <w:tcPr>
            <w:tcW w:w="731" w:type="dxa"/>
            <w:tcBorders>
              <w:right w:val="single" w:sz="4" w:space="0" w:color="FFFFFF" w:themeColor="background1"/>
            </w:tcBorders>
          </w:tcPr>
          <w:p w14:paraId="0BD95DB0" w14:textId="77777777" w:rsidR="00830B21" w:rsidRPr="00A45D22" w:rsidRDefault="00830B21" w:rsidP="00830B21">
            <w:r w:rsidRPr="00A45D22">
              <w:t>73</w:t>
            </w:r>
          </w:p>
        </w:tc>
        <w:tc>
          <w:tcPr>
            <w:tcW w:w="1610" w:type="dxa"/>
            <w:tcBorders>
              <w:left w:val="single" w:sz="4" w:space="0" w:color="FFFFFF" w:themeColor="background1"/>
            </w:tcBorders>
          </w:tcPr>
          <w:p w14:paraId="2CEBE03C" w14:textId="77777777" w:rsidR="00830B21" w:rsidRPr="00A45D22" w:rsidRDefault="00830B21" w:rsidP="00830B21">
            <w:r w:rsidRPr="00A45D22">
              <w:t>(5.0)</w:t>
            </w:r>
          </w:p>
        </w:tc>
        <w:tc>
          <w:tcPr>
            <w:tcW w:w="784" w:type="dxa"/>
            <w:tcBorders>
              <w:right w:val="single" w:sz="4" w:space="0" w:color="FFFFFF" w:themeColor="background1"/>
            </w:tcBorders>
          </w:tcPr>
          <w:p w14:paraId="70063995" w14:textId="0A75167C" w:rsidR="00830B21" w:rsidRPr="007376EE" w:rsidRDefault="007376EE" w:rsidP="00830B21">
            <w:r w:rsidRPr="007376EE">
              <w:t>48</w:t>
            </w:r>
          </w:p>
        </w:tc>
        <w:tc>
          <w:tcPr>
            <w:tcW w:w="1096" w:type="dxa"/>
            <w:tcBorders>
              <w:left w:val="single" w:sz="4" w:space="0" w:color="FFFFFF" w:themeColor="background1"/>
            </w:tcBorders>
          </w:tcPr>
          <w:p w14:paraId="39DBF686" w14:textId="17B1753F" w:rsidR="00830B21" w:rsidRPr="007376EE" w:rsidRDefault="007376EE" w:rsidP="00830B21">
            <w:r w:rsidRPr="007376EE">
              <w:t>(2.2</w:t>
            </w:r>
            <w:r w:rsidR="00830B21" w:rsidRPr="007376EE">
              <w:t>)</w:t>
            </w:r>
          </w:p>
        </w:tc>
        <w:tc>
          <w:tcPr>
            <w:tcW w:w="753" w:type="dxa"/>
            <w:tcBorders>
              <w:right w:val="single" w:sz="4" w:space="0" w:color="FFFFFF" w:themeColor="background1"/>
            </w:tcBorders>
          </w:tcPr>
          <w:p w14:paraId="468D5403" w14:textId="0BCAE3A7" w:rsidR="00830B21" w:rsidRPr="007376EE" w:rsidRDefault="007376EE" w:rsidP="00830B21">
            <w:r w:rsidRPr="007376EE">
              <w:t>119</w:t>
            </w:r>
          </w:p>
        </w:tc>
        <w:tc>
          <w:tcPr>
            <w:tcW w:w="1171" w:type="dxa"/>
            <w:tcBorders>
              <w:left w:val="single" w:sz="4" w:space="0" w:color="FFFFFF" w:themeColor="background1"/>
            </w:tcBorders>
          </w:tcPr>
          <w:p w14:paraId="36DCCF0E" w14:textId="77777777" w:rsidR="00830B21" w:rsidRPr="007376EE" w:rsidRDefault="00830B21" w:rsidP="00830B21">
            <w:r w:rsidRPr="007376EE">
              <w:t>(4.1)</w:t>
            </w:r>
          </w:p>
        </w:tc>
      </w:tr>
      <w:tr w:rsidR="00830B21" w14:paraId="4A3C73E1" w14:textId="77777777" w:rsidTr="007376EE">
        <w:trPr>
          <w:trHeight w:val="372"/>
        </w:trPr>
        <w:tc>
          <w:tcPr>
            <w:tcW w:w="1610" w:type="dxa"/>
            <w:vMerge/>
          </w:tcPr>
          <w:p w14:paraId="3225F67A" w14:textId="77777777" w:rsidR="00830B21" w:rsidRDefault="00830B21" w:rsidP="00830B21"/>
        </w:tc>
        <w:tc>
          <w:tcPr>
            <w:tcW w:w="3071" w:type="dxa"/>
          </w:tcPr>
          <w:p w14:paraId="756D6B2D" w14:textId="77777777" w:rsidR="00830B21" w:rsidRDefault="00830B21" w:rsidP="00830B21">
            <w:r>
              <w:t>Severe anxiety (&gt;15)</w:t>
            </w:r>
          </w:p>
        </w:tc>
        <w:tc>
          <w:tcPr>
            <w:tcW w:w="585" w:type="dxa"/>
            <w:tcBorders>
              <w:right w:val="single" w:sz="4" w:space="0" w:color="FFFFFF" w:themeColor="background1"/>
            </w:tcBorders>
          </w:tcPr>
          <w:p w14:paraId="01B59AC8" w14:textId="77777777" w:rsidR="00830B21" w:rsidRPr="007376EE" w:rsidRDefault="00830B21" w:rsidP="00830B21">
            <w:r w:rsidRPr="007376EE">
              <w:t>8</w:t>
            </w:r>
          </w:p>
        </w:tc>
        <w:tc>
          <w:tcPr>
            <w:tcW w:w="1170" w:type="dxa"/>
            <w:tcBorders>
              <w:left w:val="single" w:sz="4" w:space="0" w:color="FFFFFF" w:themeColor="background1"/>
            </w:tcBorders>
          </w:tcPr>
          <w:p w14:paraId="2EFFA0D5" w14:textId="77777777" w:rsidR="00830B21" w:rsidRPr="007376EE" w:rsidRDefault="00830B21" w:rsidP="00830B21">
            <w:r w:rsidRPr="007376EE">
              <w:t>(0.8)</w:t>
            </w:r>
          </w:p>
        </w:tc>
        <w:tc>
          <w:tcPr>
            <w:tcW w:w="794" w:type="dxa"/>
            <w:tcBorders>
              <w:right w:val="single" w:sz="4" w:space="0" w:color="FFFFFF" w:themeColor="background1"/>
            </w:tcBorders>
          </w:tcPr>
          <w:p w14:paraId="1FC9CB5F" w14:textId="72A27942" w:rsidR="00830B21" w:rsidRPr="007376EE" w:rsidRDefault="007376EE" w:rsidP="00830B21">
            <w:r w:rsidRPr="007376EE">
              <w:t>22</w:t>
            </w:r>
          </w:p>
        </w:tc>
        <w:tc>
          <w:tcPr>
            <w:tcW w:w="1108" w:type="dxa"/>
            <w:tcBorders>
              <w:left w:val="single" w:sz="4" w:space="0" w:color="FFFFFF" w:themeColor="background1"/>
            </w:tcBorders>
          </w:tcPr>
          <w:p w14:paraId="1B8BCAA3" w14:textId="7A7DAE44" w:rsidR="00830B21" w:rsidRPr="007376EE" w:rsidRDefault="007376EE" w:rsidP="00830B21">
            <w:r w:rsidRPr="007376EE">
              <w:t>(1.5</w:t>
            </w:r>
            <w:r w:rsidR="00830B21" w:rsidRPr="007376EE">
              <w:t>)</w:t>
            </w:r>
          </w:p>
        </w:tc>
        <w:tc>
          <w:tcPr>
            <w:tcW w:w="585" w:type="dxa"/>
            <w:tcBorders>
              <w:right w:val="single" w:sz="4" w:space="0" w:color="FFFFFF" w:themeColor="background1"/>
            </w:tcBorders>
          </w:tcPr>
          <w:p w14:paraId="5CE9A1DC" w14:textId="77777777" w:rsidR="00830B21" w:rsidRPr="007376EE" w:rsidRDefault="00830B21" w:rsidP="00830B21">
            <w:r w:rsidRPr="007376EE">
              <w:t>10</w:t>
            </w:r>
          </w:p>
        </w:tc>
        <w:tc>
          <w:tcPr>
            <w:tcW w:w="1170" w:type="dxa"/>
            <w:tcBorders>
              <w:left w:val="single" w:sz="4" w:space="0" w:color="FFFFFF" w:themeColor="background1"/>
            </w:tcBorders>
          </w:tcPr>
          <w:p w14:paraId="09F35C2D" w14:textId="77777777" w:rsidR="00830B21" w:rsidRPr="007376EE" w:rsidRDefault="00830B21" w:rsidP="00830B21">
            <w:r w:rsidRPr="007376EE">
              <w:t>(0.9)</w:t>
            </w:r>
          </w:p>
        </w:tc>
        <w:tc>
          <w:tcPr>
            <w:tcW w:w="731" w:type="dxa"/>
            <w:tcBorders>
              <w:right w:val="single" w:sz="4" w:space="0" w:color="FFFFFF" w:themeColor="background1"/>
            </w:tcBorders>
          </w:tcPr>
          <w:p w14:paraId="5823E95C" w14:textId="77777777" w:rsidR="00830B21" w:rsidRPr="00A45D22" w:rsidRDefault="00830B21" w:rsidP="00830B21">
            <w:r w:rsidRPr="00A45D22">
              <w:t>36</w:t>
            </w:r>
          </w:p>
        </w:tc>
        <w:tc>
          <w:tcPr>
            <w:tcW w:w="1610" w:type="dxa"/>
            <w:tcBorders>
              <w:left w:val="single" w:sz="4" w:space="0" w:color="FFFFFF" w:themeColor="background1"/>
            </w:tcBorders>
          </w:tcPr>
          <w:p w14:paraId="74BC6568" w14:textId="77777777" w:rsidR="00830B21" w:rsidRPr="00A45D22" w:rsidRDefault="00830B21" w:rsidP="00830B21">
            <w:r w:rsidRPr="00A45D22">
              <w:t>(2.4)</w:t>
            </w:r>
          </w:p>
        </w:tc>
        <w:tc>
          <w:tcPr>
            <w:tcW w:w="784" w:type="dxa"/>
            <w:tcBorders>
              <w:right w:val="single" w:sz="4" w:space="0" w:color="FFFFFF" w:themeColor="background1"/>
            </w:tcBorders>
          </w:tcPr>
          <w:p w14:paraId="7A8B31B3" w14:textId="77777777" w:rsidR="00830B21" w:rsidRPr="007376EE" w:rsidRDefault="00830B21" w:rsidP="00830B21">
            <w:r w:rsidRPr="007376EE">
              <w:t>18</w:t>
            </w:r>
          </w:p>
        </w:tc>
        <w:tc>
          <w:tcPr>
            <w:tcW w:w="1096" w:type="dxa"/>
            <w:tcBorders>
              <w:left w:val="single" w:sz="4" w:space="0" w:color="FFFFFF" w:themeColor="background1"/>
            </w:tcBorders>
          </w:tcPr>
          <w:p w14:paraId="48FEA806" w14:textId="77777777" w:rsidR="00830B21" w:rsidRPr="007376EE" w:rsidRDefault="00830B21" w:rsidP="00830B21">
            <w:r w:rsidRPr="007376EE">
              <w:t>(0.8)</w:t>
            </w:r>
          </w:p>
        </w:tc>
        <w:tc>
          <w:tcPr>
            <w:tcW w:w="753" w:type="dxa"/>
            <w:tcBorders>
              <w:right w:val="single" w:sz="4" w:space="0" w:color="FFFFFF" w:themeColor="background1"/>
            </w:tcBorders>
          </w:tcPr>
          <w:p w14:paraId="6C80BBBA" w14:textId="079AA7D1" w:rsidR="00830B21" w:rsidRPr="007376EE" w:rsidRDefault="007376EE" w:rsidP="00830B21">
            <w:r w:rsidRPr="007376EE">
              <w:t>58</w:t>
            </w:r>
          </w:p>
        </w:tc>
        <w:tc>
          <w:tcPr>
            <w:tcW w:w="1171" w:type="dxa"/>
            <w:tcBorders>
              <w:left w:val="single" w:sz="4" w:space="0" w:color="FFFFFF" w:themeColor="background1"/>
            </w:tcBorders>
          </w:tcPr>
          <w:p w14:paraId="21AECEB3" w14:textId="6166B767" w:rsidR="00830B21" w:rsidRPr="007376EE" w:rsidRDefault="007376EE" w:rsidP="00830B21">
            <w:r w:rsidRPr="007376EE">
              <w:t>(2.0</w:t>
            </w:r>
            <w:r w:rsidR="00830B21" w:rsidRPr="007376EE">
              <w:t>)</w:t>
            </w:r>
          </w:p>
        </w:tc>
      </w:tr>
      <w:tr w:rsidR="00651B0E" w:rsidRPr="007376EE" w14:paraId="47F8E1D7" w14:textId="77777777" w:rsidTr="007376EE">
        <w:trPr>
          <w:trHeight w:val="475"/>
        </w:trPr>
        <w:tc>
          <w:tcPr>
            <w:tcW w:w="4681" w:type="dxa"/>
            <w:gridSpan w:val="2"/>
          </w:tcPr>
          <w:p w14:paraId="0C366A30" w14:textId="481ADA98" w:rsidR="00651B0E" w:rsidRDefault="0074549E" w:rsidP="00651B0E">
            <w:r>
              <w:t>Age-standardised</w:t>
            </w:r>
            <w:r w:rsidR="00651B0E">
              <w:t xml:space="preserve"> prevalence of moderate anxiety </w:t>
            </w:r>
            <w:r w:rsidR="00427E21">
              <w:t>GAD-7</w:t>
            </w:r>
            <w:r w:rsidR="00651B0E">
              <w:rPr>
                <w:rFonts w:cstheme="minorHAnsi"/>
              </w:rPr>
              <w:t>≥</w:t>
            </w:r>
            <w:r w:rsidR="00651B0E">
              <w:t xml:space="preserve">10  (95% CI) </w:t>
            </w:r>
          </w:p>
        </w:tc>
        <w:tc>
          <w:tcPr>
            <w:tcW w:w="585" w:type="dxa"/>
            <w:tcBorders>
              <w:right w:val="single" w:sz="4" w:space="0" w:color="FFFFFF" w:themeColor="background1"/>
            </w:tcBorders>
          </w:tcPr>
          <w:p w14:paraId="1E94790C" w14:textId="25BFB7C9" w:rsidR="00651B0E" w:rsidRPr="007376EE" w:rsidRDefault="00C12FCC" w:rsidP="00651B0E">
            <w:r w:rsidRPr="007376EE">
              <w:t xml:space="preserve">3.8      </w:t>
            </w:r>
          </w:p>
        </w:tc>
        <w:tc>
          <w:tcPr>
            <w:tcW w:w="1170" w:type="dxa"/>
            <w:tcBorders>
              <w:left w:val="single" w:sz="4" w:space="0" w:color="FFFFFF" w:themeColor="background1"/>
            </w:tcBorders>
          </w:tcPr>
          <w:p w14:paraId="40F49162" w14:textId="5E69573A" w:rsidR="00651B0E" w:rsidRPr="007376EE" w:rsidRDefault="00C12FCC" w:rsidP="00651B0E">
            <w:r w:rsidRPr="007376EE">
              <w:t>(2.8, 5.2)</w:t>
            </w:r>
          </w:p>
        </w:tc>
        <w:tc>
          <w:tcPr>
            <w:tcW w:w="794" w:type="dxa"/>
            <w:tcBorders>
              <w:right w:val="single" w:sz="4" w:space="0" w:color="FFFFFF" w:themeColor="background1"/>
            </w:tcBorders>
          </w:tcPr>
          <w:p w14:paraId="017A3625" w14:textId="4F43F73E" w:rsidR="00651B0E" w:rsidRPr="007376EE" w:rsidRDefault="00C12FCC" w:rsidP="00651B0E">
            <w:r w:rsidRPr="007376EE">
              <w:t xml:space="preserve">7.6        </w:t>
            </w:r>
          </w:p>
        </w:tc>
        <w:tc>
          <w:tcPr>
            <w:tcW w:w="1108" w:type="dxa"/>
            <w:tcBorders>
              <w:left w:val="single" w:sz="4" w:space="0" w:color="FFFFFF" w:themeColor="background1"/>
            </w:tcBorders>
          </w:tcPr>
          <w:p w14:paraId="487BDF3D" w14:textId="4792B36D" w:rsidR="00651B0E" w:rsidRPr="007376EE" w:rsidRDefault="00C12FCC" w:rsidP="00651B0E">
            <w:r w:rsidRPr="007376EE">
              <w:t>(6.3, 9.1)</w:t>
            </w:r>
          </w:p>
        </w:tc>
        <w:tc>
          <w:tcPr>
            <w:tcW w:w="585" w:type="dxa"/>
            <w:tcBorders>
              <w:right w:val="single" w:sz="4" w:space="0" w:color="FFFFFF" w:themeColor="background1"/>
            </w:tcBorders>
          </w:tcPr>
          <w:p w14:paraId="53301109" w14:textId="2453FFCD" w:rsidR="00651B0E" w:rsidRPr="007376EE" w:rsidRDefault="00C12FCC" w:rsidP="00651B0E">
            <w:r w:rsidRPr="007376EE">
              <w:t xml:space="preserve">2.2      </w:t>
            </w:r>
          </w:p>
        </w:tc>
        <w:tc>
          <w:tcPr>
            <w:tcW w:w="1170" w:type="dxa"/>
            <w:tcBorders>
              <w:left w:val="single" w:sz="4" w:space="0" w:color="FFFFFF" w:themeColor="background1"/>
            </w:tcBorders>
          </w:tcPr>
          <w:p w14:paraId="760A5E75" w14:textId="79DF673D" w:rsidR="00651B0E" w:rsidRPr="007376EE" w:rsidRDefault="00C12FCC" w:rsidP="00651B0E">
            <w:r w:rsidRPr="007376EE">
              <w:t>(1.4, 3.3)</w:t>
            </w:r>
          </w:p>
        </w:tc>
        <w:tc>
          <w:tcPr>
            <w:tcW w:w="731" w:type="dxa"/>
            <w:tcBorders>
              <w:right w:val="single" w:sz="4" w:space="0" w:color="FFFFFF" w:themeColor="background1"/>
            </w:tcBorders>
          </w:tcPr>
          <w:p w14:paraId="06D6A6B1" w14:textId="036D0EB5" w:rsidR="00651B0E" w:rsidRPr="007376EE" w:rsidRDefault="00C12FCC" w:rsidP="00651B0E">
            <w:r w:rsidRPr="007376EE">
              <w:t xml:space="preserve">4.9        </w:t>
            </w:r>
          </w:p>
        </w:tc>
        <w:tc>
          <w:tcPr>
            <w:tcW w:w="1610" w:type="dxa"/>
            <w:tcBorders>
              <w:left w:val="single" w:sz="4" w:space="0" w:color="FFFFFF" w:themeColor="background1"/>
            </w:tcBorders>
          </w:tcPr>
          <w:p w14:paraId="73C59543" w14:textId="6A885285" w:rsidR="00651B0E" w:rsidRPr="007376EE" w:rsidRDefault="00C12FCC" w:rsidP="00651B0E">
            <w:r w:rsidRPr="007376EE">
              <w:t>(3.8, 6.1)</w:t>
            </w:r>
          </w:p>
        </w:tc>
        <w:tc>
          <w:tcPr>
            <w:tcW w:w="784" w:type="dxa"/>
            <w:tcBorders>
              <w:right w:val="single" w:sz="4" w:space="0" w:color="FFFFFF" w:themeColor="background1"/>
            </w:tcBorders>
          </w:tcPr>
          <w:p w14:paraId="7DFC17AF" w14:textId="64D645DC" w:rsidR="00651B0E" w:rsidRPr="007376EE" w:rsidRDefault="00C12FCC" w:rsidP="00651B0E">
            <w:r w:rsidRPr="007376EE">
              <w:t>3.0</w:t>
            </w:r>
          </w:p>
        </w:tc>
        <w:tc>
          <w:tcPr>
            <w:tcW w:w="1096" w:type="dxa"/>
            <w:tcBorders>
              <w:left w:val="single" w:sz="4" w:space="0" w:color="FFFFFF" w:themeColor="background1"/>
            </w:tcBorders>
          </w:tcPr>
          <w:p w14:paraId="4B258797" w14:textId="72F59E59" w:rsidR="00651B0E" w:rsidRPr="007376EE" w:rsidRDefault="00C12FCC" w:rsidP="00651B0E">
            <w:r w:rsidRPr="007376EE">
              <w:t>(2.4, 3.9)</w:t>
            </w:r>
          </w:p>
        </w:tc>
        <w:tc>
          <w:tcPr>
            <w:tcW w:w="753" w:type="dxa"/>
            <w:tcBorders>
              <w:right w:val="single" w:sz="4" w:space="0" w:color="FFFFFF" w:themeColor="background1"/>
            </w:tcBorders>
          </w:tcPr>
          <w:p w14:paraId="79CF7ECC" w14:textId="5B75814C" w:rsidR="00651B0E" w:rsidRPr="007376EE" w:rsidRDefault="00C12FCC" w:rsidP="00651B0E">
            <w:r w:rsidRPr="007376EE">
              <w:t xml:space="preserve">6.2         </w:t>
            </w:r>
          </w:p>
        </w:tc>
        <w:tc>
          <w:tcPr>
            <w:tcW w:w="1171" w:type="dxa"/>
            <w:tcBorders>
              <w:left w:val="single" w:sz="4" w:space="0" w:color="FFFFFF" w:themeColor="background1"/>
            </w:tcBorders>
          </w:tcPr>
          <w:p w14:paraId="28405B3C" w14:textId="416139AC" w:rsidR="00651B0E" w:rsidRPr="007376EE" w:rsidRDefault="00C12FCC" w:rsidP="00651B0E">
            <w:r w:rsidRPr="007376EE">
              <w:t>(5.4, 7.2)</w:t>
            </w:r>
          </w:p>
        </w:tc>
      </w:tr>
      <w:tr w:rsidR="00651B0E" w:rsidRPr="007376EE" w14:paraId="7508A963" w14:textId="77777777" w:rsidTr="007376EE">
        <w:trPr>
          <w:trHeight w:val="475"/>
        </w:trPr>
        <w:tc>
          <w:tcPr>
            <w:tcW w:w="4681" w:type="dxa"/>
            <w:gridSpan w:val="2"/>
          </w:tcPr>
          <w:p w14:paraId="31FCD52A" w14:textId="4940E617" w:rsidR="00651B0E" w:rsidRDefault="0074549E" w:rsidP="00651B0E">
            <w:r>
              <w:t>Age-standardised</w:t>
            </w:r>
            <w:r w:rsidR="00651B0E">
              <w:t xml:space="preserve"> prevalence ever diagnosed with </w:t>
            </w:r>
            <w:proofErr w:type="spellStart"/>
            <w:r w:rsidR="00651B0E">
              <w:t>anxiety</w:t>
            </w:r>
            <w:r w:rsidR="00956A51">
              <w:rPr>
                <w:vertAlign w:val="superscript"/>
              </w:rPr>
              <w:t>b</w:t>
            </w:r>
            <w:proofErr w:type="spellEnd"/>
            <w:r w:rsidR="00651B0E">
              <w:t xml:space="preserve"> (95% CI) (missing=12)</w:t>
            </w:r>
          </w:p>
        </w:tc>
        <w:tc>
          <w:tcPr>
            <w:tcW w:w="585" w:type="dxa"/>
            <w:tcBorders>
              <w:right w:val="single" w:sz="4" w:space="0" w:color="FFFFFF" w:themeColor="background1"/>
            </w:tcBorders>
          </w:tcPr>
          <w:p w14:paraId="4B8A80DA" w14:textId="456EDA90" w:rsidR="00651B0E" w:rsidRPr="007376EE" w:rsidRDefault="00CA6C1E" w:rsidP="00651B0E">
            <w:r w:rsidRPr="007376EE">
              <w:t>4.1</w:t>
            </w:r>
          </w:p>
        </w:tc>
        <w:tc>
          <w:tcPr>
            <w:tcW w:w="1170" w:type="dxa"/>
            <w:tcBorders>
              <w:left w:val="single" w:sz="4" w:space="0" w:color="FFFFFF" w:themeColor="background1"/>
            </w:tcBorders>
          </w:tcPr>
          <w:p w14:paraId="1B7E07CF" w14:textId="3AB1E6E6" w:rsidR="00651B0E" w:rsidRPr="007376EE" w:rsidRDefault="00CA6C1E" w:rsidP="00651B0E">
            <w:r w:rsidRPr="007376EE">
              <w:t>(3.0, 5.6)</w:t>
            </w:r>
          </w:p>
        </w:tc>
        <w:tc>
          <w:tcPr>
            <w:tcW w:w="794" w:type="dxa"/>
            <w:tcBorders>
              <w:right w:val="single" w:sz="4" w:space="0" w:color="FFFFFF" w:themeColor="background1"/>
            </w:tcBorders>
          </w:tcPr>
          <w:p w14:paraId="4CFE5728" w14:textId="542D0F2C" w:rsidR="00651B0E" w:rsidRPr="007376EE" w:rsidRDefault="00CA6C1E" w:rsidP="00651B0E">
            <w:r w:rsidRPr="007376EE">
              <w:t>12.1</w:t>
            </w:r>
          </w:p>
        </w:tc>
        <w:tc>
          <w:tcPr>
            <w:tcW w:w="1108" w:type="dxa"/>
            <w:tcBorders>
              <w:left w:val="single" w:sz="4" w:space="0" w:color="FFFFFF" w:themeColor="background1"/>
            </w:tcBorders>
          </w:tcPr>
          <w:p w14:paraId="546273E5" w14:textId="45021F64" w:rsidR="00651B0E" w:rsidRPr="007376EE" w:rsidRDefault="00CA6C1E" w:rsidP="00651B0E">
            <w:r w:rsidRPr="007376EE">
              <w:t>(10.5, 14.0)</w:t>
            </w:r>
          </w:p>
        </w:tc>
        <w:tc>
          <w:tcPr>
            <w:tcW w:w="585" w:type="dxa"/>
            <w:tcBorders>
              <w:right w:val="single" w:sz="4" w:space="0" w:color="FFFFFF" w:themeColor="background1"/>
            </w:tcBorders>
          </w:tcPr>
          <w:p w14:paraId="6004F447" w14:textId="1DB0B411" w:rsidR="00651B0E" w:rsidRPr="007376EE" w:rsidRDefault="00CA6C1E" w:rsidP="00651B0E">
            <w:r w:rsidRPr="007376EE">
              <w:t>2.0</w:t>
            </w:r>
          </w:p>
        </w:tc>
        <w:tc>
          <w:tcPr>
            <w:tcW w:w="1170" w:type="dxa"/>
            <w:tcBorders>
              <w:left w:val="single" w:sz="4" w:space="0" w:color="FFFFFF" w:themeColor="background1"/>
            </w:tcBorders>
          </w:tcPr>
          <w:p w14:paraId="391C2AB3" w14:textId="375A1297" w:rsidR="00651B0E" w:rsidRPr="007376EE" w:rsidRDefault="00CA6C1E" w:rsidP="00651B0E">
            <w:r w:rsidRPr="007376EE">
              <w:t>(1.2, 3.0)</w:t>
            </w:r>
          </w:p>
        </w:tc>
        <w:tc>
          <w:tcPr>
            <w:tcW w:w="731" w:type="dxa"/>
            <w:tcBorders>
              <w:right w:val="single" w:sz="4" w:space="0" w:color="FFFFFF" w:themeColor="background1"/>
            </w:tcBorders>
          </w:tcPr>
          <w:p w14:paraId="089EE5E1" w14:textId="5F438994" w:rsidR="00651B0E" w:rsidRPr="007376EE" w:rsidRDefault="00CA6C1E" w:rsidP="00651B0E">
            <w:r w:rsidRPr="007376EE">
              <w:t>5.7</w:t>
            </w:r>
          </w:p>
        </w:tc>
        <w:tc>
          <w:tcPr>
            <w:tcW w:w="1610" w:type="dxa"/>
            <w:tcBorders>
              <w:left w:val="single" w:sz="4" w:space="0" w:color="FFFFFF" w:themeColor="background1"/>
            </w:tcBorders>
          </w:tcPr>
          <w:p w14:paraId="52E59BD7" w14:textId="5C28A126" w:rsidR="00651B0E" w:rsidRPr="007376EE" w:rsidRDefault="00CA6C1E" w:rsidP="00651B0E">
            <w:r w:rsidRPr="007376EE">
              <w:t>(4.6, 7.0)</w:t>
            </w:r>
          </w:p>
        </w:tc>
        <w:tc>
          <w:tcPr>
            <w:tcW w:w="784" w:type="dxa"/>
            <w:tcBorders>
              <w:right w:val="single" w:sz="4" w:space="0" w:color="FFFFFF" w:themeColor="background1"/>
            </w:tcBorders>
          </w:tcPr>
          <w:p w14:paraId="4D985C4C" w14:textId="4DAA5338" w:rsidR="00651B0E" w:rsidRPr="007376EE" w:rsidRDefault="00CA6C1E" w:rsidP="00651B0E">
            <w:r w:rsidRPr="007376EE">
              <w:t>3.0</w:t>
            </w:r>
          </w:p>
        </w:tc>
        <w:tc>
          <w:tcPr>
            <w:tcW w:w="1096" w:type="dxa"/>
            <w:tcBorders>
              <w:left w:val="single" w:sz="4" w:space="0" w:color="FFFFFF" w:themeColor="background1"/>
            </w:tcBorders>
          </w:tcPr>
          <w:p w14:paraId="6919BD9A" w14:textId="2EC8B26B" w:rsidR="00651B0E" w:rsidRPr="007376EE" w:rsidRDefault="00CA6C1E" w:rsidP="00651B0E">
            <w:r w:rsidRPr="007376EE">
              <w:t>(2.3, 3.9)</w:t>
            </w:r>
          </w:p>
        </w:tc>
        <w:tc>
          <w:tcPr>
            <w:tcW w:w="753" w:type="dxa"/>
            <w:tcBorders>
              <w:right w:val="single" w:sz="4" w:space="0" w:color="FFFFFF" w:themeColor="background1"/>
            </w:tcBorders>
          </w:tcPr>
          <w:p w14:paraId="1B8BAFAA" w14:textId="43075FF9" w:rsidR="00651B0E" w:rsidRPr="007376EE" w:rsidRDefault="00CA6C1E" w:rsidP="00651B0E">
            <w:r w:rsidRPr="007376EE">
              <w:t>8.9</w:t>
            </w:r>
          </w:p>
        </w:tc>
        <w:tc>
          <w:tcPr>
            <w:tcW w:w="1171" w:type="dxa"/>
            <w:tcBorders>
              <w:left w:val="single" w:sz="4" w:space="0" w:color="FFFFFF" w:themeColor="background1"/>
            </w:tcBorders>
          </w:tcPr>
          <w:p w14:paraId="58DEC3C1" w14:textId="7474F2E8" w:rsidR="00651B0E" w:rsidRPr="007376EE" w:rsidRDefault="00CA6C1E" w:rsidP="00651B0E">
            <w:r w:rsidRPr="007376EE">
              <w:t>(7.9, 10.0)</w:t>
            </w:r>
          </w:p>
        </w:tc>
      </w:tr>
    </w:tbl>
    <w:p w14:paraId="685738D8" w14:textId="73CC7BAB" w:rsidR="00AA57B4" w:rsidRDefault="005E533B" w:rsidP="007A650C">
      <w:pPr>
        <w:spacing w:after="0"/>
      </w:pPr>
      <w:r>
        <w:rPr>
          <w:vertAlign w:val="superscript"/>
        </w:rPr>
        <w:t>a</w:t>
      </w:r>
      <w:r>
        <w:t xml:space="preserve"> 11 participants responde</w:t>
      </w:r>
      <w:r w:rsidR="00956A51">
        <w:t>d “difficult to answer”. They wer</w:t>
      </w:r>
      <w:r>
        <w:t xml:space="preserve">e coded as missing </w:t>
      </w:r>
    </w:p>
    <w:p w14:paraId="0F6A0B74" w14:textId="67268430" w:rsidR="00C66E79" w:rsidRDefault="005E533B" w:rsidP="007A650C">
      <w:pPr>
        <w:spacing w:after="0"/>
      </w:pPr>
      <w:r>
        <w:rPr>
          <w:vertAlign w:val="superscript"/>
        </w:rPr>
        <w:t>b</w:t>
      </w:r>
      <w:r>
        <w:t>12 participants respond</w:t>
      </w:r>
      <w:r w:rsidR="00956A51">
        <w:t>ed “difficult to answer”. They we</w:t>
      </w:r>
      <w:r>
        <w:t xml:space="preserve">re coded as missing </w:t>
      </w:r>
    </w:p>
    <w:p w14:paraId="4BAA1DD9" w14:textId="58809330" w:rsidR="00984227" w:rsidRPr="00984227" w:rsidRDefault="00984227" w:rsidP="007A650C">
      <w:pPr>
        <w:spacing w:after="0"/>
      </w:pPr>
    </w:p>
    <w:p w14:paraId="372B2103" w14:textId="77777777" w:rsidR="006D6465" w:rsidRDefault="006D6465" w:rsidP="00FD035A"/>
    <w:p w14:paraId="4A8EEE06" w14:textId="75F445EA" w:rsidR="00FD035A" w:rsidRDefault="00FD035A" w:rsidP="00FD035A">
      <w:pPr>
        <w:rPr>
          <w:b/>
          <w:sz w:val="24"/>
          <w:szCs w:val="24"/>
        </w:rPr>
      </w:pPr>
      <w:r>
        <w:rPr>
          <w:b/>
          <w:sz w:val="24"/>
          <w:szCs w:val="24"/>
        </w:rPr>
        <w:t>Table</w:t>
      </w:r>
      <w:r w:rsidR="00510A57">
        <w:rPr>
          <w:b/>
          <w:sz w:val="24"/>
          <w:szCs w:val="24"/>
        </w:rPr>
        <w:t xml:space="preserve"> </w:t>
      </w:r>
      <w:r w:rsidR="00435FBC">
        <w:rPr>
          <w:b/>
          <w:sz w:val="24"/>
          <w:szCs w:val="24"/>
        </w:rPr>
        <w:t>2</w:t>
      </w:r>
      <w:r>
        <w:rPr>
          <w:b/>
          <w:sz w:val="24"/>
          <w:szCs w:val="24"/>
        </w:rPr>
        <w:t xml:space="preserve">: </w:t>
      </w:r>
      <w:r w:rsidR="008563C1">
        <w:rPr>
          <w:b/>
          <w:sz w:val="24"/>
          <w:szCs w:val="24"/>
        </w:rPr>
        <w:t>U</w:t>
      </w:r>
      <w:r>
        <w:rPr>
          <w:b/>
          <w:sz w:val="24"/>
          <w:szCs w:val="24"/>
        </w:rPr>
        <w:t>se of</w:t>
      </w:r>
      <w:r w:rsidR="008563C1">
        <w:rPr>
          <w:b/>
          <w:sz w:val="24"/>
          <w:szCs w:val="24"/>
        </w:rPr>
        <w:t xml:space="preserve"> antidepressants, anxiolytics and sleeping medications</w:t>
      </w:r>
      <w:r>
        <w:rPr>
          <w:b/>
          <w:sz w:val="24"/>
          <w:szCs w:val="24"/>
        </w:rPr>
        <w:t xml:space="preserve"> among those with</w:t>
      </w:r>
      <w:r w:rsidR="004E0F1B">
        <w:rPr>
          <w:b/>
          <w:sz w:val="24"/>
          <w:szCs w:val="24"/>
        </w:rPr>
        <w:t xml:space="preserve"> </w:t>
      </w:r>
      <w:r w:rsidR="008563C1">
        <w:rPr>
          <w:b/>
          <w:sz w:val="24"/>
          <w:szCs w:val="24"/>
        </w:rPr>
        <w:t>PHQ-9</w:t>
      </w:r>
      <w:r w:rsidR="008563C1">
        <w:rPr>
          <w:rFonts w:cstheme="minorHAnsi"/>
          <w:b/>
          <w:sz w:val="24"/>
          <w:szCs w:val="24"/>
        </w:rPr>
        <w:t>≥</w:t>
      </w:r>
      <w:r w:rsidR="008563C1">
        <w:rPr>
          <w:b/>
          <w:sz w:val="24"/>
          <w:szCs w:val="24"/>
        </w:rPr>
        <w:t>10 and GAD-7</w:t>
      </w:r>
      <w:r w:rsidR="008563C1">
        <w:rPr>
          <w:rFonts w:cstheme="minorHAnsi"/>
          <w:b/>
          <w:sz w:val="24"/>
          <w:szCs w:val="24"/>
        </w:rPr>
        <w:t>≥</w:t>
      </w:r>
      <w:r w:rsidR="008563C1">
        <w:rPr>
          <w:b/>
          <w:sz w:val="24"/>
          <w:szCs w:val="24"/>
        </w:rPr>
        <w:t>10</w:t>
      </w:r>
    </w:p>
    <w:tbl>
      <w:tblPr>
        <w:tblStyle w:val="TableGrid"/>
        <w:tblW w:w="14851" w:type="dxa"/>
        <w:tblInd w:w="-431" w:type="dxa"/>
        <w:tblLook w:val="04A0" w:firstRow="1" w:lastRow="0" w:firstColumn="1" w:lastColumn="0" w:noHBand="0" w:noVBand="1"/>
      </w:tblPr>
      <w:tblGrid>
        <w:gridCol w:w="2693"/>
        <w:gridCol w:w="1866"/>
        <w:gridCol w:w="2500"/>
        <w:gridCol w:w="2722"/>
        <w:gridCol w:w="2447"/>
        <w:gridCol w:w="2623"/>
      </w:tblGrid>
      <w:tr w:rsidR="008563C1" w14:paraId="0F0ACD29" w14:textId="77777777" w:rsidTr="008563C1">
        <w:trPr>
          <w:trHeight w:val="1111"/>
        </w:trPr>
        <w:tc>
          <w:tcPr>
            <w:tcW w:w="2693" w:type="dxa"/>
          </w:tcPr>
          <w:p w14:paraId="684E454D" w14:textId="77777777" w:rsidR="008563C1" w:rsidRPr="00BE65D3" w:rsidRDefault="008563C1" w:rsidP="00692090">
            <w:pPr>
              <w:rPr>
                <w:sz w:val="24"/>
                <w:szCs w:val="24"/>
              </w:rPr>
            </w:pPr>
          </w:p>
        </w:tc>
        <w:tc>
          <w:tcPr>
            <w:tcW w:w="1866" w:type="dxa"/>
          </w:tcPr>
          <w:p w14:paraId="1DC5951C" w14:textId="77777777" w:rsidR="008563C1" w:rsidRDefault="008563C1" w:rsidP="00692090">
            <w:pPr>
              <w:rPr>
                <w:b/>
                <w:sz w:val="24"/>
                <w:szCs w:val="24"/>
              </w:rPr>
            </w:pPr>
          </w:p>
        </w:tc>
        <w:tc>
          <w:tcPr>
            <w:tcW w:w="2500" w:type="dxa"/>
          </w:tcPr>
          <w:p w14:paraId="087C7E3F" w14:textId="77777777" w:rsidR="008563C1" w:rsidRPr="00BE65D3" w:rsidRDefault="008563C1" w:rsidP="00692090">
            <w:pPr>
              <w:rPr>
                <w:sz w:val="24"/>
                <w:szCs w:val="24"/>
              </w:rPr>
            </w:pPr>
            <w:r w:rsidRPr="00BE65D3">
              <w:rPr>
                <w:sz w:val="24"/>
                <w:szCs w:val="24"/>
              </w:rPr>
              <w:t>N with medication data</w:t>
            </w:r>
          </w:p>
        </w:tc>
        <w:tc>
          <w:tcPr>
            <w:tcW w:w="2722" w:type="dxa"/>
          </w:tcPr>
          <w:p w14:paraId="2B03F321" w14:textId="77777777" w:rsidR="008563C1" w:rsidRPr="00BE65D3" w:rsidRDefault="008563C1" w:rsidP="00692090">
            <w:pPr>
              <w:rPr>
                <w:sz w:val="24"/>
                <w:szCs w:val="24"/>
              </w:rPr>
            </w:pPr>
            <w:r w:rsidRPr="00BE65D3">
              <w:rPr>
                <w:sz w:val="24"/>
                <w:szCs w:val="24"/>
              </w:rPr>
              <w:t>Use of anti-depressants (N06A)</w:t>
            </w:r>
          </w:p>
        </w:tc>
        <w:tc>
          <w:tcPr>
            <w:tcW w:w="2447" w:type="dxa"/>
          </w:tcPr>
          <w:p w14:paraId="51931453" w14:textId="77777777" w:rsidR="008563C1" w:rsidRPr="00BE65D3" w:rsidRDefault="008563C1" w:rsidP="00692090">
            <w:pPr>
              <w:rPr>
                <w:sz w:val="24"/>
                <w:szCs w:val="24"/>
              </w:rPr>
            </w:pPr>
            <w:r w:rsidRPr="00BE65D3">
              <w:rPr>
                <w:sz w:val="24"/>
                <w:szCs w:val="24"/>
              </w:rPr>
              <w:t>Use of anxiolytics</w:t>
            </w:r>
          </w:p>
          <w:p w14:paraId="127F9E1B" w14:textId="77777777" w:rsidR="008563C1" w:rsidRPr="00BE65D3" w:rsidRDefault="008563C1" w:rsidP="00692090">
            <w:pPr>
              <w:rPr>
                <w:sz w:val="24"/>
                <w:szCs w:val="24"/>
              </w:rPr>
            </w:pPr>
            <w:r w:rsidRPr="00BE65D3">
              <w:rPr>
                <w:sz w:val="24"/>
                <w:szCs w:val="24"/>
              </w:rPr>
              <w:t>(N05B)</w:t>
            </w:r>
          </w:p>
        </w:tc>
        <w:tc>
          <w:tcPr>
            <w:tcW w:w="2623" w:type="dxa"/>
          </w:tcPr>
          <w:p w14:paraId="44E11F24" w14:textId="77777777" w:rsidR="008563C1" w:rsidRPr="00BE65D3" w:rsidRDefault="008563C1" w:rsidP="00692090">
            <w:pPr>
              <w:rPr>
                <w:sz w:val="24"/>
                <w:szCs w:val="24"/>
              </w:rPr>
            </w:pPr>
            <w:r w:rsidRPr="00BE65D3">
              <w:rPr>
                <w:sz w:val="24"/>
                <w:szCs w:val="24"/>
              </w:rPr>
              <w:t>Use of sleeping medication</w:t>
            </w:r>
          </w:p>
          <w:p w14:paraId="0B747DCD" w14:textId="77777777" w:rsidR="008563C1" w:rsidRPr="00BE65D3" w:rsidRDefault="008563C1" w:rsidP="00692090">
            <w:pPr>
              <w:rPr>
                <w:sz w:val="24"/>
                <w:szCs w:val="24"/>
              </w:rPr>
            </w:pPr>
            <w:r w:rsidRPr="00BE65D3">
              <w:rPr>
                <w:sz w:val="24"/>
                <w:szCs w:val="24"/>
              </w:rPr>
              <w:t>(N05C)</w:t>
            </w:r>
          </w:p>
        </w:tc>
      </w:tr>
      <w:tr w:rsidR="008563C1" w14:paraId="0649F04B" w14:textId="77777777" w:rsidTr="008563C1">
        <w:trPr>
          <w:trHeight w:val="270"/>
        </w:trPr>
        <w:tc>
          <w:tcPr>
            <w:tcW w:w="2693" w:type="dxa"/>
            <w:vMerge w:val="restart"/>
          </w:tcPr>
          <w:p w14:paraId="2C6D4D67" w14:textId="77777777" w:rsidR="008563C1" w:rsidRPr="00BE65D3" w:rsidRDefault="008563C1" w:rsidP="00692090">
            <w:pPr>
              <w:rPr>
                <w:sz w:val="24"/>
                <w:szCs w:val="24"/>
              </w:rPr>
            </w:pPr>
            <w:r w:rsidRPr="00BE65D3">
              <w:rPr>
                <w:sz w:val="24"/>
                <w:szCs w:val="24"/>
              </w:rPr>
              <w:t>Moderate depression (PHQ-9</w:t>
            </w:r>
            <w:r w:rsidRPr="00BE65D3">
              <w:rPr>
                <w:rFonts w:cstheme="minorHAnsi"/>
                <w:sz w:val="24"/>
                <w:szCs w:val="24"/>
              </w:rPr>
              <w:t>≥</w:t>
            </w:r>
            <w:r w:rsidRPr="00BE65D3">
              <w:rPr>
                <w:sz w:val="24"/>
                <w:szCs w:val="24"/>
              </w:rPr>
              <w:t>10)</w:t>
            </w:r>
          </w:p>
        </w:tc>
        <w:tc>
          <w:tcPr>
            <w:tcW w:w="1866" w:type="dxa"/>
          </w:tcPr>
          <w:p w14:paraId="783F2209" w14:textId="77777777" w:rsidR="008563C1" w:rsidRDefault="008563C1" w:rsidP="00692090">
            <w:pPr>
              <w:rPr>
                <w:b/>
                <w:sz w:val="24"/>
                <w:szCs w:val="24"/>
              </w:rPr>
            </w:pPr>
            <w:r>
              <w:rPr>
                <w:b/>
                <w:sz w:val="24"/>
                <w:szCs w:val="24"/>
              </w:rPr>
              <w:t>Total</w:t>
            </w:r>
          </w:p>
        </w:tc>
        <w:tc>
          <w:tcPr>
            <w:tcW w:w="2500" w:type="dxa"/>
          </w:tcPr>
          <w:p w14:paraId="53B22214" w14:textId="65FE46BC" w:rsidR="008563C1" w:rsidRDefault="00A45D22" w:rsidP="00692090">
            <w:pPr>
              <w:rPr>
                <w:b/>
                <w:sz w:val="24"/>
                <w:szCs w:val="24"/>
              </w:rPr>
            </w:pPr>
            <w:r>
              <w:rPr>
                <w:b/>
                <w:sz w:val="24"/>
                <w:szCs w:val="24"/>
              </w:rPr>
              <w:t>334</w:t>
            </w:r>
          </w:p>
        </w:tc>
        <w:tc>
          <w:tcPr>
            <w:tcW w:w="2722" w:type="dxa"/>
          </w:tcPr>
          <w:p w14:paraId="73D2320E" w14:textId="77777777" w:rsidR="008563C1" w:rsidRDefault="008563C1" w:rsidP="00692090">
            <w:pPr>
              <w:rPr>
                <w:b/>
                <w:sz w:val="24"/>
                <w:szCs w:val="24"/>
              </w:rPr>
            </w:pPr>
            <w:r>
              <w:rPr>
                <w:b/>
                <w:sz w:val="24"/>
                <w:szCs w:val="24"/>
              </w:rPr>
              <w:t>1.5%</w:t>
            </w:r>
          </w:p>
        </w:tc>
        <w:tc>
          <w:tcPr>
            <w:tcW w:w="2447" w:type="dxa"/>
          </w:tcPr>
          <w:p w14:paraId="61D7264A" w14:textId="77777777" w:rsidR="008563C1" w:rsidRDefault="008563C1" w:rsidP="00692090">
            <w:pPr>
              <w:rPr>
                <w:b/>
                <w:sz w:val="24"/>
                <w:szCs w:val="24"/>
              </w:rPr>
            </w:pPr>
            <w:r>
              <w:rPr>
                <w:b/>
                <w:sz w:val="24"/>
                <w:szCs w:val="24"/>
              </w:rPr>
              <w:t>0.6%</w:t>
            </w:r>
          </w:p>
        </w:tc>
        <w:tc>
          <w:tcPr>
            <w:tcW w:w="2623" w:type="dxa"/>
          </w:tcPr>
          <w:p w14:paraId="15E4D19B" w14:textId="3AABB29D" w:rsidR="008563C1" w:rsidRDefault="00A45D22" w:rsidP="00692090">
            <w:pPr>
              <w:rPr>
                <w:b/>
                <w:sz w:val="24"/>
                <w:szCs w:val="24"/>
              </w:rPr>
            </w:pPr>
            <w:r>
              <w:rPr>
                <w:b/>
                <w:sz w:val="24"/>
                <w:szCs w:val="24"/>
              </w:rPr>
              <w:t>1.5</w:t>
            </w:r>
            <w:r w:rsidR="008563C1">
              <w:rPr>
                <w:b/>
                <w:sz w:val="24"/>
                <w:szCs w:val="24"/>
              </w:rPr>
              <w:t>%</w:t>
            </w:r>
          </w:p>
        </w:tc>
      </w:tr>
      <w:tr w:rsidR="008563C1" w14:paraId="6045FA5D" w14:textId="77777777" w:rsidTr="008563C1">
        <w:trPr>
          <w:trHeight w:val="283"/>
        </w:trPr>
        <w:tc>
          <w:tcPr>
            <w:tcW w:w="2693" w:type="dxa"/>
            <w:vMerge/>
          </w:tcPr>
          <w:p w14:paraId="5D941D93" w14:textId="77777777" w:rsidR="008563C1" w:rsidRPr="00BE65D3" w:rsidRDefault="008563C1" w:rsidP="00692090">
            <w:pPr>
              <w:rPr>
                <w:sz w:val="24"/>
                <w:szCs w:val="24"/>
              </w:rPr>
            </w:pPr>
          </w:p>
        </w:tc>
        <w:tc>
          <w:tcPr>
            <w:tcW w:w="1866" w:type="dxa"/>
          </w:tcPr>
          <w:p w14:paraId="163F7050" w14:textId="77777777" w:rsidR="008563C1" w:rsidRPr="00EC2D2B" w:rsidRDefault="008563C1" w:rsidP="00692090">
            <w:pPr>
              <w:rPr>
                <w:i/>
                <w:sz w:val="24"/>
                <w:szCs w:val="24"/>
              </w:rPr>
            </w:pPr>
            <w:r w:rsidRPr="00EC2D2B">
              <w:rPr>
                <w:i/>
                <w:sz w:val="24"/>
                <w:szCs w:val="24"/>
              </w:rPr>
              <w:t>Men</w:t>
            </w:r>
          </w:p>
        </w:tc>
        <w:tc>
          <w:tcPr>
            <w:tcW w:w="2500" w:type="dxa"/>
          </w:tcPr>
          <w:p w14:paraId="6498E3B2" w14:textId="2716295B" w:rsidR="008563C1" w:rsidRPr="00EC2D2B" w:rsidRDefault="00A45D22" w:rsidP="00692090">
            <w:pPr>
              <w:rPr>
                <w:i/>
                <w:sz w:val="24"/>
                <w:szCs w:val="24"/>
              </w:rPr>
            </w:pPr>
            <w:r>
              <w:rPr>
                <w:i/>
                <w:sz w:val="24"/>
                <w:szCs w:val="24"/>
              </w:rPr>
              <w:t>86</w:t>
            </w:r>
          </w:p>
        </w:tc>
        <w:tc>
          <w:tcPr>
            <w:tcW w:w="2722" w:type="dxa"/>
          </w:tcPr>
          <w:p w14:paraId="5863FEB3" w14:textId="77777777" w:rsidR="008563C1" w:rsidRPr="00EC2D2B" w:rsidRDefault="008563C1" w:rsidP="00692090">
            <w:pPr>
              <w:rPr>
                <w:i/>
                <w:sz w:val="24"/>
                <w:szCs w:val="24"/>
              </w:rPr>
            </w:pPr>
            <w:r w:rsidRPr="00EC2D2B">
              <w:rPr>
                <w:i/>
                <w:sz w:val="24"/>
                <w:szCs w:val="24"/>
              </w:rPr>
              <w:t>0.0%</w:t>
            </w:r>
          </w:p>
        </w:tc>
        <w:tc>
          <w:tcPr>
            <w:tcW w:w="2447" w:type="dxa"/>
          </w:tcPr>
          <w:p w14:paraId="0F2F0D78" w14:textId="77777777" w:rsidR="008563C1" w:rsidRPr="00EC2D2B" w:rsidRDefault="008563C1" w:rsidP="00692090">
            <w:pPr>
              <w:rPr>
                <w:i/>
                <w:sz w:val="24"/>
                <w:szCs w:val="24"/>
              </w:rPr>
            </w:pPr>
            <w:r w:rsidRPr="00EC2D2B">
              <w:rPr>
                <w:i/>
                <w:sz w:val="24"/>
                <w:szCs w:val="24"/>
              </w:rPr>
              <w:t>0.0%</w:t>
            </w:r>
          </w:p>
        </w:tc>
        <w:tc>
          <w:tcPr>
            <w:tcW w:w="2623" w:type="dxa"/>
          </w:tcPr>
          <w:p w14:paraId="1B24726A" w14:textId="0D82B63C" w:rsidR="008563C1" w:rsidRPr="00EC2D2B" w:rsidRDefault="00A45D22" w:rsidP="00692090">
            <w:pPr>
              <w:rPr>
                <w:i/>
                <w:sz w:val="24"/>
                <w:szCs w:val="24"/>
              </w:rPr>
            </w:pPr>
            <w:r>
              <w:rPr>
                <w:i/>
                <w:sz w:val="24"/>
                <w:szCs w:val="24"/>
              </w:rPr>
              <w:t>0.0</w:t>
            </w:r>
            <w:r w:rsidR="008563C1">
              <w:rPr>
                <w:i/>
                <w:sz w:val="24"/>
                <w:szCs w:val="24"/>
              </w:rPr>
              <w:t>%</w:t>
            </w:r>
          </w:p>
        </w:tc>
      </w:tr>
      <w:tr w:rsidR="008563C1" w14:paraId="1CA3DF72" w14:textId="77777777" w:rsidTr="008563C1">
        <w:trPr>
          <w:trHeight w:val="283"/>
        </w:trPr>
        <w:tc>
          <w:tcPr>
            <w:tcW w:w="2693" w:type="dxa"/>
            <w:vMerge/>
          </w:tcPr>
          <w:p w14:paraId="77A2A1EA" w14:textId="77777777" w:rsidR="008563C1" w:rsidRPr="00BE65D3" w:rsidRDefault="008563C1" w:rsidP="00692090">
            <w:pPr>
              <w:rPr>
                <w:sz w:val="24"/>
                <w:szCs w:val="24"/>
              </w:rPr>
            </w:pPr>
          </w:p>
        </w:tc>
        <w:tc>
          <w:tcPr>
            <w:tcW w:w="1866" w:type="dxa"/>
          </w:tcPr>
          <w:p w14:paraId="352A8FEF" w14:textId="77777777" w:rsidR="008563C1" w:rsidRPr="00EC2D2B" w:rsidRDefault="008563C1" w:rsidP="00692090">
            <w:pPr>
              <w:rPr>
                <w:i/>
                <w:sz w:val="24"/>
                <w:szCs w:val="24"/>
              </w:rPr>
            </w:pPr>
            <w:r w:rsidRPr="00EC2D2B">
              <w:rPr>
                <w:i/>
                <w:sz w:val="24"/>
                <w:szCs w:val="24"/>
              </w:rPr>
              <w:t>Women</w:t>
            </w:r>
          </w:p>
        </w:tc>
        <w:tc>
          <w:tcPr>
            <w:tcW w:w="2500" w:type="dxa"/>
          </w:tcPr>
          <w:p w14:paraId="4356F695" w14:textId="278E0A85" w:rsidR="008563C1" w:rsidRPr="00EC2D2B" w:rsidRDefault="00A45D22" w:rsidP="00692090">
            <w:pPr>
              <w:rPr>
                <w:i/>
                <w:sz w:val="24"/>
                <w:szCs w:val="24"/>
              </w:rPr>
            </w:pPr>
            <w:r>
              <w:rPr>
                <w:i/>
                <w:sz w:val="24"/>
                <w:szCs w:val="24"/>
              </w:rPr>
              <w:t>248</w:t>
            </w:r>
          </w:p>
        </w:tc>
        <w:tc>
          <w:tcPr>
            <w:tcW w:w="2722" w:type="dxa"/>
          </w:tcPr>
          <w:p w14:paraId="7A3E94E2" w14:textId="77777777" w:rsidR="008563C1" w:rsidRPr="00EC2D2B" w:rsidRDefault="008563C1" w:rsidP="00692090">
            <w:pPr>
              <w:rPr>
                <w:i/>
                <w:sz w:val="24"/>
                <w:szCs w:val="24"/>
              </w:rPr>
            </w:pPr>
            <w:r w:rsidRPr="00EC2D2B">
              <w:rPr>
                <w:i/>
                <w:sz w:val="24"/>
                <w:szCs w:val="24"/>
              </w:rPr>
              <w:t>2.0%</w:t>
            </w:r>
          </w:p>
        </w:tc>
        <w:tc>
          <w:tcPr>
            <w:tcW w:w="2447" w:type="dxa"/>
          </w:tcPr>
          <w:p w14:paraId="4DE28B60" w14:textId="77777777" w:rsidR="008563C1" w:rsidRPr="00EC2D2B" w:rsidRDefault="008563C1" w:rsidP="00692090">
            <w:pPr>
              <w:rPr>
                <w:i/>
                <w:sz w:val="24"/>
                <w:szCs w:val="24"/>
              </w:rPr>
            </w:pPr>
            <w:r w:rsidRPr="00EC2D2B">
              <w:rPr>
                <w:i/>
                <w:sz w:val="24"/>
                <w:szCs w:val="24"/>
              </w:rPr>
              <w:t>0.8%</w:t>
            </w:r>
          </w:p>
        </w:tc>
        <w:tc>
          <w:tcPr>
            <w:tcW w:w="2623" w:type="dxa"/>
          </w:tcPr>
          <w:p w14:paraId="0709C3A9" w14:textId="02A7A8E0" w:rsidR="008563C1" w:rsidRPr="00EC2D2B" w:rsidRDefault="00A45D22" w:rsidP="00692090">
            <w:pPr>
              <w:rPr>
                <w:i/>
                <w:sz w:val="24"/>
                <w:szCs w:val="24"/>
              </w:rPr>
            </w:pPr>
            <w:r>
              <w:rPr>
                <w:i/>
                <w:sz w:val="24"/>
                <w:szCs w:val="24"/>
              </w:rPr>
              <w:t>2.0</w:t>
            </w:r>
            <w:r w:rsidR="008563C1">
              <w:rPr>
                <w:i/>
                <w:sz w:val="24"/>
                <w:szCs w:val="24"/>
              </w:rPr>
              <w:t>%</w:t>
            </w:r>
          </w:p>
        </w:tc>
      </w:tr>
      <w:tr w:rsidR="008563C1" w14:paraId="14971C64" w14:textId="77777777" w:rsidTr="008563C1">
        <w:trPr>
          <w:trHeight w:val="383"/>
        </w:trPr>
        <w:tc>
          <w:tcPr>
            <w:tcW w:w="2693" w:type="dxa"/>
            <w:vMerge w:val="restart"/>
          </w:tcPr>
          <w:p w14:paraId="55BFE2F7" w14:textId="77777777" w:rsidR="008563C1" w:rsidRPr="00BE65D3" w:rsidRDefault="008563C1" w:rsidP="00692090">
            <w:pPr>
              <w:rPr>
                <w:sz w:val="24"/>
                <w:szCs w:val="24"/>
              </w:rPr>
            </w:pPr>
            <w:r w:rsidRPr="00BE65D3">
              <w:rPr>
                <w:sz w:val="24"/>
                <w:szCs w:val="24"/>
              </w:rPr>
              <w:t>Moderate anxiety</w:t>
            </w:r>
          </w:p>
          <w:p w14:paraId="3D7313AB" w14:textId="77777777" w:rsidR="008563C1" w:rsidRPr="00BE65D3" w:rsidRDefault="008563C1" w:rsidP="00692090">
            <w:pPr>
              <w:rPr>
                <w:sz w:val="24"/>
                <w:szCs w:val="24"/>
              </w:rPr>
            </w:pPr>
            <w:r w:rsidRPr="00BE65D3">
              <w:rPr>
                <w:sz w:val="24"/>
                <w:szCs w:val="24"/>
              </w:rPr>
              <w:t>(GAD-7</w:t>
            </w:r>
            <w:r w:rsidRPr="00BE65D3">
              <w:rPr>
                <w:rFonts w:cstheme="minorHAnsi"/>
                <w:sz w:val="24"/>
                <w:szCs w:val="24"/>
              </w:rPr>
              <w:t>≥</w:t>
            </w:r>
            <w:r w:rsidRPr="00BE65D3">
              <w:rPr>
                <w:sz w:val="24"/>
                <w:szCs w:val="24"/>
              </w:rPr>
              <w:t>10)</w:t>
            </w:r>
          </w:p>
        </w:tc>
        <w:tc>
          <w:tcPr>
            <w:tcW w:w="1866" w:type="dxa"/>
          </w:tcPr>
          <w:p w14:paraId="02C65D38" w14:textId="77777777" w:rsidR="008563C1" w:rsidRDefault="008563C1" w:rsidP="00692090">
            <w:pPr>
              <w:rPr>
                <w:b/>
                <w:sz w:val="24"/>
                <w:szCs w:val="24"/>
              </w:rPr>
            </w:pPr>
            <w:r>
              <w:rPr>
                <w:b/>
                <w:sz w:val="24"/>
                <w:szCs w:val="24"/>
              </w:rPr>
              <w:t>Total</w:t>
            </w:r>
          </w:p>
        </w:tc>
        <w:tc>
          <w:tcPr>
            <w:tcW w:w="2500" w:type="dxa"/>
          </w:tcPr>
          <w:p w14:paraId="15E44BDC" w14:textId="0D6ACE69" w:rsidR="008563C1" w:rsidRDefault="00A45D22" w:rsidP="00692090">
            <w:pPr>
              <w:rPr>
                <w:b/>
                <w:sz w:val="24"/>
                <w:szCs w:val="24"/>
              </w:rPr>
            </w:pPr>
            <w:r>
              <w:rPr>
                <w:b/>
                <w:sz w:val="24"/>
                <w:szCs w:val="24"/>
              </w:rPr>
              <w:t>181</w:t>
            </w:r>
          </w:p>
        </w:tc>
        <w:tc>
          <w:tcPr>
            <w:tcW w:w="2722" w:type="dxa"/>
          </w:tcPr>
          <w:p w14:paraId="723F06CB" w14:textId="77777777" w:rsidR="008563C1" w:rsidRDefault="008563C1" w:rsidP="00692090">
            <w:pPr>
              <w:rPr>
                <w:b/>
                <w:sz w:val="24"/>
                <w:szCs w:val="24"/>
              </w:rPr>
            </w:pPr>
            <w:r>
              <w:rPr>
                <w:b/>
                <w:sz w:val="24"/>
                <w:szCs w:val="24"/>
              </w:rPr>
              <w:t>2.2%</w:t>
            </w:r>
          </w:p>
        </w:tc>
        <w:tc>
          <w:tcPr>
            <w:tcW w:w="2447" w:type="dxa"/>
          </w:tcPr>
          <w:p w14:paraId="76F48BB6" w14:textId="077BD3D3" w:rsidR="008563C1" w:rsidRDefault="00A45D22" w:rsidP="00692090">
            <w:pPr>
              <w:rPr>
                <w:b/>
                <w:sz w:val="24"/>
                <w:szCs w:val="24"/>
              </w:rPr>
            </w:pPr>
            <w:r>
              <w:rPr>
                <w:b/>
                <w:sz w:val="24"/>
                <w:szCs w:val="24"/>
              </w:rPr>
              <w:t>0.6</w:t>
            </w:r>
            <w:r w:rsidR="008563C1">
              <w:rPr>
                <w:b/>
                <w:sz w:val="24"/>
                <w:szCs w:val="24"/>
              </w:rPr>
              <w:t>%</w:t>
            </w:r>
          </w:p>
        </w:tc>
        <w:tc>
          <w:tcPr>
            <w:tcW w:w="2623" w:type="dxa"/>
          </w:tcPr>
          <w:p w14:paraId="1EA0A999" w14:textId="55DE56B0" w:rsidR="008563C1" w:rsidRDefault="00A45D22" w:rsidP="00692090">
            <w:pPr>
              <w:rPr>
                <w:b/>
                <w:sz w:val="24"/>
                <w:szCs w:val="24"/>
              </w:rPr>
            </w:pPr>
            <w:r>
              <w:rPr>
                <w:b/>
                <w:sz w:val="24"/>
                <w:szCs w:val="24"/>
              </w:rPr>
              <w:t>2.8</w:t>
            </w:r>
            <w:r w:rsidR="008563C1">
              <w:rPr>
                <w:b/>
                <w:sz w:val="24"/>
                <w:szCs w:val="24"/>
              </w:rPr>
              <w:t>%</w:t>
            </w:r>
          </w:p>
        </w:tc>
      </w:tr>
      <w:tr w:rsidR="008563C1" w14:paraId="770072F4" w14:textId="77777777" w:rsidTr="008563C1">
        <w:trPr>
          <w:trHeight w:val="389"/>
        </w:trPr>
        <w:tc>
          <w:tcPr>
            <w:tcW w:w="2693" w:type="dxa"/>
            <w:vMerge/>
          </w:tcPr>
          <w:p w14:paraId="0428D896" w14:textId="77777777" w:rsidR="008563C1" w:rsidRPr="00BE65D3" w:rsidRDefault="008563C1" w:rsidP="00692090">
            <w:pPr>
              <w:rPr>
                <w:sz w:val="24"/>
                <w:szCs w:val="24"/>
              </w:rPr>
            </w:pPr>
          </w:p>
        </w:tc>
        <w:tc>
          <w:tcPr>
            <w:tcW w:w="1866" w:type="dxa"/>
          </w:tcPr>
          <w:p w14:paraId="2E09A512" w14:textId="77777777" w:rsidR="008563C1" w:rsidRPr="00751DFA" w:rsidRDefault="008563C1" w:rsidP="00692090">
            <w:pPr>
              <w:rPr>
                <w:i/>
                <w:sz w:val="24"/>
                <w:szCs w:val="24"/>
              </w:rPr>
            </w:pPr>
            <w:r w:rsidRPr="00751DFA">
              <w:rPr>
                <w:i/>
                <w:sz w:val="24"/>
                <w:szCs w:val="24"/>
              </w:rPr>
              <w:t>Men</w:t>
            </w:r>
          </w:p>
        </w:tc>
        <w:tc>
          <w:tcPr>
            <w:tcW w:w="2500" w:type="dxa"/>
          </w:tcPr>
          <w:p w14:paraId="73F198B8" w14:textId="77777777" w:rsidR="008563C1" w:rsidRPr="00751DFA" w:rsidRDefault="008563C1" w:rsidP="00692090">
            <w:pPr>
              <w:rPr>
                <w:i/>
                <w:sz w:val="24"/>
                <w:szCs w:val="24"/>
              </w:rPr>
            </w:pPr>
            <w:r>
              <w:rPr>
                <w:i/>
                <w:sz w:val="24"/>
                <w:szCs w:val="24"/>
              </w:rPr>
              <w:t>46</w:t>
            </w:r>
          </w:p>
        </w:tc>
        <w:tc>
          <w:tcPr>
            <w:tcW w:w="2722" w:type="dxa"/>
          </w:tcPr>
          <w:p w14:paraId="167CBB9D" w14:textId="77777777" w:rsidR="008563C1" w:rsidRPr="00751DFA" w:rsidRDefault="008563C1" w:rsidP="00692090">
            <w:pPr>
              <w:rPr>
                <w:i/>
                <w:sz w:val="24"/>
                <w:szCs w:val="24"/>
              </w:rPr>
            </w:pPr>
            <w:r w:rsidRPr="00751DFA">
              <w:rPr>
                <w:i/>
                <w:sz w:val="24"/>
                <w:szCs w:val="24"/>
              </w:rPr>
              <w:t>0.0%</w:t>
            </w:r>
          </w:p>
        </w:tc>
        <w:tc>
          <w:tcPr>
            <w:tcW w:w="2447" w:type="dxa"/>
          </w:tcPr>
          <w:p w14:paraId="4A3637BF" w14:textId="77777777" w:rsidR="008563C1" w:rsidRPr="00751DFA" w:rsidRDefault="008563C1" w:rsidP="00692090">
            <w:pPr>
              <w:rPr>
                <w:i/>
                <w:sz w:val="24"/>
                <w:szCs w:val="24"/>
              </w:rPr>
            </w:pPr>
            <w:r>
              <w:rPr>
                <w:i/>
                <w:sz w:val="24"/>
                <w:szCs w:val="24"/>
              </w:rPr>
              <w:t>0.0%</w:t>
            </w:r>
          </w:p>
        </w:tc>
        <w:tc>
          <w:tcPr>
            <w:tcW w:w="2623" w:type="dxa"/>
          </w:tcPr>
          <w:p w14:paraId="1D057FB1" w14:textId="7974B7B3" w:rsidR="008563C1" w:rsidRPr="00751DFA" w:rsidRDefault="00852666" w:rsidP="00692090">
            <w:pPr>
              <w:rPr>
                <w:i/>
                <w:sz w:val="24"/>
                <w:szCs w:val="24"/>
              </w:rPr>
            </w:pPr>
            <w:r>
              <w:rPr>
                <w:i/>
                <w:sz w:val="24"/>
                <w:szCs w:val="24"/>
              </w:rPr>
              <w:t>0.0</w:t>
            </w:r>
            <w:r w:rsidR="008563C1">
              <w:rPr>
                <w:i/>
                <w:sz w:val="24"/>
                <w:szCs w:val="24"/>
              </w:rPr>
              <w:t>%</w:t>
            </w:r>
          </w:p>
        </w:tc>
      </w:tr>
      <w:tr w:rsidR="008563C1" w14:paraId="27E4300D" w14:textId="77777777" w:rsidTr="008563C1">
        <w:trPr>
          <w:trHeight w:val="65"/>
        </w:trPr>
        <w:tc>
          <w:tcPr>
            <w:tcW w:w="2693" w:type="dxa"/>
            <w:vMerge/>
          </w:tcPr>
          <w:p w14:paraId="6746E9AF" w14:textId="77777777" w:rsidR="008563C1" w:rsidRPr="00BE65D3" w:rsidRDefault="008563C1" w:rsidP="00692090">
            <w:pPr>
              <w:rPr>
                <w:sz w:val="24"/>
                <w:szCs w:val="24"/>
              </w:rPr>
            </w:pPr>
          </w:p>
        </w:tc>
        <w:tc>
          <w:tcPr>
            <w:tcW w:w="1866" w:type="dxa"/>
          </w:tcPr>
          <w:p w14:paraId="267FBFE8" w14:textId="77777777" w:rsidR="008563C1" w:rsidRPr="00751DFA" w:rsidRDefault="008563C1" w:rsidP="00692090">
            <w:pPr>
              <w:rPr>
                <w:i/>
                <w:sz w:val="24"/>
                <w:szCs w:val="24"/>
              </w:rPr>
            </w:pPr>
            <w:r w:rsidRPr="00751DFA">
              <w:rPr>
                <w:i/>
                <w:sz w:val="24"/>
                <w:szCs w:val="24"/>
              </w:rPr>
              <w:t>Women</w:t>
            </w:r>
          </w:p>
        </w:tc>
        <w:tc>
          <w:tcPr>
            <w:tcW w:w="2500" w:type="dxa"/>
          </w:tcPr>
          <w:p w14:paraId="5705A9C8" w14:textId="77777777" w:rsidR="008563C1" w:rsidRPr="00751DFA" w:rsidRDefault="008563C1" w:rsidP="00692090">
            <w:pPr>
              <w:rPr>
                <w:i/>
                <w:sz w:val="24"/>
                <w:szCs w:val="24"/>
              </w:rPr>
            </w:pPr>
            <w:r>
              <w:rPr>
                <w:i/>
                <w:sz w:val="24"/>
                <w:szCs w:val="24"/>
              </w:rPr>
              <w:t>138</w:t>
            </w:r>
          </w:p>
        </w:tc>
        <w:tc>
          <w:tcPr>
            <w:tcW w:w="2722" w:type="dxa"/>
          </w:tcPr>
          <w:p w14:paraId="0F4F3A0C" w14:textId="77777777" w:rsidR="008563C1" w:rsidRPr="00751DFA" w:rsidRDefault="008563C1" w:rsidP="00692090">
            <w:pPr>
              <w:rPr>
                <w:i/>
                <w:sz w:val="24"/>
                <w:szCs w:val="24"/>
              </w:rPr>
            </w:pPr>
            <w:r w:rsidRPr="00751DFA">
              <w:rPr>
                <w:i/>
                <w:sz w:val="24"/>
                <w:szCs w:val="24"/>
              </w:rPr>
              <w:t>2.9%</w:t>
            </w:r>
          </w:p>
        </w:tc>
        <w:tc>
          <w:tcPr>
            <w:tcW w:w="2447" w:type="dxa"/>
          </w:tcPr>
          <w:p w14:paraId="6D729069" w14:textId="77777777" w:rsidR="008563C1" w:rsidRPr="00751DFA" w:rsidRDefault="008563C1" w:rsidP="00692090">
            <w:pPr>
              <w:rPr>
                <w:i/>
                <w:sz w:val="24"/>
                <w:szCs w:val="24"/>
              </w:rPr>
            </w:pPr>
            <w:r>
              <w:rPr>
                <w:i/>
                <w:sz w:val="24"/>
                <w:szCs w:val="24"/>
              </w:rPr>
              <w:t>0.7%</w:t>
            </w:r>
          </w:p>
        </w:tc>
        <w:tc>
          <w:tcPr>
            <w:tcW w:w="2623" w:type="dxa"/>
          </w:tcPr>
          <w:p w14:paraId="5F1AF2DF" w14:textId="2FA86B8D" w:rsidR="008563C1" w:rsidRPr="00751DFA" w:rsidRDefault="00852666" w:rsidP="00692090">
            <w:pPr>
              <w:rPr>
                <w:i/>
                <w:sz w:val="24"/>
                <w:szCs w:val="24"/>
              </w:rPr>
            </w:pPr>
            <w:r>
              <w:rPr>
                <w:i/>
                <w:sz w:val="24"/>
                <w:szCs w:val="24"/>
              </w:rPr>
              <w:t>3.7</w:t>
            </w:r>
            <w:r w:rsidR="008563C1">
              <w:rPr>
                <w:i/>
                <w:sz w:val="24"/>
                <w:szCs w:val="24"/>
              </w:rPr>
              <w:t>%</w:t>
            </w:r>
          </w:p>
        </w:tc>
      </w:tr>
      <w:tr w:rsidR="008563C1" w14:paraId="4336F1D4" w14:textId="77777777" w:rsidTr="008563C1">
        <w:trPr>
          <w:trHeight w:val="283"/>
        </w:trPr>
        <w:tc>
          <w:tcPr>
            <w:tcW w:w="2693" w:type="dxa"/>
            <w:vMerge w:val="restart"/>
          </w:tcPr>
          <w:p w14:paraId="781430CB" w14:textId="77777777" w:rsidR="008563C1" w:rsidRPr="00BE65D3" w:rsidRDefault="008563C1" w:rsidP="00692090">
            <w:pPr>
              <w:rPr>
                <w:sz w:val="24"/>
                <w:szCs w:val="24"/>
              </w:rPr>
            </w:pPr>
            <w:r w:rsidRPr="00BE65D3">
              <w:rPr>
                <w:sz w:val="24"/>
                <w:szCs w:val="24"/>
              </w:rPr>
              <w:t>Co-morbid moderate depression and anxiety</w:t>
            </w:r>
          </w:p>
          <w:p w14:paraId="39A0E64A" w14:textId="77777777" w:rsidR="008563C1" w:rsidRPr="00BE65D3" w:rsidRDefault="008563C1" w:rsidP="00692090">
            <w:pPr>
              <w:rPr>
                <w:sz w:val="24"/>
                <w:szCs w:val="24"/>
              </w:rPr>
            </w:pPr>
            <w:r w:rsidRPr="00BE65D3">
              <w:rPr>
                <w:sz w:val="24"/>
                <w:szCs w:val="24"/>
              </w:rPr>
              <w:t>(PHQ-9 &amp; GAD-7</w:t>
            </w:r>
            <w:r w:rsidRPr="00BE65D3">
              <w:rPr>
                <w:rFonts w:cstheme="minorHAnsi"/>
                <w:sz w:val="24"/>
                <w:szCs w:val="24"/>
              </w:rPr>
              <w:t>≥</w:t>
            </w:r>
            <w:r w:rsidRPr="00BE65D3">
              <w:rPr>
                <w:sz w:val="24"/>
                <w:szCs w:val="24"/>
              </w:rPr>
              <w:t>10)</w:t>
            </w:r>
          </w:p>
        </w:tc>
        <w:tc>
          <w:tcPr>
            <w:tcW w:w="1866" w:type="dxa"/>
          </w:tcPr>
          <w:p w14:paraId="6CAF792D" w14:textId="77777777" w:rsidR="008563C1" w:rsidRDefault="008563C1" w:rsidP="00692090">
            <w:pPr>
              <w:rPr>
                <w:b/>
                <w:sz w:val="24"/>
                <w:szCs w:val="24"/>
              </w:rPr>
            </w:pPr>
            <w:r>
              <w:rPr>
                <w:b/>
                <w:sz w:val="24"/>
                <w:szCs w:val="24"/>
              </w:rPr>
              <w:t>Total</w:t>
            </w:r>
          </w:p>
        </w:tc>
        <w:tc>
          <w:tcPr>
            <w:tcW w:w="2500" w:type="dxa"/>
          </w:tcPr>
          <w:p w14:paraId="0A12CB33" w14:textId="46B045E2" w:rsidR="008563C1" w:rsidRDefault="00852666" w:rsidP="00692090">
            <w:pPr>
              <w:rPr>
                <w:b/>
                <w:sz w:val="24"/>
                <w:szCs w:val="24"/>
              </w:rPr>
            </w:pPr>
            <w:r>
              <w:rPr>
                <w:b/>
                <w:sz w:val="24"/>
                <w:szCs w:val="24"/>
              </w:rPr>
              <w:t>121</w:t>
            </w:r>
          </w:p>
        </w:tc>
        <w:tc>
          <w:tcPr>
            <w:tcW w:w="2722" w:type="dxa"/>
          </w:tcPr>
          <w:p w14:paraId="0E0A2CE3" w14:textId="77777777" w:rsidR="008563C1" w:rsidRDefault="008563C1" w:rsidP="00692090">
            <w:pPr>
              <w:rPr>
                <w:b/>
                <w:sz w:val="24"/>
                <w:szCs w:val="24"/>
              </w:rPr>
            </w:pPr>
            <w:r>
              <w:rPr>
                <w:b/>
                <w:sz w:val="24"/>
                <w:szCs w:val="24"/>
              </w:rPr>
              <w:t>3.3%</w:t>
            </w:r>
          </w:p>
        </w:tc>
        <w:tc>
          <w:tcPr>
            <w:tcW w:w="2447" w:type="dxa"/>
          </w:tcPr>
          <w:p w14:paraId="3768AD46" w14:textId="77777777" w:rsidR="008563C1" w:rsidRDefault="008563C1" w:rsidP="00692090">
            <w:pPr>
              <w:rPr>
                <w:b/>
                <w:sz w:val="24"/>
                <w:szCs w:val="24"/>
              </w:rPr>
            </w:pPr>
            <w:r>
              <w:rPr>
                <w:b/>
                <w:sz w:val="24"/>
                <w:szCs w:val="24"/>
              </w:rPr>
              <w:t>0.8%</w:t>
            </w:r>
          </w:p>
        </w:tc>
        <w:tc>
          <w:tcPr>
            <w:tcW w:w="2623" w:type="dxa"/>
          </w:tcPr>
          <w:p w14:paraId="45CC21BC" w14:textId="5C970F0B" w:rsidR="008563C1" w:rsidRDefault="00852666" w:rsidP="00692090">
            <w:pPr>
              <w:rPr>
                <w:b/>
                <w:sz w:val="24"/>
                <w:szCs w:val="24"/>
              </w:rPr>
            </w:pPr>
            <w:r>
              <w:rPr>
                <w:b/>
                <w:sz w:val="24"/>
                <w:szCs w:val="24"/>
              </w:rPr>
              <w:t>3.3</w:t>
            </w:r>
            <w:r w:rsidR="008563C1">
              <w:rPr>
                <w:b/>
                <w:sz w:val="24"/>
                <w:szCs w:val="24"/>
              </w:rPr>
              <w:t>%</w:t>
            </w:r>
          </w:p>
        </w:tc>
      </w:tr>
      <w:tr w:rsidR="008563C1" w14:paraId="2FE26FFE" w14:textId="77777777" w:rsidTr="008563C1">
        <w:trPr>
          <w:trHeight w:val="283"/>
        </w:trPr>
        <w:tc>
          <w:tcPr>
            <w:tcW w:w="2693" w:type="dxa"/>
            <w:vMerge/>
          </w:tcPr>
          <w:p w14:paraId="2DE82543" w14:textId="77777777" w:rsidR="008563C1" w:rsidRDefault="008563C1" w:rsidP="00692090">
            <w:pPr>
              <w:rPr>
                <w:b/>
                <w:sz w:val="24"/>
                <w:szCs w:val="24"/>
              </w:rPr>
            </w:pPr>
          </w:p>
        </w:tc>
        <w:tc>
          <w:tcPr>
            <w:tcW w:w="1866" w:type="dxa"/>
          </w:tcPr>
          <w:p w14:paraId="3DEA4D9D" w14:textId="77777777" w:rsidR="008563C1" w:rsidRPr="00751DFA" w:rsidRDefault="008563C1" w:rsidP="00692090">
            <w:pPr>
              <w:rPr>
                <w:i/>
                <w:sz w:val="24"/>
                <w:szCs w:val="24"/>
              </w:rPr>
            </w:pPr>
            <w:r w:rsidRPr="00751DFA">
              <w:rPr>
                <w:i/>
                <w:sz w:val="24"/>
                <w:szCs w:val="24"/>
              </w:rPr>
              <w:t>Men</w:t>
            </w:r>
          </w:p>
        </w:tc>
        <w:tc>
          <w:tcPr>
            <w:tcW w:w="2500" w:type="dxa"/>
          </w:tcPr>
          <w:p w14:paraId="48C6330A" w14:textId="47B96EDB" w:rsidR="008563C1" w:rsidRDefault="00852666" w:rsidP="00692090">
            <w:pPr>
              <w:rPr>
                <w:i/>
                <w:sz w:val="24"/>
                <w:szCs w:val="24"/>
              </w:rPr>
            </w:pPr>
            <w:r>
              <w:rPr>
                <w:i/>
                <w:sz w:val="24"/>
                <w:szCs w:val="24"/>
              </w:rPr>
              <w:t>26</w:t>
            </w:r>
          </w:p>
        </w:tc>
        <w:tc>
          <w:tcPr>
            <w:tcW w:w="2722" w:type="dxa"/>
          </w:tcPr>
          <w:p w14:paraId="76A0EA22" w14:textId="77777777" w:rsidR="008563C1" w:rsidRPr="00751DFA" w:rsidRDefault="008563C1" w:rsidP="00692090">
            <w:pPr>
              <w:rPr>
                <w:i/>
                <w:sz w:val="24"/>
                <w:szCs w:val="24"/>
              </w:rPr>
            </w:pPr>
            <w:r>
              <w:rPr>
                <w:i/>
                <w:sz w:val="24"/>
                <w:szCs w:val="24"/>
              </w:rPr>
              <w:t>0.0%</w:t>
            </w:r>
          </w:p>
        </w:tc>
        <w:tc>
          <w:tcPr>
            <w:tcW w:w="2447" w:type="dxa"/>
          </w:tcPr>
          <w:p w14:paraId="164322F3" w14:textId="77777777" w:rsidR="008563C1" w:rsidRPr="00751DFA" w:rsidRDefault="008563C1" w:rsidP="00692090">
            <w:pPr>
              <w:rPr>
                <w:i/>
                <w:sz w:val="24"/>
                <w:szCs w:val="24"/>
              </w:rPr>
            </w:pPr>
            <w:r>
              <w:rPr>
                <w:i/>
                <w:sz w:val="24"/>
                <w:szCs w:val="24"/>
              </w:rPr>
              <w:t>0.0%</w:t>
            </w:r>
          </w:p>
        </w:tc>
        <w:tc>
          <w:tcPr>
            <w:tcW w:w="2623" w:type="dxa"/>
          </w:tcPr>
          <w:p w14:paraId="28A07CDA" w14:textId="51AB4C93" w:rsidR="008563C1" w:rsidRPr="00751DFA" w:rsidRDefault="00852666" w:rsidP="00692090">
            <w:pPr>
              <w:rPr>
                <w:i/>
                <w:sz w:val="24"/>
                <w:szCs w:val="24"/>
              </w:rPr>
            </w:pPr>
            <w:r>
              <w:rPr>
                <w:i/>
                <w:sz w:val="24"/>
                <w:szCs w:val="24"/>
              </w:rPr>
              <w:t>0.0</w:t>
            </w:r>
            <w:r w:rsidR="008563C1">
              <w:rPr>
                <w:i/>
                <w:sz w:val="24"/>
                <w:szCs w:val="24"/>
              </w:rPr>
              <w:t>%</w:t>
            </w:r>
          </w:p>
        </w:tc>
      </w:tr>
      <w:tr w:rsidR="008563C1" w14:paraId="4FE5D2A4" w14:textId="77777777" w:rsidTr="008563C1">
        <w:trPr>
          <w:trHeight w:val="540"/>
        </w:trPr>
        <w:tc>
          <w:tcPr>
            <w:tcW w:w="2693" w:type="dxa"/>
            <w:vMerge/>
          </w:tcPr>
          <w:p w14:paraId="1CEF30FA" w14:textId="77777777" w:rsidR="008563C1" w:rsidRDefault="008563C1" w:rsidP="00692090">
            <w:pPr>
              <w:rPr>
                <w:b/>
                <w:sz w:val="24"/>
                <w:szCs w:val="24"/>
              </w:rPr>
            </w:pPr>
          </w:p>
        </w:tc>
        <w:tc>
          <w:tcPr>
            <w:tcW w:w="1866" w:type="dxa"/>
          </w:tcPr>
          <w:p w14:paraId="1F36A829" w14:textId="77777777" w:rsidR="008563C1" w:rsidRPr="00751DFA" w:rsidRDefault="008563C1" w:rsidP="00692090">
            <w:pPr>
              <w:rPr>
                <w:i/>
                <w:sz w:val="24"/>
                <w:szCs w:val="24"/>
              </w:rPr>
            </w:pPr>
            <w:r w:rsidRPr="00751DFA">
              <w:rPr>
                <w:i/>
                <w:sz w:val="24"/>
                <w:szCs w:val="24"/>
              </w:rPr>
              <w:t>Women</w:t>
            </w:r>
          </w:p>
        </w:tc>
        <w:tc>
          <w:tcPr>
            <w:tcW w:w="2500" w:type="dxa"/>
          </w:tcPr>
          <w:p w14:paraId="59C9D6ED" w14:textId="5B2A897A" w:rsidR="008563C1" w:rsidRDefault="00852666" w:rsidP="00692090">
            <w:pPr>
              <w:rPr>
                <w:i/>
                <w:sz w:val="24"/>
                <w:szCs w:val="24"/>
              </w:rPr>
            </w:pPr>
            <w:r>
              <w:rPr>
                <w:i/>
                <w:sz w:val="24"/>
                <w:szCs w:val="24"/>
              </w:rPr>
              <w:t>95</w:t>
            </w:r>
          </w:p>
        </w:tc>
        <w:tc>
          <w:tcPr>
            <w:tcW w:w="2722" w:type="dxa"/>
          </w:tcPr>
          <w:p w14:paraId="2F472022" w14:textId="5EB2FF99" w:rsidR="008563C1" w:rsidRPr="00751DFA" w:rsidRDefault="00852666" w:rsidP="00692090">
            <w:pPr>
              <w:rPr>
                <w:i/>
                <w:sz w:val="24"/>
                <w:szCs w:val="24"/>
              </w:rPr>
            </w:pPr>
            <w:r>
              <w:rPr>
                <w:i/>
                <w:sz w:val="24"/>
                <w:szCs w:val="24"/>
              </w:rPr>
              <w:t>4.2</w:t>
            </w:r>
            <w:r w:rsidR="008563C1">
              <w:rPr>
                <w:i/>
                <w:sz w:val="24"/>
                <w:szCs w:val="24"/>
              </w:rPr>
              <w:t>%</w:t>
            </w:r>
          </w:p>
        </w:tc>
        <w:tc>
          <w:tcPr>
            <w:tcW w:w="2447" w:type="dxa"/>
          </w:tcPr>
          <w:p w14:paraId="56A8909E" w14:textId="3E932349" w:rsidR="008563C1" w:rsidRPr="00751DFA" w:rsidRDefault="00852666" w:rsidP="00692090">
            <w:pPr>
              <w:rPr>
                <w:i/>
                <w:sz w:val="24"/>
                <w:szCs w:val="24"/>
              </w:rPr>
            </w:pPr>
            <w:r>
              <w:rPr>
                <w:i/>
                <w:sz w:val="24"/>
                <w:szCs w:val="24"/>
              </w:rPr>
              <w:t>1.1</w:t>
            </w:r>
            <w:r w:rsidR="008563C1">
              <w:rPr>
                <w:i/>
                <w:sz w:val="24"/>
                <w:szCs w:val="24"/>
              </w:rPr>
              <w:t>%</w:t>
            </w:r>
          </w:p>
        </w:tc>
        <w:tc>
          <w:tcPr>
            <w:tcW w:w="2623" w:type="dxa"/>
          </w:tcPr>
          <w:p w14:paraId="1BC0D631" w14:textId="4EFC02A0" w:rsidR="008563C1" w:rsidRPr="00751DFA" w:rsidRDefault="00852666" w:rsidP="00692090">
            <w:pPr>
              <w:rPr>
                <w:i/>
                <w:sz w:val="24"/>
                <w:szCs w:val="24"/>
              </w:rPr>
            </w:pPr>
            <w:r>
              <w:rPr>
                <w:i/>
                <w:sz w:val="24"/>
                <w:szCs w:val="24"/>
              </w:rPr>
              <w:t>4.2</w:t>
            </w:r>
            <w:r w:rsidR="008563C1">
              <w:rPr>
                <w:i/>
                <w:sz w:val="24"/>
                <w:szCs w:val="24"/>
              </w:rPr>
              <w:t>%</w:t>
            </w:r>
          </w:p>
        </w:tc>
      </w:tr>
    </w:tbl>
    <w:p w14:paraId="1E33B4F5" w14:textId="77777777" w:rsidR="006F4DE5" w:rsidRDefault="006F4DE5"/>
    <w:p w14:paraId="75B3E0D8" w14:textId="7BF46299" w:rsidR="006F4DE5" w:rsidRDefault="006F4DE5">
      <w:pPr>
        <w:sectPr w:rsidR="006F4DE5" w:rsidSect="00FD035A">
          <w:pgSz w:w="16838" w:h="11906" w:orient="landscape"/>
          <w:pgMar w:top="1440" w:right="1440" w:bottom="1440" w:left="1440" w:header="708" w:footer="708" w:gutter="0"/>
          <w:cols w:space="708"/>
          <w:docGrid w:linePitch="360"/>
        </w:sectPr>
      </w:pPr>
    </w:p>
    <w:tbl>
      <w:tblPr>
        <w:tblStyle w:val="TableGrid"/>
        <w:tblpPr w:leftFromText="180" w:rightFromText="180" w:vertAnchor="text" w:horzAnchor="margin" w:tblpXSpec="center" w:tblpY="631"/>
        <w:tblW w:w="16161" w:type="dxa"/>
        <w:tblLayout w:type="fixed"/>
        <w:tblLook w:val="04A0" w:firstRow="1" w:lastRow="0" w:firstColumn="1" w:lastColumn="0" w:noHBand="0" w:noVBand="1"/>
      </w:tblPr>
      <w:tblGrid>
        <w:gridCol w:w="1419"/>
        <w:gridCol w:w="850"/>
        <w:gridCol w:w="1029"/>
        <w:gridCol w:w="1427"/>
        <w:gridCol w:w="1493"/>
        <w:gridCol w:w="777"/>
        <w:gridCol w:w="777"/>
        <w:gridCol w:w="1726"/>
        <w:gridCol w:w="1701"/>
        <w:gridCol w:w="993"/>
        <w:gridCol w:w="992"/>
        <w:gridCol w:w="1417"/>
        <w:gridCol w:w="1560"/>
      </w:tblGrid>
      <w:tr w:rsidR="008625DA" w14:paraId="09AC68CB" w14:textId="77777777" w:rsidTr="008625DA">
        <w:trPr>
          <w:trHeight w:val="240"/>
        </w:trPr>
        <w:tc>
          <w:tcPr>
            <w:tcW w:w="1419" w:type="dxa"/>
          </w:tcPr>
          <w:p w14:paraId="5478F49E" w14:textId="77777777" w:rsidR="008625DA" w:rsidRPr="004359F2" w:rsidRDefault="008625DA" w:rsidP="008625DA">
            <w:pPr>
              <w:rPr>
                <w:noProof/>
                <w:sz w:val="18"/>
                <w:szCs w:val="18"/>
                <w:lang w:eastAsia="en-GB"/>
              </w:rPr>
            </w:pPr>
          </w:p>
        </w:tc>
        <w:tc>
          <w:tcPr>
            <w:tcW w:w="4799" w:type="dxa"/>
            <w:gridSpan w:val="4"/>
          </w:tcPr>
          <w:p w14:paraId="3F4D43AA" w14:textId="77777777" w:rsidR="008625DA" w:rsidRDefault="008625DA" w:rsidP="008625DA">
            <w:pPr>
              <w:rPr>
                <w:noProof/>
                <w:sz w:val="18"/>
                <w:szCs w:val="18"/>
                <w:lang w:eastAsia="en-GB"/>
              </w:rPr>
            </w:pPr>
            <w:r w:rsidRPr="004359F2">
              <w:rPr>
                <w:noProof/>
                <w:sz w:val="18"/>
                <w:szCs w:val="18"/>
                <w:lang w:eastAsia="en-GB"/>
              </w:rPr>
              <w:t>Number of visits to doctor in past 12 months</w:t>
            </w:r>
          </w:p>
          <w:p w14:paraId="1229AAAD" w14:textId="77777777" w:rsidR="008625DA" w:rsidRPr="004359F2" w:rsidRDefault="008625DA" w:rsidP="008625DA">
            <w:pPr>
              <w:rPr>
                <w:noProof/>
                <w:sz w:val="18"/>
                <w:szCs w:val="18"/>
                <w:lang w:eastAsia="en-GB"/>
              </w:rPr>
            </w:pPr>
            <w:r>
              <w:rPr>
                <w:noProof/>
                <w:sz w:val="18"/>
                <w:szCs w:val="18"/>
                <w:lang w:eastAsia="en-GB"/>
              </w:rPr>
              <w:t>(missing=5)</w:t>
            </w:r>
          </w:p>
        </w:tc>
        <w:tc>
          <w:tcPr>
            <w:tcW w:w="4981" w:type="dxa"/>
            <w:gridSpan w:val="4"/>
          </w:tcPr>
          <w:p w14:paraId="6385611F" w14:textId="77777777" w:rsidR="008625DA" w:rsidRPr="004359F2" w:rsidRDefault="008625DA" w:rsidP="008625DA">
            <w:pPr>
              <w:rPr>
                <w:noProof/>
                <w:sz w:val="18"/>
                <w:szCs w:val="18"/>
                <w:lang w:eastAsia="en-GB"/>
              </w:rPr>
            </w:pPr>
            <w:r w:rsidRPr="004359F2">
              <w:rPr>
                <w:noProof/>
                <w:sz w:val="18"/>
                <w:szCs w:val="18"/>
                <w:lang w:eastAsia="en-GB"/>
              </w:rPr>
              <w:t>Number of hospital visits in past 12 months</w:t>
            </w:r>
          </w:p>
        </w:tc>
        <w:tc>
          <w:tcPr>
            <w:tcW w:w="4962" w:type="dxa"/>
            <w:gridSpan w:val="4"/>
          </w:tcPr>
          <w:p w14:paraId="0EEBDDE6" w14:textId="77777777" w:rsidR="008625DA" w:rsidRPr="004359F2" w:rsidRDefault="008625DA" w:rsidP="008625DA">
            <w:pPr>
              <w:rPr>
                <w:noProof/>
                <w:sz w:val="18"/>
                <w:szCs w:val="18"/>
                <w:lang w:eastAsia="en-GB"/>
              </w:rPr>
            </w:pPr>
            <w:r>
              <w:rPr>
                <w:noProof/>
                <w:sz w:val="18"/>
                <w:szCs w:val="18"/>
                <w:lang w:eastAsia="en-GB"/>
              </w:rPr>
              <w:t xml:space="preserve">Number of medications used </w:t>
            </w:r>
          </w:p>
        </w:tc>
      </w:tr>
      <w:tr w:rsidR="008625DA" w14:paraId="09EF462D" w14:textId="77777777" w:rsidTr="008625DA">
        <w:trPr>
          <w:trHeight w:val="721"/>
        </w:trPr>
        <w:tc>
          <w:tcPr>
            <w:tcW w:w="1419" w:type="dxa"/>
          </w:tcPr>
          <w:p w14:paraId="363CFBFA" w14:textId="77777777" w:rsidR="008625DA" w:rsidRPr="004359F2" w:rsidRDefault="008625DA" w:rsidP="008625DA">
            <w:pPr>
              <w:rPr>
                <w:noProof/>
                <w:sz w:val="18"/>
                <w:szCs w:val="18"/>
                <w:lang w:eastAsia="en-GB"/>
              </w:rPr>
            </w:pPr>
            <w:r w:rsidRPr="004359F2">
              <w:rPr>
                <w:noProof/>
                <w:sz w:val="18"/>
                <w:szCs w:val="18"/>
                <w:lang w:eastAsia="en-GB"/>
              </w:rPr>
              <w:t>PHQ-9 Severity score</w:t>
            </w:r>
          </w:p>
        </w:tc>
        <w:tc>
          <w:tcPr>
            <w:tcW w:w="850" w:type="dxa"/>
          </w:tcPr>
          <w:p w14:paraId="5C9B838E" w14:textId="77777777" w:rsidR="008625DA" w:rsidRPr="004359F2" w:rsidRDefault="008625DA" w:rsidP="008625DA">
            <w:pPr>
              <w:rPr>
                <w:noProof/>
                <w:sz w:val="18"/>
                <w:szCs w:val="18"/>
                <w:lang w:eastAsia="en-GB"/>
              </w:rPr>
            </w:pPr>
            <w:r w:rsidRPr="004359F2">
              <w:rPr>
                <w:noProof/>
                <w:sz w:val="18"/>
                <w:szCs w:val="18"/>
                <w:lang w:eastAsia="en-GB"/>
              </w:rPr>
              <w:t xml:space="preserve">Median </w:t>
            </w:r>
          </w:p>
          <w:p w14:paraId="5512C157" w14:textId="77777777" w:rsidR="008625DA" w:rsidRPr="004359F2" w:rsidRDefault="008625DA" w:rsidP="008625DA">
            <w:pPr>
              <w:rPr>
                <w:noProof/>
                <w:sz w:val="18"/>
                <w:szCs w:val="18"/>
                <w:lang w:eastAsia="en-GB"/>
              </w:rPr>
            </w:pPr>
            <w:r w:rsidRPr="004359F2">
              <w:rPr>
                <w:noProof/>
                <w:sz w:val="18"/>
                <w:szCs w:val="18"/>
                <w:lang w:eastAsia="en-GB"/>
              </w:rPr>
              <w:t>(IQR)</w:t>
            </w:r>
          </w:p>
        </w:tc>
        <w:tc>
          <w:tcPr>
            <w:tcW w:w="1029" w:type="dxa"/>
          </w:tcPr>
          <w:p w14:paraId="4B900FE1" w14:textId="77777777" w:rsidR="008625DA" w:rsidRPr="004359F2" w:rsidRDefault="008625DA" w:rsidP="008625DA">
            <w:pPr>
              <w:rPr>
                <w:noProof/>
                <w:sz w:val="18"/>
                <w:szCs w:val="18"/>
                <w:lang w:eastAsia="en-GB"/>
              </w:rPr>
            </w:pPr>
            <w:r w:rsidRPr="004359F2">
              <w:rPr>
                <w:noProof/>
                <w:sz w:val="18"/>
                <w:szCs w:val="18"/>
                <w:lang w:eastAsia="en-GB"/>
              </w:rPr>
              <w:t xml:space="preserve">Median </w:t>
            </w:r>
          </w:p>
          <w:p w14:paraId="70BE0C71" w14:textId="77777777" w:rsidR="008625DA" w:rsidRPr="000E1163" w:rsidRDefault="008625DA" w:rsidP="008625DA">
            <w:pPr>
              <w:rPr>
                <w:noProof/>
                <w:sz w:val="18"/>
                <w:szCs w:val="18"/>
                <w:vertAlign w:val="superscript"/>
                <w:lang w:eastAsia="en-GB"/>
              </w:rPr>
            </w:pPr>
            <w:r>
              <w:rPr>
                <w:noProof/>
                <w:sz w:val="18"/>
                <w:szCs w:val="18"/>
                <w:lang w:eastAsia="en-GB"/>
              </w:rPr>
              <w:t>(IQR)</w:t>
            </w:r>
            <w:r>
              <w:rPr>
                <w:noProof/>
                <w:sz w:val="18"/>
                <w:szCs w:val="18"/>
                <w:vertAlign w:val="superscript"/>
                <w:lang w:eastAsia="en-GB"/>
              </w:rPr>
              <w:t>a</w:t>
            </w:r>
          </w:p>
        </w:tc>
        <w:tc>
          <w:tcPr>
            <w:tcW w:w="1427" w:type="dxa"/>
          </w:tcPr>
          <w:p w14:paraId="45F045DC" w14:textId="77777777" w:rsidR="008625DA" w:rsidRPr="000E1163" w:rsidRDefault="008625DA" w:rsidP="008625DA">
            <w:pPr>
              <w:rPr>
                <w:noProof/>
                <w:sz w:val="18"/>
                <w:szCs w:val="18"/>
                <w:vertAlign w:val="superscript"/>
                <w:lang w:eastAsia="en-GB"/>
              </w:rPr>
            </w:pPr>
            <w:r w:rsidRPr="004359F2">
              <w:rPr>
                <w:noProof/>
                <w:sz w:val="18"/>
                <w:szCs w:val="18"/>
                <w:lang w:eastAsia="en-GB"/>
              </w:rPr>
              <w:t>Age</w:t>
            </w:r>
            <w:r>
              <w:rPr>
                <w:noProof/>
                <w:sz w:val="18"/>
                <w:szCs w:val="18"/>
                <w:lang w:eastAsia="en-GB"/>
              </w:rPr>
              <w:t>,</w:t>
            </w:r>
            <w:r w:rsidRPr="004359F2">
              <w:rPr>
                <w:noProof/>
                <w:sz w:val="18"/>
                <w:szCs w:val="18"/>
                <w:lang w:eastAsia="en-GB"/>
              </w:rPr>
              <w:t xml:space="preserve"> sex</w:t>
            </w:r>
            <w:r>
              <w:rPr>
                <w:noProof/>
                <w:sz w:val="18"/>
                <w:szCs w:val="18"/>
                <w:lang w:eastAsia="en-GB"/>
              </w:rPr>
              <w:t xml:space="preserve"> and city adjusted rate ratio</w:t>
            </w:r>
            <w:r>
              <w:rPr>
                <w:noProof/>
                <w:sz w:val="18"/>
                <w:szCs w:val="18"/>
                <w:vertAlign w:val="superscript"/>
                <w:lang w:eastAsia="en-GB"/>
              </w:rPr>
              <w:t>a</w:t>
            </w:r>
          </w:p>
        </w:tc>
        <w:tc>
          <w:tcPr>
            <w:tcW w:w="1493" w:type="dxa"/>
          </w:tcPr>
          <w:p w14:paraId="2DB4D7AC" w14:textId="77777777" w:rsidR="008625DA" w:rsidRPr="000E1163" w:rsidRDefault="008625DA" w:rsidP="008625DA">
            <w:pPr>
              <w:rPr>
                <w:noProof/>
                <w:sz w:val="18"/>
                <w:szCs w:val="18"/>
                <w:vertAlign w:val="superscript"/>
                <w:lang w:eastAsia="en-GB"/>
              </w:rPr>
            </w:pPr>
            <w:r>
              <w:rPr>
                <w:noProof/>
                <w:sz w:val="18"/>
                <w:szCs w:val="18"/>
                <w:lang w:eastAsia="en-GB"/>
              </w:rPr>
              <w:t>Fully adjusted rate ratio</w:t>
            </w:r>
            <w:r>
              <w:rPr>
                <w:noProof/>
                <w:sz w:val="18"/>
                <w:szCs w:val="18"/>
                <w:vertAlign w:val="superscript"/>
                <w:lang w:eastAsia="en-GB"/>
              </w:rPr>
              <w:t>a</w:t>
            </w:r>
            <w:r>
              <w:rPr>
                <w:noProof/>
                <w:sz w:val="18"/>
                <w:szCs w:val="18"/>
                <w:lang w:eastAsia="en-GB"/>
              </w:rPr>
              <w:t>,</w:t>
            </w:r>
            <w:r>
              <w:rPr>
                <w:noProof/>
                <w:sz w:val="18"/>
                <w:szCs w:val="18"/>
                <w:vertAlign w:val="superscript"/>
                <w:lang w:eastAsia="en-GB"/>
              </w:rPr>
              <w:t>b</w:t>
            </w:r>
          </w:p>
        </w:tc>
        <w:tc>
          <w:tcPr>
            <w:tcW w:w="777" w:type="dxa"/>
          </w:tcPr>
          <w:p w14:paraId="0DC2B7A8" w14:textId="77777777" w:rsidR="008625DA" w:rsidRPr="004359F2" w:rsidRDefault="008625DA" w:rsidP="008625DA">
            <w:pPr>
              <w:rPr>
                <w:noProof/>
                <w:sz w:val="18"/>
                <w:szCs w:val="18"/>
                <w:lang w:eastAsia="en-GB"/>
              </w:rPr>
            </w:pPr>
            <w:r w:rsidRPr="004359F2">
              <w:rPr>
                <w:noProof/>
                <w:sz w:val="18"/>
                <w:szCs w:val="18"/>
                <w:lang w:eastAsia="en-GB"/>
              </w:rPr>
              <w:t xml:space="preserve">Median </w:t>
            </w:r>
          </w:p>
          <w:p w14:paraId="020C572A" w14:textId="77777777" w:rsidR="008625DA" w:rsidRPr="004359F2" w:rsidRDefault="008625DA" w:rsidP="008625DA">
            <w:pPr>
              <w:rPr>
                <w:noProof/>
                <w:sz w:val="18"/>
                <w:szCs w:val="18"/>
                <w:lang w:eastAsia="en-GB"/>
              </w:rPr>
            </w:pPr>
            <w:r w:rsidRPr="004359F2">
              <w:rPr>
                <w:noProof/>
                <w:sz w:val="18"/>
                <w:szCs w:val="18"/>
                <w:lang w:eastAsia="en-GB"/>
              </w:rPr>
              <w:t>(IQR)</w:t>
            </w:r>
          </w:p>
        </w:tc>
        <w:tc>
          <w:tcPr>
            <w:tcW w:w="777" w:type="dxa"/>
          </w:tcPr>
          <w:p w14:paraId="2E78A367" w14:textId="77777777" w:rsidR="008625DA" w:rsidRPr="004359F2" w:rsidRDefault="008625DA" w:rsidP="008625DA">
            <w:pPr>
              <w:rPr>
                <w:noProof/>
                <w:sz w:val="18"/>
                <w:szCs w:val="18"/>
                <w:lang w:eastAsia="en-GB"/>
              </w:rPr>
            </w:pPr>
            <w:r w:rsidRPr="004359F2">
              <w:rPr>
                <w:noProof/>
                <w:sz w:val="18"/>
                <w:szCs w:val="18"/>
                <w:lang w:eastAsia="en-GB"/>
              </w:rPr>
              <w:t xml:space="preserve">Median </w:t>
            </w:r>
          </w:p>
          <w:p w14:paraId="65216249" w14:textId="77777777" w:rsidR="008625DA" w:rsidRPr="000E1163" w:rsidRDefault="008625DA" w:rsidP="008625DA">
            <w:pPr>
              <w:rPr>
                <w:noProof/>
                <w:sz w:val="18"/>
                <w:szCs w:val="18"/>
                <w:vertAlign w:val="superscript"/>
                <w:lang w:eastAsia="en-GB"/>
              </w:rPr>
            </w:pPr>
            <w:r>
              <w:rPr>
                <w:noProof/>
                <w:sz w:val="18"/>
                <w:szCs w:val="18"/>
                <w:lang w:eastAsia="en-GB"/>
              </w:rPr>
              <w:t>(IQR)</w:t>
            </w:r>
            <w:r>
              <w:rPr>
                <w:noProof/>
                <w:sz w:val="18"/>
                <w:szCs w:val="18"/>
                <w:vertAlign w:val="superscript"/>
                <w:lang w:eastAsia="en-GB"/>
              </w:rPr>
              <w:t>a</w:t>
            </w:r>
          </w:p>
        </w:tc>
        <w:tc>
          <w:tcPr>
            <w:tcW w:w="1726" w:type="dxa"/>
          </w:tcPr>
          <w:p w14:paraId="4CC48062" w14:textId="77777777" w:rsidR="008625DA" w:rsidRPr="000E1163" w:rsidRDefault="008625DA" w:rsidP="008625DA">
            <w:pPr>
              <w:rPr>
                <w:noProof/>
                <w:sz w:val="18"/>
                <w:szCs w:val="18"/>
                <w:vertAlign w:val="superscript"/>
                <w:lang w:eastAsia="en-GB"/>
              </w:rPr>
            </w:pPr>
            <w:r w:rsidRPr="004359F2">
              <w:rPr>
                <w:noProof/>
                <w:sz w:val="18"/>
                <w:szCs w:val="18"/>
                <w:lang w:eastAsia="en-GB"/>
              </w:rPr>
              <w:t>Age</w:t>
            </w:r>
            <w:r>
              <w:rPr>
                <w:noProof/>
                <w:sz w:val="18"/>
                <w:szCs w:val="18"/>
                <w:lang w:eastAsia="en-GB"/>
              </w:rPr>
              <w:t xml:space="preserve">, </w:t>
            </w:r>
            <w:r w:rsidRPr="004359F2">
              <w:rPr>
                <w:noProof/>
                <w:sz w:val="18"/>
                <w:szCs w:val="18"/>
                <w:lang w:eastAsia="en-GB"/>
              </w:rPr>
              <w:t>sex</w:t>
            </w:r>
            <w:r>
              <w:rPr>
                <w:noProof/>
                <w:sz w:val="18"/>
                <w:szCs w:val="18"/>
                <w:lang w:eastAsia="en-GB"/>
              </w:rPr>
              <w:t xml:space="preserve"> and city adjusted rate ratio</w:t>
            </w:r>
            <w:r>
              <w:rPr>
                <w:noProof/>
                <w:sz w:val="18"/>
                <w:szCs w:val="18"/>
                <w:vertAlign w:val="superscript"/>
                <w:lang w:eastAsia="en-GB"/>
              </w:rPr>
              <w:t>a</w:t>
            </w:r>
          </w:p>
        </w:tc>
        <w:tc>
          <w:tcPr>
            <w:tcW w:w="1701" w:type="dxa"/>
          </w:tcPr>
          <w:p w14:paraId="297DFEBA" w14:textId="77777777" w:rsidR="008625DA" w:rsidRPr="000E1163" w:rsidRDefault="008625DA" w:rsidP="008625DA">
            <w:pPr>
              <w:rPr>
                <w:noProof/>
                <w:sz w:val="18"/>
                <w:szCs w:val="18"/>
                <w:vertAlign w:val="superscript"/>
                <w:lang w:eastAsia="en-GB"/>
              </w:rPr>
            </w:pPr>
            <w:r>
              <w:rPr>
                <w:noProof/>
                <w:sz w:val="18"/>
                <w:szCs w:val="18"/>
                <w:lang w:eastAsia="en-GB"/>
              </w:rPr>
              <w:t>Fully adjusted rate ratio</w:t>
            </w:r>
            <w:r>
              <w:rPr>
                <w:noProof/>
                <w:sz w:val="18"/>
                <w:szCs w:val="18"/>
                <w:vertAlign w:val="superscript"/>
                <w:lang w:eastAsia="en-GB"/>
              </w:rPr>
              <w:t>a,b</w:t>
            </w:r>
          </w:p>
        </w:tc>
        <w:tc>
          <w:tcPr>
            <w:tcW w:w="993" w:type="dxa"/>
          </w:tcPr>
          <w:p w14:paraId="61A1F837" w14:textId="77777777" w:rsidR="008625DA" w:rsidRPr="004359F2" w:rsidRDefault="008625DA" w:rsidP="008625DA">
            <w:pPr>
              <w:rPr>
                <w:noProof/>
                <w:sz w:val="18"/>
                <w:szCs w:val="18"/>
                <w:lang w:eastAsia="en-GB"/>
              </w:rPr>
            </w:pPr>
            <w:r w:rsidRPr="004359F2">
              <w:rPr>
                <w:noProof/>
                <w:sz w:val="18"/>
                <w:szCs w:val="18"/>
                <w:lang w:eastAsia="en-GB"/>
              </w:rPr>
              <w:t xml:space="preserve">Median </w:t>
            </w:r>
          </w:p>
          <w:p w14:paraId="1DBC3D3C" w14:textId="77777777" w:rsidR="008625DA" w:rsidRPr="004359F2" w:rsidRDefault="008625DA" w:rsidP="008625DA">
            <w:pPr>
              <w:rPr>
                <w:noProof/>
                <w:sz w:val="18"/>
                <w:szCs w:val="18"/>
                <w:lang w:eastAsia="en-GB"/>
              </w:rPr>
            </w:pPr>
            <w:r w:rsidRPr="004359F2">
              <w:rPr>
                <w:noProof/>
                <w:sz w:val="18"/>
                <w:szCs w:val="18"/>
                <w:lang w:eastAsia="en-GB"/>
              </w:rPr>
              <w:t>(IQR)</w:t>
            </w:r>
          </w:p>
        </w:tc>
        <w:tc>
          <w:tcPr>
            <w:tcW w:w="992" w:type="dxa"/>
          </w:tcPr>
          <w:p w14:paraId="5985E5CF" w14:textId="77777777" w:rsidR="008625DA" w:rsidRPr="004359F2" w:rsidRDefault="008625DA" w:rsidP="008625DA">
            <w:pPr>
              <w:rPr>
                <w:noProof/>
                <w:sz w:val="18"/>
                <w:szCs w:val="18"/>
                <w:lang w:eastAsia="en-GB"/>
              </w:rPr>
            </w:pPr>
            <w:r w:rsidRPr="004359F2">
              <w:rPr>
                <w:noProof/>
                <w:sz w:val="18"/>
                <w:szCs w:val="18"/>
                <w:lang w:eastAsia="en-GB"/>
              </w:rPr>
              <w:t xml:space="preserve">Median </w:t>
            </w:r>
          </w:p>
          <w:p w14:paraId="00CE2D31" w14:textId="77777777" w:rsidR="008625DA" w:rsidRPr="000E1163" w:rsidRDefault="008625DA" w:rsidP="008625DA">
            <w:pPr>
              <w:rPr>
                <w:noProof/>
                <w:sz w:val="18"/>
                <w:szCs w:val="18"/>
                <w:vertAlign w:val="superscript"/>
                <w:lang w:eastAsia="en-GB"/>
              </w:rPr>
            </w:pPr>
            <w:r>
              <w:rPr>
                <w:noProof/>
                <w:sz w:val="18"/>
                <w:szCs w:val="18"/>
                <w:lang w:eastAsia="en-GB"/>
              </w:rPr>
              <w:t>(IQR)</w:t>
            </w:r>
            <w:r>
              <w:rPr>
                <w:noProof/>
                <w:sz w:val="18"/>
                <w:szCs w:val="18"/>
                <w:vertAlign w:val="superscript"/>
                <w:lang w:eastAsia="en-GB"/>
              </w:rPr>
              <w:t>a</w:t>
            </w:r>
          </w:p>
        </w:tc>
        <w:tc>
          <w:tcPr>
            <w:tcW w:w="1417" w:type="dxa"/>
          </w:tcPr>
          <w:p w14:paraId="00A84F00" w14:textId="77777777" w:rsidR="008625DA" w:rsidRPr="000E1163" w:rsidRDefault="008625DA" w:rsidP="008625DA">
            <w:pPr>
              <w:rPr>
                <w:noProof/>
                <w:sz w:val="18"/>
                <w:szCs w:val="18"/>
                <w:vertAlign w:val="superscript"/>
                <w:lang w:eastAsia="en-GB"/>
              </w:rPr>
            </w:pPr>
            <w:r w:rsidRPr="004359F2">
              <w:rPr>
                <w:noProof/>
                <w:sz w:val="18"/>
                <w:szCs w:val="18"/>
                <w:lang w:eastAsia="en-GB"/>
              </w:rPr>
              <w:t>Age</w:t>
            </w:r>
            <w:r>
              <w:rPr>
                <w:noProof/>
                <w:sz w:val="18"/>
                <w:szCs w:val="18"/>
                <w:lang w:eastAsia="en-GB"/>
              </w:rPr>
              <w:t>,</w:t>
            </w:r>
            <w:r w:rsidRPr="004359F2">
              <w:rPr>
                <w:noProof/>
                <w:sz w:val="18"/>
                <w:szCs w:val="18"/>
                <w:lang w:eastAsia="en-GB"/>
              </w:rPr>
              <w:t xml:space="preserve"> sex</w:t>
            </w:r>
            <w:r>
              <w:rPr>
                <w:noProof/>
                <w:sz w:val="18"/>
                <w:szCs w:val="18"/>
                <w:lang w:eastAsia="en-GB"/>
              </w:rPr>
              <w:t xml:space="preserve"> and city</w:t>
            </w:r>
            <w:r w:rsidRPr="004359F2">
              <w:rPr>
                <w:noProof/>
                <w:sz w:val="18"/>
                <w:szCs w:val="18"/>
                <w:lang w:eastAsia="en-GB"/>
              </w:rPr>
              <w:t xml:space="preserve"> adjusted rate rati</w:t>
            </w:r>
            <w:r>
              <w:rPr>
                <w:noProof/>
                <w:sz w:val="18"/>
                <w:szCs w:val="18"/>
                <w:lang w:eastAsia="en-GB"/>
              </w:rPr>
              <w:t>o</w:t>
            </w:r>
            <w:r>
              <w:rPr>
                <w:noProof/>
                <w:sz w:val="18"/>
                <w:szCs w:val="18"/>
                <w:vertAlign w:val="superscript"/>
                <w:lang w:eastAsia="en-GB"/>
              </w:rPr>
              <w:t>a</w:t>
            </w:r>
          </w:p>
        </w:tc>
        <w:tc>
          <w:tcPr>
            <w:tcW w:w="1560" w:type="dxa"/>
          </w:tcPr>
          <w:p w14:paraId="53EB6E32" w14:textId="77777777" w:rsidR="008625DA" w:rsidRPr="000E1163" w:rsidRDefault="008625DA" w:rsidP="008625DA">
            <w:pPr>
              <w:rPr>
                <w:noProof/>
                <w:sz w:val="18"/>
                <w:szCs w:val="18"/>
                <w:vertAlign w:val="superscript"/>
                <w:lang w:eastAsia="en-GB"/>
              </w:rPr>
            </w:pPr>
            <w:r>
              <w:rPr>
                <w:noProof/>
                <w:sz w:val="18"/>
                <w:szCs w:val="18"/>
                <w:lang w:eastAsia="en-GB"/>
              </w:rPr>
              <w:t>Fully adjusted rate ratio</w:t>
            </w:r>
            <w:r>
              <w:rPr>
                <w:noProof/>
                <w:sz w:val="18"/>
                <w:szCs w:val="18"/>
                <w:vertAlign w:val="superscript"/>
                <w:lang w:eastAsia="en-GB"/>
              </w:rPr>
              <w:t>a,b</w:t>
            </w:r>
          </w:p>
        </w:tc>
      </w:tr>
      <w:tr w:rsidR="008625DA" w14:paraId="5FDE73FB" w14:textId="77777777" w:rsidTr="008625DA">
        <w:trPr>
          <w:trHeight w:val="342"/>
        </w:trPr>
        <w:tc>
          <w:tcPr>
            <w:tcW w:w="1419" w:type="dxa"/>
          </w:tcPr>
          <w:p w14:paraId="3B63D496" w14:textId="77777777" w:rsidR="008625DA" w:rsidRPr="004359F2" w:rsidRDefault="008625DA" w:rsidP="008625DA">
            <w:pPr>
              <w:rPr>
                <w:sz w:val="18"/>
                <w:szCs w:val="18"/>
              </w:rPr>
            </w:pPr>
            <w:r w:rsidRPr="004359F2">
              <w:rPr>
                <w:sz w:val="18"/>
                <w:szCs w:val="18"/>
              </w:rPr>
              <w:t>No symptom (&lt;5)</w:t>
            </w:r>
          </w:p>
        </w:tc>
        <w:tc>
          <w:tcPr>
            <w:tcW w:w="850" w:type="dxa"/>
          </w:tcPr>
          <w:p w14:paraId="7FDF46B8" w14:textId="77777777" w:rsidR="008625DA" w:rsidRPr="00A90A9B" w:rsidRDefault="008625DA" w:rsidP="008625DA">
            <w:pPr>
              <w:rPr>
                <w:noProof/>
                <w:sz w:val="18"/>
                <w:szCs w:val="18"/>
                <w:lang w:eastAsia="en-GB"/>
              </w:rPr>
            </w:pPr>
            <w:r w:rsidRPr="00A90A9B">
              <w:rPr>
                <w:noProof/>
                <w:sz w:val="18"/>
                <w:szCs w:val="18"/>
                <w:lang w:eastAsia="en-GB"/>
              </w:rPr>
              <w:t>2 (0-4)</w:t>
            </w:r>
          </w:p>
        </w:tc>
        <w:tc>
          <w:tcPr>
            <w:tcW w:w="1029" w:type="dxa"/>
          </w:tcPr>
          <w:p w14:paraId="33A904F2" w14:textId="77777777" w:rsidR="008625DA" w:rsidRPr="00A90A9B" w:rsidRDefault="008625DA" w:rsidP="008625DA">
            <w:pPr>
              <w:rPr>
                <w:noProof/>
                <w:sz w:val="18"/>
                <w:szCs w:val="18"/>
                <w:lang w:eastAsia="en-GB"/>
              </w:rPr>
            </w:pPr>
            <w:r w:rsidRPr="00A90A9B">
              <w:rPr>
                <w:noProof/>
                <w:sz w:val="18"/>
                <w:szCs w:val="18"/>
                <w:lang w:eastAsia="en-GB"/>
              </w:rPr>
              <w:t>1 (0-3)</w:t>
            </w:r>
          </w:p>
        </w:tc>
        <w:tc>
          <w:tcPr>
            <w:tcW w:w="1427" w:type="dxa"/>
          </w:tcPr>
          <w:p w14:paraId="762F7461" w14:textId="77777777" w:rsidR="008625DA" w:rsidRPr="00EC785A" w:rsidRDefault="008625DA" w:rsidP="008625DA">
            <w:pPr>
              <w:rPr>
                <w:noProof/>
                <w:sz w:val="18"/>
                <w:szCs w:val="18"/>
                <w:lang w:eastAsia="en-GB"/>
              </w:rPr>
            </w:pPr>
            <w:r w:rsidRPr="00EC785A">
              <w:rPr>
                <w:noProof/>
                <w:sz w:val="18"/>
                <w:szCs w:val="18"/>
                <w:lang w:eastAsia="en-GB"/>
              </w:rPr>
              <w:t>1.00 (ref)</w:t>
            </w:r>
          </w:p>
        </w:tc>
        <w:tc>
          <w:tcPr>
            <w:tcW w:w="1493" w:type="dxa"/>
          </w:tcPr>
          <w:p w14:paraId="15909D7C" w14:textId="77777777" w:rsidR="008625DA" w:rsidRPr="00EC785A" w:rsidRDefault="008625DA" w:rsidP="008625DA">
            <w:pPr>
              <w:rPr>
                <w:noProof/>
                <w:sz w:val="18"/>
                <w:szCs w:val="18"/>
                <w:lang w:eastAsia="en-GB"/>
              </w:rPr>
            </w:pPr>
            <w:r w:rsidRPr="00EC785A">
              <w:rPr>
                <w:noProof/>
                <w:sz w:val="18"/>
                <w:szCs w:val="18"/>
                <w:lang w:eastAsia="en-GB"/>
              </w:rPr>
              <w:t>1.00 (ref)</w:t>
            </w:r>
          </w:p>
        </w:tc>
        <w:tc>
          <w:tcPr>
            <w:tcW w:w="777" w:type="dxa"/>
          </w:tcPr>
          <w:p w14:paraId="67F6556B" w14:textId="77777777" w:rsidR="008625DA" w:rsidRPr="009E02BF" w:rsidRDefault="008625DA" w:rsidP="008625DA">
            <w:pPr>
              <w:rPr>
                <w:noProof/>
                <w:sz w:val="18"/>
                <w:szCs w:val="18"/>
                <w:lang w:eastAsia="en-GB"/>
              </w:rPr>
            </w:pPr>
            <w:r w:rsidRPr="009E02BF">
              <w:rPr>
                <w:noProof/>
                <w:sz w:val="18"/>
                <w:szCs w:val="18"/>
                <w:lang w:eastAsia="en-GB"/>
              </w:rPr>
              <w:t>0 (0-0)</w:t>
            </w:r>
          </w:p>
        </w:tc>
        <w:tc>
          <w:tcPr>
            <w:tcW w:w="777" w:type="dxa"/>
          </w:tcPr>
          <w:p w14:paraId="7037CCA0" w14:textId="77777777" w:rsidR="008625DA" w:rsidRPr="009E02BF" w:rsidRDefault="008625DA" w:rsidP="008625DA">
            <w:pPr>
              <w:rPr>
                <w:noProof/>
                <w:sz w:val="18"/>
                <w:szCs w:val="18"/>
                <w:lang w:eastAsia="en-GB"/>
              </w:rPr>
            </w:pPr>
            <w:r w:rsidRPr="009E02BF">
              <w:rPr>
                <w:noProof/>
                <w:sz w:val="18"/>
                <w:szCs w:val="18"/>
                <w:lang w:eastAsia="en-GB"/>
              </w:rPr>
              <w:t>0 (0-0)</w:t>
            </w:r>
          </w:p>
        </w:tc>
        <w:tc>
          <w:tcPr>
            <w:tcW w:w="1726" w:type="dxa"/>
          </w:tcPr>
          <w:p w14:paraId="27B1FF67" w14:textId="77777777" w:rsidR="008625DA" w:rsidRPr="009E02BF" w:rsidRDefault="008625DA" w:rsidP="008625DA">
            <w:pPr>
              <w:rPr>
                <w:noProof/>
                <w:sz w:val="18"/>
                <w:szCs w:val="18"/>
                <w:lang w:eastAsia="en-GB"/>
              </w:rPr>
            </w:pPr>
            <w:r w:rsidRPr="009E02BF">
              <w:rPr>
                <w:noProof/>
                <w:sz w:val="18"/>
                <w:szCs w:val="18"/>
                <w:lang w:eastAsia="en-GB"/>
              </w:rPr>
              <w:t>1.00 (ref)</w:t>
            </w:r>
          </w:p>
        </w:tc>
        <w:tc>
          <w:tcPr>
            <w:tcW w:w="1701" w:type="dxa"/>
          </w:tcPr>
          <w:p w14:paraId="729FCDD5" w14:textId="77777777" w:rsidR="008625DA" w:rsidRPr="009E02BF" w:rsidRDefault="008625DA" w:rsidP="008625DA">
            <w:pPr>
              <w:rPr>
                <w:noProof/>
                <w:sz w:val="18"/>
                <w:szCs w:val="18"/>
                <w:lang w:eastAsia="en-GB"/>
              </w:rPr>
            </w:pPr>
            <w:r w:rsidRPr="009E02BF">
              <w:rPr>
                <w:noProof/>
                <w:sz w:val="18"/>
                <w:szCs w:val="18"/>
                <w:lang w:eastAsia="en-GB"/>
              </w:rPr>
              <w:t>1.00 (ref)</w:t>
            </w:r>
          </w:p>
        </w:tc>
        <w:tc>
          <w:tcPr>
            <w:tcW w:w="993" w:type="dxa"/>
          </w:tcPr>
          <w:p w14:paraId="77A86627" w14:textId="77777777" w:rsidR="008625DA" w:rsidRPr="009E02BF" w:rsidRDefault="008625DA" w:rsidP="008625DA">
            <w:pPr>
              <w:rPr>
                <w:noProof/>
                <w:sz w:val="18"/>
                <w:szCs w:val="18"/>
                <w:lang w:eastAsia="en-GB"/>
              </w:rPr>
            </w:pPr>
            <w:r w:rsidRPr="009E02BF">
              <w:rPr>
                <w:noProof/>
                <w:sz w:val="18"/>
                <w:szCs w:val="18"/>
                <w:lang w:eastAsia="en-GB"/>
              </w:rPr>
              <w:t>1 (0-2)</w:t>
            </w:r>
          </w:p>
        </w:tc>
        <w:tc>
          <w:tcPr>
            <w:tcW w:w="992" w:type="dxa"/>
          </w:tcPr>
          <w:p w14:paraId="1263D717" w14:textId="77777777" w:rsidR="008625DA" w:rsidRPr="009E02BF" w:rsidRDefault="008625DA" w:rsidP="008625DA">
            <w:pPr>
              <w:rPr>
                <w:noProof/>
                <w:sz w:val="18"/>
                <w:szCs w:val="18"/>
                <w:lang w:eastAsia="en-GB"/>
              </w:rPr>
            </w:pPr>
            <w:r w:rsidRPr="009E02BF">
              <w:rPr>
                <w:noProof/>
                <w:sz w:val="18"/>
                <w:szCs w:val="18"/>
                <w:lang w:eastAsia="en-GB"/>
              </w:rPr>
              <w:t>0 (0-1)</w:t>
            </w:r>
          </w:p>
        </w:tc>
        <w:tc>
          <w:tcPr>
            <w:tcW w:w="1417" w:type="dxa"/>
          </w:tcPr>
          <w:p w14:paraId="1B3F36A5" w14:textId="77777777" w:rsidR="008625DA" w:rsidRPr="00CA4E01" w:rsidRDefault="008625DA" w:rsidP="008625DA">
            <w:pPr>
              <w:rPr>
                <w:noProof/>
                <w:sz w:val="18"/>
                <w:szCs w:val="18"/>
                <w:lang w:eastAsia="en-GB"/>
              </w:rPr>
            </w:pPr>
            <w:r w:rsidRPr="00CA4E01">
              <w:rPr>
                <w:noProof/>
                <w:sz w:val="18"/>
                <w:szCs w:val="18"/>
                <w:lang w:eastAsia="en-GB"/>
              </w:rPr>
              <w:t>1.00 (ref)</w:t>
            </w:r>
          </w:p>
        </w:tc>
        <w:tc>
          <w:tcPr>
            <w:tcW w:w="1560" w:type="dxa"/>
          </w:tcPr>
          <w:p w14:paraId="63200EA3" w14:textId="77777777" w:rsidR="008625DA" w:rsidRPr="0047288A" w:rsidRDefault="008625DA" w:rsidP="008625DA">
            <w:pPr>
              <w:rPr>
                <w:noProof/>
                <w:sz w:val="18"/>
                <w:szCs w:val="18"/>
                <w:lang w:eastAsia="en-GB"/>
              </w:rPr>
            </w:pPr>
            <w:r w:rsidRPr="0047288A">
              <w:rPr>
                <w:noProof/>
                <w:sz w:val="18"/>
                <w:szCs w:val="18"/>
                <w:lang w:eastAsia="en-GB"/>
              </w:rPr>
              <w:t>1.00 (ref)</w:t>
            </w:r>
          </w:p>
        </w:tc>
      </w:tr>
      <w:tr w:rsidR="008625DA" w14:paraId="1915D340" w14:textId="77777777" w:rsidTr="008625DA">
        <w:trPr>
          <w:trHeight w:val="419"/>
        </w:trPr>
        <w:tc>
          <w:tcPr>
            <w:tcW w:w="1419" w:type="dxa"/>
          </w:tcPr>
          <w:p w14:paraId="74144C2E" w14:textId="77777777" w:rsidR="008625DA" w:rsidRPr="004359F2" w:rsidRDefault="008625DA" w:rsidP="008625DA">
            <w:pPr>
              <w:rPr>
                <w:sz w:val="18"/>
                <w:szCs w:val="18"/>
              </w:rPr>
            </w:pPr>
            <w:r w:rsidRPr="004359F2">
              <w:rPr>
                <w:sz w:val="18"/>
                <w:szCs w:val="18"/>
              </w:rPr>
              <w:t xml:space="preserve">Mild depression </w:t>
            </w:r>
          </w:p>
          <w:p w14:paraId="49BB8569" w14:textId="77777777" w:rsidR="008625DA" w:rsidRPr="004359F2" w:rsidRDefault="008625DA" w:rsidP="008625DA">
            <w:pPr>
              <w:rPr>
                <w:sz w:val="18"/>
                <w:szCs w:val="18"/>
              </w:rPr>
            </w:pPr>
            <w:r w:rsidRPr="004359F2">
              <w:rPr>
                <w:sz w:val="18"/>
                <w:szCs w:val="18"/>
              </w:rPr>
              <w:t>(5-9)</w:t>
            </w:r>
          </w:p>
        </w:tc>
        <w:tc>
          <w:tcPr>
            <w:tcW w:w="850" w:type="dxa"/>
          </w:tcPr>
          <w:p w14:paraId="39F9DAFF" w14:textId="77777777" w:rsidR="008625DA" w:rsidRPr="00A90A9B" w:rsidRDefault="008625DA" w:rsidP="008625DA">
            <w:pPr>
              <w:rPr>
                <w:noProof/>
                <w:sz w:val="18"/>
                <w:szCs w:val="18"/>
                <w:lang w:eastAsia="en-GB"/>
              </w:rPr>
            </w:pPr>
            <w:r w:rsidRPr="00A90A9B">
              <w:rPr>
                <w:noProof/>
                <w:sz w:val="18"/>
                <w:szCs w:val="18"/>
                <w:lang w:eastAsia="en-GB"/>
              </w:rPr>
              <w:t>3 (1-7)</w:t>
            </w:r>
          </w:p>
        </w:tc>
        <w:tc>
          <w:tcPr>
            <w:tcW w:w="1029" w:type="dxa"/>
          </w:tcPr>
          <w:p w14:paraId="415337E9" w14:textId="77777777" w:rsidR="008625DA" w:rsidRPr="00A90A9B" w:rsidRDefault="008625DA" w:rsidP="008625DA">
            <w:pPr>
              <w:rPr>
                <w:noProof/>
                <w:sz w:val="18"/>
                <w:szCs w:val="18"/>
                <w:lang w:eastAsia="en-GB"/>
              </w:rPr>
            </w:pPr>
            <w:r>
              <w:rPr>
                <w:noProof/>
                <w:sz w:val="18"/>
                <w:szCs w:val="18"/>
                <w:lang w:eastAsia="en-GB"/>
              </w:rPr>
              <w:t>2</w:t>
            </w:r>
            <w:r w:rsidRPr="00A90A9B">
              <w:rPr>
                <w:noProof/>
                <w:sz w:val="18"/>
                <w:szCs w:val="18"/>
                <w:lang w:eastAsia="en-GB"/>
              </w:rPr>
              <w:t xml:space="preserve"> (0-3)</w:t>
            </w:r>
          </w:p>
        </w:tc>
        <w:tc>
          <w:tcPr>
            <w:tcW w:w="1427" w:type="dxa"/>
          </w:tcPr>
          <w:p w14:paraId="3094C63A" w14:textId="77777777" w:rsidR="008625DA" w:rsidRPr="00A90A9B" w:rsidRDefault="008625DA" w:rsidP="008625DA">
            <w:pPr>
              <w:rPr>
                <w:noProof/>
                <w:color w:val="000000" w:themeColor="text1"/>
                <w:sz w:val="18"/>
                <w:szCs w:val="18"/>
                <w:lang w:eastAsia="en-GB"/>
              </w:rPr>
            </w:pPr>
            <w:r>
              <w:rPr>
                <w:noProof/>
                <w:color w:val="000000" w:themeColor="text1"/>
                <w:sz w:val="18"/>
                <w:szCs w:val="18"/>
                <w:lang w:eastAsia="en-GB"/>
              </w:rPr>
              <w:t>1.34 (1.14, 1.56)</w:t>
            </w:r>
          </w:p>
        </w:tc>
        <w:tc>
          <w:tcPr>
            <w:tcW w:w="1493" w:type="dxa"/>
          </w:tcPr>
          <w:p w14:paraId="56857E14" w14:textId="77777777" w:rsidR="008625DA" w:rsidRPr="002638A5" w:rsidRDefault="008625DA" w:rsidP="008625DA">
            <w:pPr>
              <w:rPr>
                <w:noProof/>
                <w:color w:val="000000" w:themeColor="text1"/>
                <w:sz w:val="18"/>
                <w:szCs w:val="18"/>
                <w:lang w:eastAsia="en-GB"/>
              </w:rPr>
            </w:pPr>
            <w:r w:rsidRPr="002638A5">
              <w:rPr>
                <w:noProof/>
                <w:color w:val="000000" w:themeColor="text1"/>
                <w:sz w:val="18"/>
                <w:szCs w:val="18"/>
                <w:lang w:eastAsia="en-GB"/>
              </w:rPr>
              <w:t>1.31 (1.12, 1.53)</w:t>
            </w:r>
          </w:p>
        </w:tc>
        <w:tc>
          <w:tcPr>
            <w:tcW w:w="777" w:type="dxa"/>
          </w:tcPr>
          <w:p w14:paraId="5A42AB64" w14:textId="77777777" w:rsidR="008625DA" w:rsidRPr="009E02BF" w:rsidRDefault="008625DA" w:rsidP="008625DA">
            <w:pPr>
              <w:rPr>
                <w:noProof/>
                <w:color w:val="000000" w:themeColor="text1"/>
                <w:sz w:val="18"/>
                <w:szCs w:val="18"/>
                <w:lang w:eastAsia="en-GB"/>
              </w:rPr>
            </w:pPr>
            <w:r w:rsidRPr="009E02BF">
              <w:rPr>
                <w:noProof/>
                <w:color w:val="000000" w:themeColor="text1"/>
                <w:sz w:val="18"/>
                <w:szCs w:val="18"/>
                <w:lang w:eastAsia="en-GB"/>
              </w:rPr>
              <w:t>0 (0-0)</w:t>
            </w:r>
          </w:p>
        </w:tc>
        <w:tc>
          <w:tcPr>
            <w:tcW w:w="777" w:type="dxa"/>
          </w:tcPr>
          <w:p w14:paraId="4AB60B45" w14:textId="77777777" w:rsidR="008625DA" w:rsidRPr="009E02BF" w:rsidRDefault="008625DA" w:rsidP="008625DA">
            <w:pPr>
              <w:rPr>
                <w:noProof/>
                <w:color w:val="000000" w:themeColor="text1"/>
                <w:sz w:val="18"/>
                <w:szCs w:val="18"/>
                <w:lang w:eastAsia="en-GB"/>
              </w:rPr>
            </w:pPr>
            <w:r w:rsidRPr="009E02BF">
              <w:rPr>
                <w:noProof/>
                <w:color w:val="000000" w:themeColor="text1"/>
                <w:sz w:val="18"/>
                <w:szCs w:val="18"/>
                <w:lang w:eastAsia="en-GB"/>
              </w:rPr>
              <w:t>0 (0-0)</w:t>
            </w:r>
          </w:p>
        </w:tc>
        <w:tc>
          <w:tcPr>
            <w:tcW w:w="1726" w:type="dxa"/>
          </w:tcPr>
          <w:p w14:paraId="44DB3E24" w14:textId="77777777" w:rsidR="008625DA" w:rsidRPr="00EC0DA0" w:rsidRDefault="008625DA" w:rsidP="008625DA">
            <w:pPr>
              <w:rPr>
                <w:noProof/>
                <w:color w:val="000000" w:themeColor="text1"/>
                <w:sz w:val="18"/>
                <w:szCs w:val="18"/>
                <w:lang w:eastAsia="en-GB"/>
              </w:rPr>
            </w:pPr>
            <w:r w:rsidRPr="00EC0DA0">
              <w:rPr>
                <w:noProof/>
                <w:color w:val="000000" w:themeColor="text1"/>
                <w:sz w:val="18"/>
                <w:szCs w:val="18"/>
                <w:lang w:eastAsia="en-GB"/>
              </w:rPr>
              <w:t>1.42 (0.95, 2.11)</w:t>
            </w:r>
          </w:p>
        </w:tc>
        <w:tc>
          <w:tcPr>
            <w:tcW w:w="1701" w:type="dxa"/>
          </w:tcPr>
          <w:p w14:paraId="29EBD062" w14:textId="77777777" w:rsidR="008625DA" w:rsidRPr="00EC0DA0" w:rsidRDefault="008625DA" w:rsidP="008625DA">
            <w:pPr>
              <w:rPr>
                <w:noProof/>
                <w:color w:val="000000" w:themeColor="text1"/>
                <w:sz w:val="18"/>
                <w:szCs w:val="18"/>
                <w:lang w:eastAsia="en-GB"/>
              </w:rPr>
            </w:pPr>
            <w:r w:rsidRPr="00EC0DA0">
              <w:rPr>
                <w:noProof/>
                <w:color w:val="000000" w:themeColor="text1"/>
                <w:sz w:val="18"/>
                <w:szCs w:val="18"/>
                <w:lang w:eastAsia="en-GB"/>
              </w:rPr>
              <w:t>1.47 (0.98, 2.21)</w:t>
            </w:r>
          </w:p>
        </w:tc>
        <w:tc>
          <w:tcPr>
            <w:tcW w:w="993" w:type="dxa"/>
          </w:tcPr>
          <w:p w14:paraId="56A60941" w14:textId="77777777" w:rsidR="008625DA" w:rsidRPr="009E02BF" w:rsidRDefault="008625DA" w:rsidP="008625DA">
            <w:pPr>
              <w:rPr>
                <w:noProof/>
                <w:color w:val="000000" w:themeColor="text1"/>
                <w:sz w:val="18"/>
                <w:szCs w:val="18"/>
                <w:lang w:eastAsia="en-GB"/>
              </w:rPr>
            </w:pPr>
            <w:r w:rsidRPr="009E02BF">
              <w:rPr>
                <w:noProof/>
                <w:color w:val="000000" w:themeColor="text1"/>
                <w:sz w:val="18"/>
                <w:szCs w:val="18"/>
                <w:lang w:eastAsia="en-GB"/>
              </w:rPr>
              <w:t>1 (0-3)</w:t>
            </w:r>
          </w:p>
        </w:tc>
        <w:tc>
          <w:tcPr>
            <w:tcW w:w="992" w:type="dxa"/>
          </w:tcPr>
          <w:p w14:paraId="3ABDF1A8" w14:textId="77777777" w:rsidR="008625DA" w:rsidRPr="009E02BF" w:rsidRDefault="008625DA" w:rsidP="008625DA">
            <w:pPr>
              <w:rPr>
                <w:noProof/>
                <w:color w:val="000000" w:themeColor="text1"/>
                <w:sz w:val="18"/>
                <w:szCs w:val="18"/>
                <w:lang w:eastAsia="en-GB"/>
              </w:rPr>
            </w:pPr>
            <w:r w:rsidRPr="009E02BF">
              <w:rPr>
                <w:noProof/>
                <w:color w:val="000000" w:themeColor="text1"/>
                <w:sz w:val="18"/>
                <w:szCs w:val="18"/>
                <w:lang w:eastAsia="en-GB"/>
              </w:rPr>
              <w:t>0 (0-1)</w:t>
            </w:r>
          </w:p>
        </w:tc>
        <w:tc>
          <w:tcPr>
            <w:tcW w:w="1417" w:type="dxa"/>
          </w:tcPr>
          <w:p w14:paraId="23EC9B37" w14:textId="77777777" w:rsidR="008625DA" w:rsidRPr="00EC0DA0" w:rsidRDefault="008625DA" w:rsidP="008625DA">
            <w:pPr>
              <w:rPr>
                <w:noProof/>
                <w:color w:val="000000" w:themeColor="text1"/>
                <w:sz w:val="18"/>
                <w:szCs w:val="18"/>
                <w:lang w:eastAsia="en-GB"/>
              </w:rPr>
            </w:pPr>
            <w:r w:rsidRPr="00EC0DA0">
              <w:rPr>
                <w:noProof/>
                <w:color w:val="000000" w:themeColor="text1"/>
                <w:sz w:val="18"/>
                <w:szCs w:val="18"/>
                <w:lang w:eastAsia="en-GB"/>
              </w:rPr>
              <w:t>1.16 (0.95, 1.43)</w:t>
            </w:r>
          </w:p>
        </w:tc>
        <w:tc>
          <w:tcPr>
            <w:tcW w:w="1560" w:type="dxa"/>
          </w:tcPr>
          <w:p w14:paraId="470B5702" w14:textId="77777777" w:rsidR="008625DA" w:rsidRPr="00C97322" w:rsidRDefault="008625DA" w:rsidP="008625DA">
            <w:pPr>
              <w:rPr>
                <w:noProof/>
                <w:color w:val="000000" w:themeColor="text1"/>
                <w:sz w:val="18"/>
                <w:szCs w:val="18"/>
                <w:lang w:eastAsia="en-GB"/>
              </w:rPr>
            </w:pPr>
            <w:r w:rsidRPr="00C97322">
              <w:rPr>
                <w:noProof/>
                <w:color w:val="000000" w:themeColor="text1"/>
                <w:sz w:val="18"/>
                <w:szCs w:val="18"/>
                <w:lang w:eastAsia="en-GB"/>
              </w:rPr>
              <w:t>1.18 (0.96, 1.46)</w:t>
            </w:r>
          </w:p>
        </w:tc>
      </w:tr>
      <w:tr w:rsidR="008625DA" w14:paraId="777036B7" w14:textId="77777777" w:rsidTr="008625DA">
        <w:trPr>
          <w:trHeight w:val="736"/>
        </w:trPr>
        <w:tc>
          <w:tcPr>
            <w:tcW w:w="1419" w:type="dxa"/>
          </w:tcPr>
          <w:p w14:paraId="75560AD3" w14:textId="77777777" w:rsidR="008625DA" w:rsidRPr="004359F2" w:rsidRDefault="008625DA" w:rsidP="008625DA">
            <w:pPr>
              <w:rPr>
                <w:sz w:val="18"/>
                <w:szCs w:val="18"/>
              </w:rPr>
            </w:pPr>
            <w:r w:rsidRPr="004359F2">
              <w:rPr>
                <w:sz w:val="18"/>
                <w:szCs w:val="18"/>
              </w:rPr>
              <w:t>Moderate depression</w:t>
            </w:r>
          </w:p>
          <w:p w14:paraId="00EA32EC" w14:textId="77777777" w:rsidR="008625DA" w:rsidRPr="004359F2" w:rsidRDefault="008625DA" w:rsidP="008625DA">
            <w:pPr>
              <w:rPr>
                <w:sz w:val="18"/>
                <w:szCs w:val="18"/>
              </w:rPr>
            </w:pPr>
            <w:r w:rsidRPr="004359F2">
              <w:rPr>
                <w:sz w:val="18"/>
                <w:szCs w:val="18"/>
              </w:rPr>
              <w:t>(10-14)</w:t>
            </w:r>
          </w:p>
        </w:tc>
        <w:tc>
          <w:tcPr>
            <w:tcW w:w="850" w:type="dxa"/>
          </w:tcPr>
          <w:p w14:paraId="33B03B5C" w14:textId="77777777" w:rsidR="008625DA" w:rsidRPr="00A90A9B" w:rsidRDefault="008625DA" w:rsidP="008625DA">
            <w:pPr>
              <w:rPr>
                <w:noProof/>
                <w:sz w:val="18"/>
                <w:szCs w:val="18"/>
                <w:lang w:eastAsia="en-GB"/>
              </w:rPr>
            </w:pPr>
            <w:r>
              <w:rPr>
                <w:noProof/>
                <w:sz w:val="18"/>
                <w:szCs w:val="18"/>
                <w:lang w:eastAsia="en-GB"/>
              </w:rPr>
              <w:t>4 (1</w:t>
            </w:r>
            <w:r w:rsidRPr="00A90A9B">
              <w:rPr>
                <w:noProof/>
                <w:sz w:val="18"/>
                <w:szCs w:val="18"/>
                <w:lang w:eastAsia="en-GB"/>
              </w:rPr>
              <w:t>-8)</w:t>
            </w:r>
          </w:p>
        </w:tc>
        <w:tc>
          <w:tcPr>
            <w:tcW w:w="1029" w:type="dxa"/>
          </w:tcPr>
          <w:p w14:paraId="0AE21809" w14:textId="77777777" w:rsidR="008625DA" w:rsidRPr="00A90A9B" w:rsidRDefault="008625DA" w:rsidP="008625DA">
            <w:pPr>
              <w:rPr>
                <w:noProof/>
                <w:sz w:val="18"/>
                <w:szCs w:val="18"/>
                <w:lang w:eastAsia="en-GB"/>
              </w:rPr>
            </w:pPr>
            <w:r w:rsidRPr="00A90A9B">
              <w:rPr>
                <w:noProof/>
                <w:sz w:val="18"/>
                <w:szCs w:val="18"/>
                <w:lang w:eastAsia="en-GB"/>
              </w:rPr>
              <w:t>1 (0-5)</w:t>
            </w:r>
          </w:p>
        </w:tc>
        <w:tc>
          <w:tcPr>
            <w:tcW w:w="1427" w:type="dxa"/>
          </w:tcPr>
          <w:p w14:paraId="1EC0C78F" w14:textId="77777777" w:rsidR="008625DA" w:rsidRPr="002638A5" w:rsidRDefault="008625DA" w:rsidP="008625DA">
            <w:pPr>
              <w:rPr>
                <w:noProof/>
                <w:color w:val="000000" w:themeColor="text1"/>
                <w:sz w:val="18"/>
                <w:szCs w:val="18"/>
                <w:lang w:eastAsia="en-GB"/>
              </w:rPr>
            </w:pPr>
            <w:r w:rsidRPr="002638A5">
              <w:rPr>
                <w:noProof/>
                <w:color w:val="000000" w:themeColor="text1"/>
                <w:sz w:val="18"/>
                <w:szCs w:val="18"/>
                <w:lang w:eastAsia="en-GB"/>
              </w:rPr>
              <w:t>1.41 (0.98, 2.03)</w:t>
            </w:r>
          </w:p>
        </w:tc>
        <w:tc>
          <w:tcPr>
            <w:tcW w:w="1493" w:type="dxa"/>
          </w:tcPr>
          <w:p w14:paraId="64B47035" w14:textId="77777777" w:rsidR="008625DA" w:rsidRPr="002638A5" w:rsidRDefault="008625DA" w:rsidP="008625DA">
            <w:pPr>
              <w:rPr>
                <w:noProof/>
                <w:color w:val="000000" w:themeColor="text1"/>
                <w:sz w:val="18"/>
                <w:szCs w:val="18"/>
                <w:lang w:eastAsia="en-GB"/>
              </w:rPr>
            </w:pPr>
            <w:r w:rsidRPr="002638A5">
              <w:rPr>
                <w:noProof/>
                <w:color w:val="000000" w:themeColor="text1"/>
                <w:sz w:val="18"/>
                <w:szCs w:val="18"/>
                <w:lang w:eastAsia="en-GB"/>
              </w:rPr>
              <w:t>1.43 (0.99, 2.07)</w:t>
            </w:r>
          </w:p>
        </w:tc>
        <w:tc>
          <w:tcPr>
            <w:tcW w:w="777" w:type="dxa"/>
          </w:tcPr>
          <w:p w14:paraId="79418CBC" w14:textId="77777777" w:rsidR="008625DA" w:rsidRPr="009E02BF" w:rsidRDefault="008625DA" w:rsidP="008625DA">
            <w:pPr>
              <w:rPr>
                <w:noProof/>
                <w:color w:val="000000" w:themeColor="text1"/>
                <w:sz w:val="18"/>
                <w:szCs w:val="18"/>
                <w:lang w:eastAsia="en-GB"/>
              </w:rPr>
            </w:pPr>
            <w:r w:rsidRPr="009E02BF">
              <w:rPr>
                <w:noProof/>
                <w:color w:val="000000" w:themeColor="text1"/>
                <w:sz w:val="18"/>
                <w:szCs w:val="18"/>
                <w:lang w:eastAsia="en-GB"/>
              </w:rPr>
              <w:t>0 (0-1)</w:t>
            </w:r>
          </w:p>
        </w:tc>
        <w:tc>
          <w:tcPr>
            <w:tcW w:w="777" w:type="dxa"/>
          </w:tcPr>
          <w:p w14:paraId="62C10AF8" w14:textId="77777777" w:rsidR="008625DA" w:rsidRPr="009E02BF" w:rsidRDefault="008625DA" w:rsidP="008625DA">
            <w:pPr>
              <w:rPr>
                <w:noProof/>
                <w:color w:val="000000" w:themeColor="text1"/>
                <w:sz w:val="18"/>
                <w:szCs w:val="18"/>
                <w:lang w:eastAsia="en-GB"/>
              </w:rPr>
            </w:pPr>
            <w:r w:rsidRPr="009E02BF">
              <w:rPr>
                <w:noProof/>
                <w:color w:val="000000" w:themeColor="text1"/>
                <w:sz w:val="18"/>
                <w:szCs w:val="18"/>
                <w:lang w:eastAsia="en-GB"/>
              </w:rPr>
              <w:t>0 (0-0)</w:t>
            </w:r>
          </w:p>
        </w:tc>
        <w:tc>
          <w:tcPr>
            <w:tcW w:w="1726" w:type="dxa"/>
          </w:tcPr>
          <w:p w14:paraId="22CEC3E8" w14:textId="77777777" w:rsidR="008625DA" w:rsidRPr="00EC0DA0" w:rsidRDefault="008625DA" w:rsidP="008625DA">
            <w:pPr>
              <w:rPr>
                <w:noProof/>
                <w:color w:val="000000" w:themeColor="text1"/>
                <w:sz w:val="18"/>
                <w:szCs w:val="18"/>
                <w:lang w:eastAsia="en-GB"/>
              </w:rPr>
            </w:pPr>
            <w:r w:rsidRPr="00EC0DA0">
              <w:rPr>
                <w:noProof/>
                <w:color w:val="000000" w:themeColor="text1"/>
                <w:sz w:val="18"/>
                <w:szCs w:val="18"/>
                <w:lang w:eastAsia="en-GB"/>
              </w:rPr>
              <w:t>1.83 (0.80, 4.18)</w:t>
            </w:r>
          </w:p>
        </w:tc>
        <w:tc>
          <w:tcPr>
            <w:tcW w:w="1701" w:type="dxa"/>
          </w:tcPr>
          <w:p w14:paraId="713E5FC3" w14:textId="77777777" w:rsidR="008625DA" w:rsidRPr="00EC0DA0" w:rsidRDefault="008625DA" w:rsidP="008625DA">
            <w:pPr>
              <w:rPr>
                <w:noProof/>
                <w:color w:val="000000" w:themeColor="text1"/>
                <w:sz w:val="18"/>
                <w:szCs w:val="18"/>
                <w:lang w:eastAsia="en-GB"/>
              </w:rPr>
            </w:pPr>
            <w:r w:rsidRPr="00EC0DA0">
              <w:rPr>
                <w:noProof/>
                <w:color w:val="000000" w:themeColor="text1"/>
                <w:sz w:val="18"/>
                <w:szCs w:val="18"/>
                <w:lang w:eastAsia="en-GB"/>
              </w:rPr>
              <w:t>1.96 (0.85, 4.54)</w:t>
            </w:r>
          </w:p>
        </w:tc>
        <w:tc>
          <w:tcPr>
            <w:tcW w:w="993" w:type="dxa"/>
          </w:tcPr>
          <w:p w14:paraId="00ECBCCC" w14:textId="77777777" w:rsidR="008625DA" w:rsidRPr="009E02BF" w:rsidRDefault="008625DA" w:rsidP="008625DA">
            <w:pPr>
              <w:rPr>
                <w:noProof/>
                <w:color w:val="000000" w:themeColor="text1"/>
                <w:sz w:val="18"/>
                <w:szCs w:val="18"/>
                <w:lang w:eastAsia="en-GB"/>
              </w:rPr>
            </w:pPr>
            <w:r w:rsidRPr="009E02BF">
              <w:rPr>
                <w:noProof/>
                <w:color w:val="000000" w:themeColor="text1"/>
                <w:sz w:val="18"/>
                <w:szCs w:val="18"/>
                <w:lang w:eastAsia="en-GB"/>
              </w:rPr>
              <w:t>2 (0-3.</w:t>
            </w:r>
            <w:r>
              <w:rPr>
                <w:noProof/>
                <w:color w:val="000000" w:themeColor="text1"/>
                <w:sz w:val="18"/>
                <w:szCs w:val="18"/>
                <w:lang w:eastAsia="en-GB"/>
              </w:rPr>
              <w:t>3</w:t>
            </w:r>
            <w:r w:rsidRPr="009E02BF">
              <w:rPr>
                <w:noProof/>
                <w:color w:val="000000" w:themeColor="text1"/>
                <w:sz w:val="18"/>
                <w:szCs w:val="18"/>
                <w:lang w:eastAsia="en-GB"/>
              </w:rPr>
              <w:t>)</w:t>
            </w:r>
          </w:p>
        </w:tc>
        <w:tc>
          <w:tcPr>
            <w:tcW w:w="992" w:type="dxa"/>
          </w:tcPr>
          <w:p w14:paraId="15138274" w14:textId="77777777" w:rsidR="008625DA" w:rsidRPr="009E02BF" w:rsidRDefault="008625DA" w:rsidP="008625DA">
            <w:pPr>
              <w:rPr>
                <w:noProof/>
                <w:color w:val="000000" w:themeColor="text1"/>
                <w:sz w:val="18"/>
                <w:szCs w:val="18"/>
                <w:lang w:eastAsia="en-GB"/>
              </w:rPr>
            </w:pPr>
            <w:r w:rsidRPr="009E02BF">
              <w:rPr>
                <w:noProof/>
                <w:color w:val="000000" w:themeColor="text1"/>
                <w:sz w:val="18"/>
                <w:szCs w:val="18"/>
                <w:lang w:eastAsia="en-GB"/>
              </w:rPr>
              <w:t>1 (0-2)</w:t>
            </w:r>
          </w:p>
        </w:tc>
        <w:tc>
          <w:tcPr>
            <w:tcW w:w="1417" w:type="dxa"/>
          </w:tcPr>
          <w:p w14:paraId="2880534A" w14:textId="77777777" w:rsidR="008625DA" w:rsidRPr="00EC0DA0" w:rsidRDefault="008625DA" w:rsidP="008625DA">
            <w:pPr>
              <w:rPr>
                <w:noProof/>
                <w:color w:val="000000" w:themeColor="text1"/>
                <w:sz w:val="18"/>
                <w:szCs w:val="18"/>
                <w:lang w:eastAsia="en-GB"/>
              </w:rPr>
            </w:pPr>
            <w:r w:rsidRPr="00EC0DA0">
              <w:rPr>
                <w:noProof/>
                <w:color w:val="000000" w:themeColor="text1"/>
                <w:sz w:val="18"/>
                <w:szCs w:val="18"/>
                <w:lang w:eastAsia="en-GB"/>
              </w:rPr>
              <w:t>1.38 (0.86, 2.21)</w:t>
            </w:r>
          </w:p>
        </w:tc>
        <w:tc>
          <w:tcPr>
            <w:tcW w:w="1560" w:type="dxa"/>
          </w:tcPr>
          <w:p w14:paraId="5E08173C" w14:textId="77777777" w:rsidR="008625DA" w:rsidRPr="00C97322" w:rsidRDefault="008625DA" w:rsidP="008625DA">
            <w:pPr>
              <w:rPr>
                <w:noProof/>
                <w:color w:val="000000" w:themeColor="text1"/>
                <w:sz w:val="18"/>
                <w:szCs w:val="18"/>
                <w:lang w:eastAsia="en-GB"/>
              </w:rPr>
            </w:pPr>
            <w:r w:rsidRPr="00C97322">
              <w:rPr>
                <w:noProof/>
                <w:color w:val="000000" w:themeColor="text1"/>
                <w:sz w:val="18"/>
                <w:szCs w:val="18"/>
                <w:lang w:eastAsia="en-GB"/>
              </w:rPr>
              <w:t>1.42 (0.88, 2.30)</w:t>
            </w:r>
          </w:p>
        </w:tc>
      </w:tr>
      <w:tr w:rsidR="008625DA" w14:paraId="31D3055C" w14:textId="77777777" w:rsidTr="008625DA">
        <w:trPr>
          <w:trHeight w:val="493"/>
        </w:trPr>
        <w:tc>
          <w:tcPr>
            <w:tcW w:w="1419" w:type="dxa"/>
          </w:tcPr>
          <w:p w14:paraId="26F011CE" w14:textId="77777777" w:rsidR="008625DA" w:rsidRPr="004359F2" w:rsidRDefault="008625DA" w:rsidP="008625DA">
            <w:pPr>
              <w:rPr>
                <w:sz w:val="18"/>
                <w:szCs w:val="18"/>
              </w:rPr>
            </w:pPr>
            <w:r w:rsidRPr="004359F2">
              <w:rPr>
                <w:sz w:val="18"/>
                <w:szCs w:val="18"/>
              </w:rPr>
              <w:t>Major depression (&gt;15)</w:t>
            </w:r>
          </w:p>
        </w:tc>
        <w:tc>
          <w:tcPr>
            <w:tcW w:w="850" w:type="dxa"/>
          </w:tcPr>
          <w:p w14:paraId="62E7C11C" w14:textId="77777777" w:rsidR="008625DA" w:rsidRPr="00A90A9B" w:rsidRDefault="008625DA" w:rsidP="008625DA">
            <w:pPr>
              <w:rPr>
                <w:noProof/>
                <w:sz w:val="18"/>
                <w:szCs w:val="18"/>
                <w:lang w:eastAsia="en-GB"/>
              </w:rPr>
            </w:pPr>
            <w:r w:rsidRPr="00A90A9B">
              <w:rPr>
                <w:noProof/>
                <w:sz w:val="18"/>
                <w:szCs w:val="18"/>
                <w:lang w:eastAsia="en-GB"/>
              </w:rPr>
              <w:t>5 (1-10)</w:t>
            </w:r>
          </w:p>
        </w:tc>
        <w:tc>
          <w:tcPr>
            <w:tcW w:w="1029" w:type="dxa"/>
          </w:tcPr>
          <w:p w14:paraId="6FE82EA1" w14:textId="77777777" w:rsidR="008625DA" w:rsidRPr="00A90A9B" w:rsidRDefault="008625DA" w:rsidP="008625DA">
            <w:pPr>
              <w:rPr>
                <w:noProof/>
                <w:sz w:val="18"/>
                <w:szCs w:val="18"/>
                <w:lang w:eastAsia="en-GB"/>
              </w:rPr>
            </w:pPr>
            <w:r>
              <w:rPr>
                <w:noProof/>
                <w:sz w:val="18"/>
                <w:szCs w:val="18"/>
                <w:lang w:eastAsia="en-GB"/>
              </w:rPr>
              <w:t>4.5 (1.25</w:t>
            </w:r>
            <w:r w:rsidRPr="00A90A9B">
              <w:rPr>
                <w:noProof/>
                <w:sz w:val="18"/>
                <w:szCs w:val="18"/>
                <w:lang w:eastAsia="en-GB"/>
              </w:rPr>
              <w:t>-6.75)</w:t>
            </w:r>
          </w:p>
        </w:tc>
        <w:tc>
          <w:tcPr>
            <w:tcW w:w="1427" w:type="dxa"/>
          </w:tcPr>
          <w:p w14:paraId="3951C010" w14:textId="77777777" w:rsidR="008625DA" w:rsidRPr="002638A5" w:rsidRDefault="008625DA" w:rsidP="008625DA">
            <w:pPr>
              <w:rPr>
                <w:noProof/>
                <w:color w:val="000000" w:themeColor="text1"/>
                <w:sz w:val="18"/>
                <w:szCs w:val="18"/>
                <w:lang w:eastAsia="en-GB"/>
              </w:rPr>
            </w:pPr>
            <w:r w:rsidRPr="002638A5">
              <w:rPr>
                <w:noProof/>
                <w:color w:val="000000" w:themeColor="text1"/>
                <w:sz w:val="18"/>
                <w:szCs w:val="18"/>
                <w:lang w:eastAsia="en-GB"/>
              </w:rPr>
              <w:t>2.91 (1.66, 5.12)</w:t>
            </w:r>
          </w:p>
        </w:tc>
        <w:tc>
          <w:tcPr>
            <w:tcW w:w="1493" w:type="dxa"/>
          </w:tcPr>
          <w:p w14:paraId="1041FD1B" w14:textId="77777777" w:rsidR="008625DA" w:rsidRPr="002638A5" w:rsidRDefault="008625DA" w:rsidP="008625DA">
            <w:pPr>
              <w:rPr>
                <w:noProof/>
                <w:color w:val="000000" w:themeColor="text1"/>
                <w:sz w:val="18"/>
                <w:szCs w:val="18"/>
                <w:lang w:eastAsia="en-GB"/>
              </w:rPr>
            </w:pPr>
            <w:r w:rsidRPr="002638A5">
              <w:rPr>
                <w:noProof/>
                <w:color w:val="000000" w:themeColor="text1"/>
                <w:sz w:val="18"/>
                <w:szCs w:val="18"/>
                <w:lang w:eastAsia="en-GB"/>
              </w:rPr>
              <w:t>2.70 (1.55, 4.71)</w:t>
            </w:r>
          </w:p>
        </w:tc>
        <w:tc>
          <w:tcPr>
            <w:tcW w:w="777" w:type="dxa"/>
          </w:tcPr>
          <w:p w14:paraId="4E97BFBC" w14:textId="77777777" w:rsidR="008625DA" w:rsidRPr="009E02BF" w:rsidRDefault="008625DA" w:rsidP="008625DA">
            <w:pPr>
              <w:rPr>
                <w:noProof/>
                <w:color w:val="000000" w:themeColor="text1"/>
                <w:sz w:val="18"/>
                <w:szCs w:val="18"/>
                <w:lang w:eastAsia="en-GB"/>
              </w:rPr>
            </w:pPr>
            <w:r w:rsidRPr="009E02BF">
              <w:rPr>
                <w:noProof/>
                <w:color w:val="000000" w:themeColor="text1"/>
                <w:sz w:val="18"/>
                <w:szCs w:val="18"/>
                <w:lang w:eastAsia="en-GB"/>
              </w:rPr>
              <w:t>0 (0-1)</w:t>
            </w:r>
          </w:p>
        </w:tc>
        <w:tc>
          <w:tcPr>
            <w:tcW w:w="777" w:type="dxa"/>
          </w:tcPr>
          <w:p w14:paraId="2EA381B7" w14:textId="77777777" w:rsidR="008625DA" w:rsidRPr="009E02BF" w:rsidRDefault="008625DA" w:rsidP="008625DA">
            <w:pPr>
              <w:rPr>
                <w:noProof/>
                <w:color w:val="000000" w:themeColor="text1"/>
                <w:sz w:val="18"/>
                <w:szCs w:val="18"/>
                <w:lang w:eastAsia="en-GB"/>
              </w:rPr>
            </w:pPr>
            <w:r w:rsidRPr="009E02BF">
              <w:rPr>
                <w:noProof/>
                <w:color w:val="000000" w:themeColor="text1"/>
                <w:sz w:val="18"/>
                <w:szCs w:val="18"/>
                <w:lang w:eastAsia="en-GB"/>
              </w:rPr>
              <w:t>0 (0-1)</w:t>
            </w:r>
          </w:p>
        </w:tc>
        <w:tc>
          <w:tcPr>
            <w:tcW w:w="1726" w:type="dxa"/>
          </w:tcPr>
          <w:p w14:paraId="51B40AF8" w14:textId="77777777" w:rsidR="008625DA" w:rsidRPr="00EC0DA0" w:rsidRDefault="008625DA" w:rsidP="008625DA">
            <w:pPr>
              <w:rPr>
                <w:noProof/>
                <w:color w:val="000000" w:themeColor="text1"/>
                <w:sz w:val="18"/>
                <w:szCs w:val="18"/>
                <w:lang w:eastAsia="en-GB"/>
              </w:rPr>
            </w:pPr>
            <w:r w:rsidRPr="00EC0DA0">
              <w:rPr>
                <w:noProof/>
                <w:color w:val="000000" w:themeColor="text1"/>
                <w:sz w:val="18"/>
                <w:szCs w:val="18"/>
                <w:lang w:eastAsia="en-GB"/>
              </w:rPr>
              <w:t>5.37 (1.86, 15.53)</w:t>
            </w:r>
          </w:p>
        </w:tc>
        <w:tc>
          <w:tcPr>
            <w:tcW w:w="1701" w:type="dxa"/>
          </w:tcPr>
          <w:p w14:paraId="03159C7F" w14:textId="77777777" w:rsidR="008625DA" w:rsidRPr="00EC0DA0" w:rsidRDefault="008625DA" w:rsidP="008625DA">
            <w:pPr>
              <w:rPr>
                <w:noProof/>
                <w:color w:val="000000" w:themeColor="text1"/>
                <w:sz w:val="18"/>
                <w:szCs w:val="18"/>
                <w:lang w:eastAsia="en-GB"/>
              </w:rPr>
            </w:pPr>
            <w:r w:rsidRPr="00EC0DA0">
              <w:rPr>
                <w:noProof/>
                <w:color w:val="000000" w:themeColor="text1"/>
                <w:sz w:val="18"/>
                <w:szCs w:val="18"/>
                <w:lang w:eastAsia="en-GB"/>
              </w:rPr>
              <w:t>5.30 (1.82, 15.42)</w:t>
            </w:r>
          </w:p>
        </w:tc>
        <w:tc>
          <w:tcPr>
            <w:tcW w:w="993" w:type="dxa"/>
          </w:tcPr>
          <w:p w14:paraId="6F2163CA" w14:textId="77777777" w:rsidR="008625DA" w:rsidRPr="009E02BF" w:rsidRDefault="008625DA" w:rsidP="008625DA">
            <w:pPr>
              <w:rPr>
                <w:noProof/>
                <w:color w:val="000000" w:themeColor="text1"/>
                <w:sz w:val="18"/>
                <w:szCs w:val="18"/>
                <w:lang w:eastAsia="en-GB"/>
              </w:rPr>
            </w:pPr>
            <w:r w:rsidRPr="009E02BF">
              <w:rPr>
                <w:noProof/>
                <w:color w:val="000000" w:themeColor="text1"/>
                <w:sz w:val="18"/>
                <w:szCs w:val="18"/>
                <w:lang w:eastAsia="en-GB"/>
              </w:rPr>
              <w:t>2 (1-3)</w:t>
            </w:r>
          </w:p>
        </w:tc>
        <w:tc>
          <w:tcPr>
            <w:tcW w:w="992" w:type="dxa"/>
            <w:shd w:val="clear" w:color="auto" w:fill="auto"/>
          </w:tcPr>
          <w:p w14:paraId="6EFE2A4D" w14:textId="77777777" w:rsidR="008625DA" w:rsidRPr="009E02BF" w:rsidRDefault="008625DA" w:rsidP="008625DA">
            <w:pPr>
              <w:rPr>
                <w:noProof/>
                <w:color w:val="000000" w:themeColor="text1"/>
                <w:sz w:val="18"/>
                <w:szCs w:val="18"/>
                <w:lang w:eastAsia="en-GB"/>
              </w:rPr>
            </w:pPr>
            <w:r w:rsidRPr="009E02BF">
              <w:rPr>
                <w:noProof/>
                <w:color w:val="000000" w:themeColor="text1"/>
                <w:sz w:val="18"/>
                <w:szCs w:val="18"/>
                <w:lang w:eastAsia="en-GB"/>
              </w:rPr>
              <w:t>1 (0-2)</w:t>
            </w:r>
          </w:p>
        </w:tc>
        <w:tc>
          <w:tcPr>
            <w:tcW w:w="1417" w:type="dxa"/>
            <w:shd w:val="clear" w:color="auto" w:fill="auto"/>
          </w:tcPr>
          <w:p w14:paraId="27A9CEB9" w14:textId="77777777" w:rsidR="008625DA" w:rsidRPr="00EC0DA0" w:rsidRDefault="008625DA" w:rsidP="008625DA">
            <w:pPr>
              <w:rPr>
                <w:noProof/>
                <w:color w:val="000000" w:themeColor="text1"/>
                <w:sz w:val="18"/>
                <w:szCs w:val="18"/>
                <w:lang w:eastAsia="en-GB"/>
              </w:rPr>
            </w:pPr>
            <w:r w:rsidRPr="00EC0DA0">
              <w:rPr>
                <w:noProof/>
                <w:color w:val="000000" w:themeColor="text1"/>
                <w:sz w:val="18"/>
                <w:szCs w:val="18"/>
                <w:lang w:eastAsia="en-GB"/>
              </w:rPr>
              <w:t>2.49 (0.96, 6.42)</w:t>
            </w:r>
          </w:p>
        </w:tc>
        <w:tc>
          <w:tcPr>
            <w:tcW w:w="1560" w:type="dxa"/>
          </w:tcPr>
          <w:p w14:paraId="386C67B3" w14:textId="77777777" w:rsidR="008625DA" w:rsidRPr="00C97322" w:rsidRDefault="008625DA" w:rsidP="008625DA">
            <w:pPr>
              <w:rPr>
                <w:noProof/>
                <w:color w:val="000000" w:themeColor="text1"/>
                <w:sz w:val="18"/>
                <w:szCs w:val="18"/>
                <w:lang w:eastAsia="en-GB"/>
              </w:rPr>
            </w:pPr>
            <w:r w:rsidRPr="00C97322">
              <w:rPr>
                <w:noProof/>
                <w:color w:val="000000" w:themeColor="text1"/>
                <w:sz w:val="18"/>
                <w:szCs w:val="18"/>
                <w:lang w:eastAsia="en-GB"/>
              </w:rPr>
              <w:t>2.16 (0.82, 5.70)</w:t>
            </w:r>
          </w:p>
        </w:tc>
      </w:tr>
      <w:tr w:rsidR="008625DA" w14:paraId="1479BC7F" w14:textId="77777777" w:rsidTr="008625DA">
        <w:trPr>
          <w:trHeight w:val="240"/>
        </w:trPr>
        <w:tc>
          <w:tcPr>
            <w:tcW w:w="1419" w:type="dxa"/>
          </w:tcPr>
          <w:p w14:paraId="07817144" w14:textId="77777777" w:rsidR="008625DA" w:rsidRPr="004359F2" w:rsidRDefault="008625DA" w:rsidP="008625DA">
            <w:pPr>
              <w:rPr>
                <w:sz w:val="18"/>
                <w:szCs w:val="18"/>
              </w:rPr>
            </w:pPr>
            <w:r w:rsidRPr="004359F2">
              <w:rPr>
                <w:sz w:val="18"/>
                <w:szCs w:val="18"/>
              </w:rPr>
              <w:t>Test for trend</w:t>
            </w:r>
          </w:p>
        </w:tc>
        <w:tc>
          <w:tcPr>
            <w:tcW w:w="850" w:type="dxa"/>
          </w:tcPr>
          <w:p w14:paraId="0BE30530" w14:textId="77777777" w:rsidR="008625DA" w:rsidRPr="002B4665" w:rsidRDefault="008625DA" w:rsidP="008625DA">
            <w:pPr>
              <w:rPr>
                <w:noProof/>
                <w:sz w:val="18"/>
                <w:szCs w:val="18"/>
                <w:highlight w:val="yellow"/>
                <w:lang w:eastAsia="en-GB"/>
              </w:rPr>
            </w:pPr>
          </w:p>
        </w:tc>
        <w:tc>
          <w:tcPr>
            <w:tcW w:w="1029" w:type="dxa"/>
          </w:tcPr>
          <w:p w14:paraId="1F4AC0DB" w14:textId="77777777" w:rsidR="008625DA" w:rsidRPr="002B4665" w:rsidRDefault="008625DA" w:rsidP="008625DA">
            <w:pPr>
              <w:rPr>
                <w:noProof/>
                <w:sz w:val="18"/>
                <w:szCs w:val="18"/>
                <w:highlight w:val="yellow"/>
                <w:lang w:eastAsia="en-GB"/>
              </w:rPr>
            </w:pPr>
          </w:p>
        </w:tc>
        <w:tc>
          <w:tcPr>
            <w:tcW w:w="1427" w:type="dxa"/>
          </w:tcPr>
          <w:p w14:paraId="11D550CD" w14:textId="77777777" w:rsidR="008625DA" w:rsidRPr="00507522" w:rsidRDefault="008625DA" w:rsidP="008625DA">
            <w:pPr>
              <w:rPr>
                <w:noProof/>
                <w:color w:val="000000" w:themeColor="text1"/>
                <w:sz w:val="18"/>
                <w:szCs w:val="18"/>
                <w:lang w:eastAsia="en-GB"/>
              </w:rPr>
            </w:pPr>
            <w:r w:rsidRPr="00507522">
              <w:rPr>
                <w:noProof/>
                <w:color w:val="000000" w:themeColor="text1"/>
                <w:sz w:val="18"/>
                <w:szCs w:val="18"/>
                <w:lang w:eastAsia="en-GB"/>
              </w:rPr>
              <w:t>p&lt;0.001</w:t>
            </w:r>
          </w:p>
        </w:tc>
        <w:tc>
          <w:tcPr>
            <w:tcW w:w="1493" w:type="dxa"/>
          </w:tcPr>
          <w:p w14:paraId="3F8987A3" w14:textId="77777777" w:rsidR="008625DA" w:rsidRPr="00507522" w:rsidRDefault="008625DA" w:rsidP="008625DA">
            <w:pPr>
              <w:rPr>
                <w:noProof/>
                <w:color w:val="000000" w:themeColor="text1"/>
                <w:sz w:val="18"/>
                <w:szCs w:val="18"/>
                <w:lang w:eastAsia="en-GB"/>
              </w:rPr>
            </w:pPr>
            <w:r w:rsidRPr="00507522">
              <w:rPr>
                <w:noProof/>
                <w:color w:val="000000" w:themeColor="text1"/>
                <w:sz w:val="18"/>
                <w:szCs w:val="18"/>
                <w:lang w:eastAsia="en-GB"/>
              </w:rPr>
              <w:t>P&lt;0.001</w:t>
            </w:r>
          </w:p>
        </w:tc>
        <w:tc>
          <w:tcPr>
            <w:tcW w:w="777" w:type="dxa"/>
          </w:tcPr>
          <w:p w14:paraId="1A2556C7" w14:textId="77777777" w:rsidR="008625DA" w:rsidRPr="002B4665" w:rsidRDefault="008625DA" w:rsidP="008625DA">
            <w:pPr>
              <w:rPr>
                <w:noProof/>
                <w:color w:val="000000" w:themeColor="text1"/>
                <w:sz w:val="18"/>
                <w:szCs w:val="18"/>
                <w:highlight w:val="yellow"/>
                <w:lang w:eastAsia="en-GB"/>
              </w:rPr>
            </w:pPr>
          </w:p>
        </w:tc>
        <w:tc>
          <w:tcPr>
            <w:tcW w:w="777" w:type="dxa"/>
          </w:tcPr>
          <w:p w14:paraId="257ECC9D" w14:textId="77777777" w:rsidR="008625DA" w:rsidRPr="002B4665" w:rsidRDefault="008625DA" w:rsidP="008625DA">
            <w:pPr>
              <w:rPr>
                <w:noProof/>
                <w:color w:val="000000" w:themeColor="text1"/>
                <w:sz w:val="18"/>
                <w:szCs w:val="18"/>
                <w:highlight w:val="yellow"/>
                <w:lang w:eastAsia="en-GB"/>
              </w:rPr>
            </w:pPr>
          </w:p>
        </w:tc>
        <w:tc>
          <w:tcPr>
            <w:tcW w:w="1726" w:type="dxa"/>
          </w:tcPr>
          <w:p w14:paraId="0C7C5EFB" w14:textId="77777777" w:rsidR="008625DA" w:rsidRPr="00EC0DA0" w:rsidRDefault="008625DA" w:rsidP="008625DA">
            <w:pPr>
              <w:rPr>
                <w:noProof/>
                <w:color w:val="000000" w:themeColor="text1"/>
                <w:sz w:val="18"/>
                <w:szCs w:val="18"/>
                <w:lang w:eastAsia="en-GB"/>
              </w:rPr>
            </w:pPr>
            <w:r w:rsidRPr="00EC0DA0">
              <w:rPr>
                <w:noProof/>
                <w:color w:val="000000" w:themeColor="text1"/>
                <w:sz w:val="18"/>
                <w:szCs w:val="18"/>
                <w:lang w:eastAsia="en-GB"/>
              </w:rPr>
              <w:t>P=0.001</w:t>
            </w:r>
          </w:p>
        </w:tc>
        <w:tc>
          <w:tcPr>
            <w:tcW w:w="1701" w:type="dxa"/>
          </w:tcPr>
          <w:p w14:paraId="1A5482A7" w14:textId="77777777" w:rsidR="008625DA" w:rsidRPr="002638A5" w:rsidRDefault="008625DA" w:rsidP="008625DA">
            <w:pPr>
              <w:rPr>
                <w:noProof/>
                <w:color w:val="000000" w:themeColor="text1"/>
                <w:sz w:val="18"/>
                <w:szCs w:val="18"/>
                <w:highlight w:val="yellow"/>
                <w:lang w:eastAsia="en-GB"/>
              </w:rPr>
            </w:pPr>
            <w:r w:rsidRPr="00EC0DA0">
              <w:rPr>
                <w:noProof/>
                <w:color w:val="000000" w:themeColor="text1"/>
                <w:sz w:val="18"/>
                <w:szCs w:val="18"/>
                <w:lang w:eastAsia="en-GB"/>
              </w:rPr>
              <w:t>P=0.001</w:t>
            </w:r>
          </w:p>
        </w:tc>
        <w:tc>
          <w:tcPr>
            <w:tcW w:w="993" w:type="dxa"/>
          </w:tcPr>
          <w:p w14:paraId="3724EE60" w14:textId="77777777" w:rsidR="008625DA" w:rsidRPr="00A90A9B" w:rsidRDefault="008625DA" w:rsidP="008625DA">
            <w:pPr>
              <w:rPr>
                <w:noProof/>
                <w:color w:val="000000" w:themeColor="text1"/>
                <w:sz w:val="18"/>
                <w:szCs w:val="18"/>
                <w:highlight w:val="yellow"/>
                <w:lang w:eastAsia="en-GB"/>
              </w:rPr>
            </w:pPr>
          </w:p>
        </w:tc>
        <w:tc>
          <w:tcPr>
            <w:tcW w:w="992" w:type="dxa"/>
            <w:shd w:val="clear" w:color="auto" w:fill="auto"/>
          </w:tcPr>
          <w:p w14:paraId="1ED9AB13" w14:textId="77777777" w:rsidR="008625DA" w:rsidRPr="00A90A9B" w:rsidRDefault="008625DA" w:rsidP="008625DA">
            <w:pPr>
              <w:rPr>
                <w:noProof/>
                <w:color w:val="000000" w:themeColor="text1"/>
                <w:sz w:val="18"/>
                <w:szCs w:val="18"/>
                <w:highlight w:val="yellow"/>
                <w:lang w:eastAsia="en-GB"/>
              </w:rPr>
            </w:pPr>
          </w:p>
        </w:tc>
        <w:tc>
          <w:tcPr>
            <w:tcW w:w="1417" w:type="dxa"/>
            <w:shd w:val="clear" w:color="auto" w:fill="auto"/>
          </w:tcPr>
          <w:p w14:paraId="1F84B559" w14:textId="77777777" w:rsidR="008625DA" w:rsidRPr="00EC0DA0" w:rsidRDefault="008625DA" w:rsidP="008625DA">
            <w:pPr>
              <w:rPr>
                <w:noProof/>
                <w:color w:val="000000" w:themeColor="text1"/>
                <w:sz w:val="18"/>
                <w:szCs w:val="18"/>
                <w:lang w:eastAsia="en-GB"/>
              </w:rPr>
            </w:pPr>
            <w:r w:rsidRPr="00EC0DA0">
              <w:rPr>
                <w:noProof/>
                <w:color w:val="000000" w:themeColor="text1"/>
                <w:sz w:val="18"/>
                <w:szCs w:val="18"/>
                <w:lang w:eastAsia="en-GB"/>
              </w:rPr>
              <w:t>P=0.02</w:t>
            </w:r>
          </w:p>
        </w:tc>
        <w:tc>
          <w:tcPr>
            <w:tcW w:w="1560" w:type="dxa"/>
          </w:tcPr>
          <w:p w14:paraId="412DC8B6" w14:textId="77777777" w:rsidR="008625DA" w:rsidRPr="00EC0DA0" w:rsidRDefault="008625DA" w:rsidP="008625DA">
            <w:pPr>
              <w:rPr>
                <w:noProof/>
                <w:color w:val="000000" w:themeColor="text1"/>
                <w:sz w:val="18"/>
                <w:szCs w:val="18"/>
                <w:lang w:eastAsia="en-GB"/>
              </w:rPr>
            </w:pPr>
            <w:r w:rsidRPr="00EC0DA0">
              <w:rPr>
                <w:noProof/>
                <w:color w:val="000000" w:themeColor="text1"/>
                <w:sz w:val="18"/>
                <w:szCs w:val="18"/>
                <w:lang w:eastAsia="en-GB"/>
              </w:rPr>
              <w:t>p=0.02</w:t>
            </w:r>
          </w:p>
        </w:tc>
      </w:tr>
      <w:tr w:rsidR="008625DA" w14:paraId="70199142" w14:textId="77777777" w:rsidTr="008625DA">
        <w:trPr>
          <w:trHeight w:val="481"/>
        </w:trPr>
        <w:tc>
          <w:tcPr>
            <w:tcW w:w="1419" w:type="dxa"/>
          </w:tcPr>
          <w:p w14:paraId="1D410777" w14:textId="77777777" w:rsidR="008625DA" w:rsidRPr="004359F2" w:rsidRDefault="008625DA" w:rsidP="008625DA">
            <w:pPr>
              <w:rPr>
                <w:noProof/>
                <w:sz w:val="18"/>
                <w:szCs w:val="18"/>
                <w:lang w:eastAsia="en-GB"/>
              </w:rPr>
            </w:pPr>
            <w:r w:rsidRPr="004359F2">
              <w:rPr>
                <w:noProof/>
                <w:sz w:val="18"/>
                <w:szCs w:val="18"/>
                <w:lang w:eastAsia="en-GB"/>
              </w:rPr>
              <w:t>GAD-7 Anxiety severity score</w:t>
            </w:r>
          </w:p>
        </w:tc>
        <w:tc>
          <w:tcPr>
            <w:tcW w:w="850" w:type="dxa"/>
          </w:tcPr>
          <w:p w14:paraId="62C823F7" w14:textId="77777777" w:rsidR="008625DA" w:rsidRPr="002B4665" w:rsidRDefault="008625DA" w:rsidP="008625DA">
            <w:pPr>
              <w:rPr>
                <w:noProof/>
                <w:sz w:val="18"/>
                <w:szCs w:val="18"/>
                <w:highlight w:val="yellow"/>
                <w:lang w:eastAsia="en-GB"/>
              </w:rPr>
            </w:pPr>
          </w:p>
        </w:tc>
        <w:tc>
          <w:tcPr>
            <w:tcW w:w="1029" w:type="dxa"/>
          </w:tcPr>
          <w:p w14:paraId="33189C5D" w14:textId="77777777" w:rsidR="008625DA" w:rsidRPr="002B4665" w:rsidRDefault="008625DA" w:rsidP="008625DA">
            <w:pPr>
              <w:rPr>
                <w:noProof/>
                <w:sz w:val="18"/>
                <w:szCs w:val="18"/>
                <w:highlight w:val="yellow"/>
                <w:lang w:eastAsia="en-GB"/>
              </w:rPr>
            </w:pPr>
          </w:p>
        </w:tc>
        <w:tc>
          <w:tcPr>
            <w:tcW w:w="1427" w:type="dxa"/>
          </w:tcPr>
          <w:p w14:paraId="52336943" w14:textId="77777777" w:rsidR="008625DA" w:rsidRPr="00507522" w:rsidRDefault="008625DA" w:rsidP="008625DA">
            <w:pPr>
              <w:rPr>
                <w:noProof/>
                <w:color w:val="000000" w:themeColor="text1"/>
                <w:sz w:val="18"/>
                <w:szCs w:val="18"/>
                <w:lang w:eastAsia="en-GB"/>
              </w:rPr>
            </w:pPr>
          </w:p>
        </w:tc>
        <w:tc>
          <w:tcPr>
            <w:tcW w:w="1493" w:type="dxa"/>
          </w:tcPr>
          <w:p w14:paraId="195A0223" w14:textId="77777777" w:rsidR="008625DA" w:rsidRPr="00507522" w:rsidRDefault="008625DA" w:rsidP="008625DA">
            <w:pPr>
              <w:rPr>
                <w:noProof/>
                <w:color w:val="000000" w:themeColor="text1"/>
                <w:sz w:val="18"/>
                <w:szCs w:val="18"/>
                <w:lang w:eastAsia="en-GB"/>
              </w:rPr>
            </w:pPr>
          </w:p>
        </w:tc>
        <w:tc>
          <w:tcPr>
            <w:tcW w:w="777" w:type="dxa"/>
          </w:tcPr>
          <w:p w14:paraId="2D10C78A" w14:textId="77777777" w:rsidR="008625DA" w:rsidRPr="002B4665" w:rsidRDefault="008625DA" w:rsidP="008625DA">
            <w:pPr>
              <w:rPr>
                <w:noProof/>
                <w:color w:val="000000" w:themeColor="text1"/>
                <w:sz w:val="18"/>
                <w:szCs w:val="18"/>
                <w:highlight w:val="yellow"/>
                <w:lang w:eastAsia="en-GB"/>
              </w:rPr>
            </w:pPr>
          </w:p>
        </w:tc>
        <w:tc>
          <w:tcPr>
            <w:tcW w:w="777" w:type="dxa"/>
          </w:tcPr>
          <w:p w14:paraId="77C3D644" w14:textId="77777777" w:rsidR="008625DA" w:rsidRPr="002B4665" w:rsidRDefault="008625DA" w:rsidP="008625DA">
            <w:pPr>
              <w:rPr>
                <w:noProof/>
                <w:color w:val="000000" w:themeColor="text1"/>
                <w:sz w:val="18"/>
                <w:szCs w:val="18"/>
                <w:highlight w:val="yellow"/>
                <w:lang w:eastAsia="en-GB"/>
              </w:rPr>
            </w:pPr>
          </w:p>
        </w:tc>
        <w:tc>
          <w:tcPr>
            <w:tcW w:w="1726" w:type="dxa"/>
          </w:tcPr>
          <w:p w14:paraId="2EFFE671" w14:textId="77777777" w:rsidR="008625DA" w:rsidRPr="002638A5" w:rsidRDefault="008625DA" w:rsidP="008625DA">
            <w:pPr>
              <w:rPr>
                <w:noProof/>
                <w:color w:val="000000" w:themeColor="text1"/>
                <w:sz w:val="18"/>
                <w:szCs w:val="18"/>
                <w:highlight w:val="yellow"/>
                <w:lang w:eastAsia="en-GB"/>
              </w:rPr>
            </w:pPr>
          </w:p>
        </w:tc>
        <w:tc>
          <w:tcPr>
            <w:tcW w:w="1701" w:type="dxa"/>
          </w:tcPr>
          <w:p w14:paraId="2A383AB8" w14:textId="77777777" w:rsidR="008625DA" w:rsidRPr="002638A5" w:rsidRDefault="008625DA" w:rsidP="008625DA">
            <w:pPr>
              <w:rPr>
                <w:noProof/>
                <w:color w:val="000000" w:themeColor="text1"/>
                <w:sz w:val="18"/>
                <w:szCs w:val="18"/>
                <w:highlight w:val="yellow"/>
                <w:lang w:eastAsia="en-GB"/>
              </w:rPr>
            </w:pPr>
          </w:p>
        </w:tc>
        <w:tc>
          <w:tcPr>
            <w:tcW w:w="993" w:type="dxa"/>
          </w:tcPr>
          <w:p w14:paraId="4A316B20" w14:textId="77777777" w:rsidR="008625DA" w:rsidRPr="002B4665" w:rsidRDefault="008625DA" w:rsidP="008625DA">
            <w:pPr>
              <w:rPr>
                <w:noProof/>
                <w:color w:val="000000" w:themeColor="text1"/>
                <w:sz w:val="18"/>
                <w:szCs w:val="18"/>
                <w:highlight w:val="yellow"/>
                <w:lang w:eastAsia="en-GB"/>
              </w:rPr>
            </w:pPr>
          </w:p>
        </w:tc>
        <w:tc>
          <w:tcPr>
            <w:tcW w:w="992" w:type="dxa"/>
          </w:tcPr>
          <w:p w14:paraId="64E79300" w14:textId="77777777" w:rsidR="008625DA" w:rsidRPr="002B4665" w:rsidRDefault="008625DA" w:rsidP="008625DA">
            <w:pPr>
              <w:rPr>
                <w:noProof/>
                <w:color w:val="000000" w:themeColor="text1"/>
                <w:sz w:val="18"/>
                <w:szCs w:val="18"/>
                <w:highlight w:val="yellow"/>
                <w:lang w:eastAsia="en-GB"/>
              </w:rPr>
            </w:pPr>
          </w:p>
        </w:tc>
        <w:tc>
          <w:tcPr>
            <w:tcW w:w="1417" w:type="dxa"/>
          </w:tcPr>
          <w:p w14:paraId="22FF41D1" w14:textId="77777777" w:rsidR="008625DA" w:rsidRPr="002638A5" w:rsidRDefault="008625DA" w:rsidP="008625DA">
            <w:pPr>
              <w:rPr>
                <w:noProof/>
                <w:color w:val="000000" w:themeColor="text1"/>
                <w:sz w:val="18"/>
                <w:szCs w:val="18"/>
                <w:highlight w:val="yellow"/>
                <w:lang w:eastAsia="en-GB"/>
              </w:rPr>
            </w:pPr>
          </w:p>
        </w:tc>
        <w:tc>
          <w:tcPr>
            <w:tcW w:w="1560" w:type="dxa"/>
          </w:tcPr>
          <w:p w14:paraId="358CA819" w14:textId="77777777" w:rsidR="008625DA" w:rsidRPr="002638A5" w:rsidRDefault="008625DA" w:rsidP="008625DA">
            <w:pPr>
              <w:rPr>
                <w:noProof/>
                <w:color w:val="000000" w:themeColor="text1"/>
                <w:sz w:val="18"/>
                <w:szCs w:val="18"/>
                <w:highlight w:val="yellow"/>
                <w:lang w:eastAsia="en-GB"/>
              </w:rPr>
            </w:pPr>
          </w:p>
        </w:tc>
      </w:tr>
      <w:tr w:rsidR="008625DA" w14:paraId="4EB44B6C" w14:textId="77777777" w:rsidTr="008625DA">
        <w:trPr>
          <w:trHeight w:val="496"/>
        </w:trPr>
        <w:tc>
          <w:tcPr>
            <w:tcW w:w="1419" w:type="dxa"/>
          </w:tcPr>
          <w:p w14:paraId="1FE68A70" w14:textId="77777777" w:rsidR="008625DA" w:rsidRPr="004359F2" w:rsidRDefault="008625DA" w:rsidP="008625DA">
            <w:pPr>
              <w:rPr>
                <w:sz w:val="18"/>
                <w:szCs w:val="18"/>
              </w:rPr>
            </w:pPr>
            <w:r w:rsidRPr="004359F2">
              <w:rPr>
                <w:sz w:val="18"/>
                <w:szCs w:val="18"/>
              </w:rPr>
              <w:t>No symptoms (&lt;5)</w:t>
            </w:r>
          </w:p>
        </w:tc>
        <w:tc>
          <w:tcPr>
            <w:tcW w:w="850" w:type="dxa"/>
          </w:tcPr>
          <w:p w14:paraId="6A59AF18" w14:textId="77777777" w:rsidR="008625DA" w:rsidRPr="005119DF" w:rsidRDefault="008625DA" w:rsidP="008625DA">
            <w:pPr>
              <w:rPr>
                <w:noProof/>
                <w:sz w:val="18"/>
                <w:szCs w:val="18"/>
                <w:lang w:eastAsia="en-GB"/>
              </w:rPr>
            </w:pPr>
            <w:r w:rsidRPr="005119DF">
              <w:rPr>
                <w:noProof/>
                <w:sz w:val="18"/>
                <w:szCs w:val="18"/>
                <w:lang w:eastAsia="en-GB"/>
              </w:rPr>
              <w:t>2 (0-5)</w:t>
            </w:r>
          </w:p>
        </w:tc>
        <w:tc>
          <w:tcPr>
            <w:tcW w:w="1029" w:type="dxa"/>
          </w:tcPr>
          <w:p w14:paraId="0D9F25B5" w14:textId="77777777" w:rsidR="008625DA" w:rsidRPr="005119DF" w:rsidRDefault="008625DA" w:rsidP="008625DA">
            <w:pPr>
              <w:rPr>
                <w:noProof/>
                <w:sz w:val="18"/>
                <w:szCs w:val="18"/>
                <w:lang w:eastAsia="en-GB"/>
              </w:rPr>
            </w:pPr>
            <w:r w:rsidRPr="005119DF">
              <w:rPr>
                <w:noProof/>
                <w:sz w:val="18"/>
                <w:szCs w:val="18"/>
                <w:lang w:eastAsia="en-GB"/>
              </w:rPr>
              <w:t>1 (0-3)</w:t>
            </w:r>
          </w:p>
        </w:tc>
        <w:tc>
          <w:tcPr>
            <w:tcW w:w="1427" w:type="dxa"/>
          </w:tcPr>
          <w:p w14:paraId="2D763924" w14:textId="77777777" w:rsidR="008625DA" w:rsidRPr="00507522" w:rsidRDefault="008625DA" w:rsidP="008625DA">
            <w:pPr>
              <w:rPr>
                <w:noProof/>
                <w:color w:val="000000" w:themeColor="text1"/>
                <w:sz w:val="18"/>
                <w:szCs w:val="18"/>
                <w:lang w:eastAsia="en-GB"/>
              </w:rPr>
            </w:pPr>
            <w:r w:rsidRPr="00507522">
              <w:rPr>
                <w:noProof/>
                <w:color w:val="000000" w:themeColor="text1"/>
                <w:sz w:val="18"/>
                <w:szCs w:val="18"/>
                <w:lang w:eastAsia="en-GB"/>
              </w:rPr>
              <w:t>1.00 (ref)</w:t>
            </w:r>
          </w:p>
        </w:tc>
        <w:tc>
          <w:tcPr>
            <w:tcW w:w="1493" w:type="dxa"/>
          </w:tcPr>
          <w:p w14:paraId="2B7AF03F" w14:textId="77777777" w:rsidR="008625DA" w:rsidRPr="00507522" w:rsidRDefault="008625DA" w:rsidP="008625DA">
            <w:pPr>
              <w:rPr>
                <w:noProof/>
                <w:color w:val="000000" w:themeColor="text1"/>
                <w:sz w:val="18"/>
                <w:szCs w:val="18"/>
                <w:lang w:eastAsia="en-GB"/>
              </w:rPr>
            </w:pPr>
            <w:r w:rsidRPr="00507522">
              <w:rPr>
                <w:noProof/>
                <w:color w:val="000000" w:themeColor="text1"/>
                <w:sz w:val="18"/>
                <w:szCs w:val="18"/>
                <w:lang w:eastAsia="en-GB"/>
              </w:rPr>
              <w:t>1.00 (ref)</w:t>
            </w:r>
          </w:p>
        </w:tc>
        <w:tc>
          <w:tcPr>
            <w:tcW w:w="777" w:type="dxa"/>
          </w:tcPr>
          <w:p w14:paraId="265F7662" w14:textId="77777777" w:rsidR="008625DA" w:rsidRPr="000F083F" w:rsidRDefault="008625DA" w:rsidP="008625DA">
            <w:pPr>
              <w:rPr>
                <w:noProof/>
                <w:color w:val="000000" w:themeColor="text1"/>
                <w:sz w:val="18"/>
                <w:szCs w:val="18"/>
                <w:lang w:eastAsia="en-GB"/>
              </w:rPr>
            </w:pPr>
            <w:r w:rsidRPr="000F083F">
              <w:rPr>
                <w:noProof/>
                <w:color w:val="000000" w:themeColor="text1"/>
                <w:sz w:val="18"/>
                <w:szCs w:val="18"/>
                <w:lang w:eastAsia="en-GB"/>
              </w:rPr>
              <w:t>0 (0-0)</w:t>
            </w:r>
          </w:p>
        </w:tc>
        <w:tc>
          <w:tcPr>
            <w:tcW w:w="777" w:type="dxa"/>
          </w:tcPr>
          <w:p w14:paraId="374D4ABE" w14:textId="77777777" w:rsidR="008625DA" w:rsidRPr="000F083F" w:rsidRDefault="008625DA" w:rsidP="008625DA">
            <w:pPr>
              <w:rPr>
                <w:noProof/>
                <w:color w:val="000000" w:themeColor="text1"/>
                <w:sz w:val="18"/>
                <w:szCs w:val="18"/>
                <w:lang w:eastAsia="en-GB"/>
              </w:rPr>
            </w:pPr>
            <w:r w:rsidRPr="000F083F">
              <w:rPr>
                <w:noProof/>
                <w:color w:val="000000" w:themeColor="text1"/>
                <w:sz w:val="18"/>
                <w:szCs w:val="18"/>
                <w:lang w:eastAsia="en-GB"/>
              </w:rPr>
              <w:t>0 (0-0)</w:t>
            </w:r>
          </w:p>
        </w:tc>
        <w:tc>
          <w:tcPr>
            <w:tcW w:w="1726" w:type="dxa"/>
          </w:tcPr>
          <w:p w14:paraId="2B393D42" w14:textId="77777777" w:rsidR="008625DA" w:rsidRPr="006E4B0C" w:rsidRDefault="008625DA" w:rsidP="008625DA">
            <w:pPr>
              <w:rPr>
                <w:noProof/>
                <w:color w:val="000000" w:themeColor="text1"/>
                <w:sz w:val="18"/>
                <w:szCs w:val="18"/>
                <w:lang w:eastAsia="en-GB"/>
              </w:rPr>
            </w:pPr>
            <w:r w:rsidRPr="006E4B0C">
              <w:rPr>
                <w:noProof/>
                <w:color w:val="000000" w:themeColor="text1"/>
                <w:sz w:val="18"/>
                <w:szCs w:val="18"/>
                <w:lang w:eastAsia="en-GB"/>
              </w:rPr>
              <w:t>1.00 (ref)</w:t>
            </w:r>
          </w:p>
        </w:tc>
        <w:tc>
          <w:tcPr>
            <w:tcW w:w="1701" w:type="dxa"/>
            <w:shd w:val="clear" w:color="auto" w:fill="auto"/>
          </w:tcPr>
          <w:p w14:paraId="4DEFC579" w14:textId="77777777" w:rsidR="008625DA" w:rsidRPr="006E4B0C" w:rsidRDefault="008625DA" w:rsidP="008625DA">
            <w:pPr>
              <w:rPr>
                <w:noProof/>
                <w:color w:val="000000" w:themeColor="text1"/>
                <w:sz w:val="18"/>
                <w:szCs w:val="18"/>
                <w:lang w:eastAsia="en-GB"/>
              </w:rPr>
            </w:pPr>
            <w:r w:rsidRPr="006E4B0C">
              <w:rPr>
                <w:noProof/>
                <w:color w:val="000000" w:themeColor="text1"/>
                <w:sz w:val="18"/>
                <w:szCs w:val="18"/>
                <w:lang w:eastAsia="en-GB"/>
              </w:rPr>
              <w:t>1.00 (ref)</w:t>
            </w:r>
          </w:p>
        </w:tc>
        <w:tc>
          <w:tcPr>
            <w:tcW w:w="993" w:type="dxa"/>
          </w:tcPr>
          <w:p w14:paraId="02778B27" w14:textId="77777777" w:rsidR="008625DA" w:rsidRPr="006E4B0C" w:rsidRDefault="008625DA" w:rsidP="008625DA">
            <w:pPr>
              <w:rPr>
                <w:noProof/>
                <w:color w:val="000000" w:themeColor="text1"/>
                <w:sz w:val="18"/>
                <w:szCs w:val="18"/>
                <w:lang w:eastAsia="en-GB"/>
              </w:rPr>
            </w:pPr>
            <w:r w:rsidRPr="006E4B0C">
              <w:rPr>
                <w:noProof/>
                <w:color w:val="000000" w:themeColor="text1"/>
                <w:sz w:val="18"/>
                <w:szCs w:val="18"/>
                <w:lang w:eastAsia="en-GB"/>
              </w:rPr>
              <w:t>1 (0-2)</w:t>
            </w:r>
          </w:p>
        </w:tc>
        <w:tc>
          <w:tcPr>
            <w:tcW w:w="992" w:type="dxa"/>
          </w:tcPr>
          <w:p w14:paraId="3F2202A0" w14:textId="77777777" w:rsidR="008625DA" w:rsidRPr="006E4B0C" w:rsidRDefault="008625DA" w:rsidP="008625DA">
            <w:pPr>
              <w:rPr>
                <w:noProof/>
                <w:color w:val="000000" w:themeColor="text1"/>
                <w:sz w:val="18"/>
                <w:szCs w:val="18"/>
                <w:lang w:eastAsia="en-GB"/>
              </w:rPr>
            </w:pPr>
            <w:r w:rsidRPr="006E4B0C">
              <w:rPr>
                <w:noProof/>
                <w:color w:val="000000" w:themeColor="text1"/>
                <w:sz w:val="18"/>
                <w:szCs w:val="18"/>
                <w:lang w:eastAsia="en-GB"/>
              </w:rPr>
              <w:t>0 (0-1)</w:t>
            </w:r>
          </w:p>
        </w:tc>
        <w:tc>
          <w:tcPr>
            <w:tcW w:w="1417" w:type="dxa"/>
          </w:tcPr>
          <w:p w14:paraId="16CB9B75" w14:textId="77777777" w:rsidR="008625DA" w:rsidRPr="006E4B0C" w:rsidRDefault="008625DA" w:rsidP="008625DA">
            <w:pPr>
              <w:rPr>
                <w:noProof/>
                <w:color w:val="000000" w:themeColor="text1"/>
                <w:sz w:val="18"/>
                <w:szCs w:val="18"/>
                <w:lang w:eastAsia="en-GB"/>
              </w:rPr>
            </w:pPr>
            <w:r w:rsidRPr="006E4B0C">
              <w:rPr>
                <w:noProof/>
                <w:color w:val="000000" w:themeColor="text1"/>
                <w:sz w:val="18"/>
                <w:szCs w:val="18"/>
                <w:lang w:eastAsia="en-GB"/>
              </w:rPr>
              <w:t>1.00 (ref)</w:t>
            </w:r>
          </w:p>
        </w:tc>
        <w:tc>
          <w:tcPr>
            <w:tcW w:w="1560" w:type="dxa"/>
          </w:tcPr>
          <w:p w14:paraId="1C178E21" w14:textId="77777777" w:rsidR="008625DA" w:rsidRPr="006E4B0C" w:rsidRDefault="008625DA" w:rsidP="008625DA">
            <w:pPr>
              <w:rPr>
                <w:noProof/>
                <w:color w:val="000000" w:themeColor="text1"/>
                <w:sz w:val="18"/>
                <w:szCs w:val="18"/>
                <w:lang w:eastAsia="en-GB"/>
              </w:rPr>
            </w:pPr>
            <w:r w:rsidRPr="006E4B0C">
              <w:rPr>
                <w:noProof/>
                <w:color w:val="000000" w:themeColor="text1"/>
                <w:sz w:val="18"/>
                <w:szCs w:val="18"/>
                <w:lang w:eastAsia="en-GB"/>
              </w:rPr>
              <w:t>1.00 (ref)</w:t>
            </w:r>
          </w:p>
        </w:tc>
      </w:tr>
      <w:tr w:rsidR="008625DA" w:rsidRPr="00A90A9B" w14:paraId="2A92B9E5" w14:textId="77777777" w:rsidTr="008625DA">
        <w:trPr>
          <w:trHeight w:val="163"/>
        </w:trPr>
        <w:tc>
          <w:tcPr>
            <w:tcW w:w="1419" w:type="dxa"/>
          </w:tcPr>
          <w:p w14:paraId="75BE5A5A" w14:textId="77777777" w:rsidR="008625DA" w:rsidRDefault="008625DA" w:rsidP="008625DA">
            <w:pPr>
              <w:rPr>
                <w:sz w:val="18"/>
                <w:szCs w:val="18"/>
              </w:rPr>
            </w:pPr>
            <w:r w:rsidRPr="004359F2">
              <w:rPr>
                <w:sz w:val="18"/>
                <w:szCs w:val="18"/>
              </w:rPr>
              <w:t xml:space="preserve">Mild anxiety </w:t>
            </w:r>
          </w:p>
          <w:p w14:paraId="229D3305" w14:textId="77777777" w:rsidR="008625DA" w:rsidRPr="004359F2" w:rsidRDefault="008625DA" w:rsidP="008625DA">
            <w:pPr>
              <w:rPr>
                <w:sz w:val="18"/>
                <w:szCs w:val="18"/>
              </w:rPr>
            </w:pPr>
            <w:r w:rsidRPr="004359F2">
              <w:rPr>
                <w:sz w:val="18"/>
                <w:szCs w:val="18"/>
              </w:rPr>
              <w:t>(5-9)</w:t>
            </w:r>
          </w:p>
        </w:tc>
        <w:tc>
          <w:tcPr>
            <w:tcW w:w="850" w:type="dxa"/>
          </w:tcPr>
          <w:p w14:paraId="03BB1844" w14:textId="77777777" w:rsidR="008625DA" w:rsidRPr="005119DF" w:rsidRDefault="008625DA" w:rsidP="008625DA">
            <w:pPr>
              <w:rPr>
                <w:noProof/>
                <w:sz w:val="18"/>
                <w:szCs w:val="18"/>
                <w:lang w:eastAsia="en-GB"/>
              </w:rPr>
            </w:pPr>
            <w:r w:rsidRPr="005119DF">
              <w:rPr>
                <w:noProof/>
                <w:sz w:val="18"/>
                <w:szCs w:val="18"/>
                <w:lang w:eastAsia="en-GB"/>
              </w:rPr>
              <w:t>3 (1-7)</w:t>
            </w:r>
          </w:p>
        </w:tc>
        <w:tc>
          <w:tcPr>
            <w:tcW w:w="1029" w:type="dxa"/>
          </w:tcPr>
          <w:p w14:paraId="3B9EAD30" w14:textId="77777777" w:rsidR="008625DA" w:rsidRPr="005119DF" w:rsidRDefault="008625DA" w:rsidP="008625DA">
            <w:pPr>
              <w:rPr>
                <w:noProof/>
                <w:sz w:val="18"/>
                <w:szCs w:val="18"/>
                <w:lang w:eastAsia="en-GB"/>
              </w:rPr>
            </w:pPr>
            <w:r>
              <w:rPr>
                <w:noProof/>
                <w:sz w:val="18"/>
                <w:szCs w:val="18"/>
                <w:lang w:eastAsia="en-GB"/>
              </w:rPr>
              <w:t>2</w:t>
            </w:r>
            <w:r w:rsidRPr="005119DF">
              <w:rPr>
                <w:noProof/>
                <w:sz w:val="18"/>
                <w:szCs w:val="18"/>
                <w:lang w:eastAsia="en-GB"/>
              </w:rPr>
              <w:t xml:space="preserve"> (0-4)</w:t>
            </w:r>
          </w:p>
        </w:tc>
        <w:tc>
          <w:tcPr>
            <w:tcW w:w="1427" w:type="dxa"/>
          </w:tcPr>
          <w:p w14:paraId="5166E506" w14:textId="77777777" w:rsidR="008625DA" w:rsidRPr="006E4B0C" w:rsidRDefault="008625DA" w:rsidP="008625DA">
            <w:pPr>
              <w:rPr>
                <w:noProof/>
                <w:color w:val="000000" w:themeColor="text1"/>
                <w:sz w:val="18"/>
                <w:szCs w:val="18"/>
                <w:lang w:eastAsia="en-GB"/>
              </w:rPr>
            </w:pPr>
            <w:r w:rsidRPr="006E4B0C">
              <w:rPr>
                <w:noProof/>
                <w:color w:val="000000" w:themeColor="text1"/>
                <w:sz w:val="18"/>
                <w:szCs w:val="18"/>
                <w:lang w:eastAsia="en-GB"/>
              </w:rPr>
              <w:t>1.38 (1.15, 1.65)</w:t>
            </w:r>
          </w:p>
        </w:tc>
        <w:tc>
          <w:tcPr>
            <w:tcW w:w="1493" w:type="dxa"/>
          </w:tcPr>
          <w:p w14:paraId="736D082B" w14:textId="77777777" w:rsidR="008625DA" w:rsidRPr="006E4B0C" w:rsidRDefault="008625DA" w:rsidP="008625DA">
            <w:pPr>
              <w:rPr>
                <w:noProof/>
                <w:color w:val="000000" w:themeColor="text1"/>
                <w:sz w:val="18"/>
                <w:szCs w:val="18"/>
                <w:lang w:eastAsia="en-GB"/>
              </w:rPr>
            </w:pPr>
            <w:r w:rsidRPr="006E4B0C">
              <w:rPr>
                <w:noProof/>
                <w:color w:val="000000" w:themeColor="text1"/>
                <w:sz w:val="18"/>
                <w:szCs w:val="18"/>
                <w:lang w:eastAsia="en-GB"/>
              </w:rPr>
              <w:t>1.32 (1.10, 1.59)</w:t>
            </w:r>
          </w:p>
        </w:tc>
        <w:tc>
          <w:tcPr>
            <w:tcW w:w="777" w:type="dxa"/>
          </w:tcPr>
          <w:p w14:paraId="38DF5687" w14:textId="77777777" w:rsidR="008625DA" w:rsidRPr="000F083F" w:rsidRDefault="008625DA" w:rsidP="008625DA">
            <w:pPr>
              <w:rPr>
                <w:noProof/>
                <w:color w:val="000000" w:themeColor="text1"/>
                <w:sz w:val="18"/>
                <w:szCs w:val="18"/>
                <w:lang w:eastAsia="en-GB"/>
              </w:rPr>
            </w:pPr>
            <w:r w:rsidRPr="000F083F">
              <w:rPr>
                <w:noProof/>
                <w:color w:val="000000" w:themeColor="text1"/>
                <w:sz w:val="18"/>
                <w:szCs w:val="18"/>
                <w:lang w:eastAsia="en-GB"/>
              </w:rPr>
              <w:t>0 (0-0)</w:t>
            </w:r>
          </w:p>
        </w:tc>
        <w:tc>
          <w:tcPr>
            <w:tcW w:w="777" w:type="dxa"/>
          </w:tcPr>
          <w:p w14:paraId="6B074B16" w14:textId="77777777" w:rsidR="008625DA" w:rsidRPr="000F083F" w:rsidRDefault="008625DA" w:rsidP="008625DA">
            <w:pPr>
              <w:rPr>
                <w:noProof/>
                <w:color w:val="000000" w:themeColor="text1"/>
                <w:sz w:val="18"/>
                <w:szCs w:val="18"/>
                <w:lang w:eastAsia="en-GB"/>
              </w:rPr>
            </w:pPr>
            <w:r w:rsidRPr="000F083F">
              <w:rPr>
                <w:noProof/>
                <w:color w:val="000000" w:themeColor="text1"/>
                <w:sz w:val="18"/>
                <w:szCs w:val="18"/>
                <w:lang w:eastAsia="en-GB"/>
              </w:rPr>
              <w:t>0 (0-0)</w:t>
            </w:r>
          </w:p>
        </w:tc>
        <w:tc>
          <w:tcPr>
            <w:tcW w:w="1726" w:type="dxa"/>
          </w:tcPr>
          <w:p w14:paraId="11D8873A" w14:textId="77777777" w:rsidR="008625DA" w:rsidRPr="006E4B0C" w:rsidRDefault="008625DA" w:rsidP="008625DA">
            <w:pPr>
              <w:rPr>
                <w:noProof/>
                <w:color w:val="000000" w:themeColor="text1"/>
                <w:sz w:val="18"/>
                <w:szCs w:val="18"/>
                <w:lang w:eastAsia="en-GB"/>
              </w:rPr>
            </w:pPr>
            <w:r w:rsidRPr="006E4B0C">
              <w:rPr>
                <w:noProof/>
                <w:color w:val="000000" w:themeColor="text1"/>
                <w:sz w:val="18"/>
                <w:szCs w:val="18"/>
                <w:lang w:eastAsia="en-GB"/>
              </w:rPr>
              <w:t>1.52 (0.97, 2.39)</w:t>
            </w:r>
          </w:p>
        </w:tc>
        <w:tc>
          <w:tcPr>
            <w:tcW w:w="1701" w:type="dxa"/>
          </w:tcPr>
          <w:p w14:paraId="3AC875D7" w14:textId="77777777" w:rsidR="008625DA" w:rsidRPr="006E4B0C" w:rsidRDefault="008625DA" w:rsidP="008625DA">
            <w:pPr>
              <w:rPr>
                <w:noProof/>
                <w:color w:val="000000" w:themeColor="text1"/>
                <w:sz w:val="18"/>
                <w:szCs w:val="18"/>
                <w:lang w:eastAsia="en-GB"/>
              </w:rPr>
            </w:pPr>
            <w:r w:rsidRPr="006E4B0C">
              <w:rPr>
                <w:noProof/>
                <w:color w:val="000000" w:themeColor="text1"/>
                <w:sz w:val="18"/>
                <w:szCs w:val="18"/>
                <w:lang w:eastAsia="en-GB"/>
              </w:rPr>
              <w:t>1.47 (0.93, 2.33)</w:t>
            </w:r>
          </w:p>
        </w:tc>
        <w:tc>
          <w:tcPr>
            <w:tcW w:w="993" w:type="dxa"/>
          </w:tcPr>
          <w:p w14:paraId="375D94AB" w14:textId="77777777" w:rsidR="008625DA" w:rsidRPr="000F083F" w:rsidRDefault="008625DA" w:rsidP="008625DA">
            <w:pPr>
              <w:rPr>
                <w:noProof/>
                <w:color w:val="000000" w:themeColor="text1"/>
                <w:sz w:val="18"/>
                <w:szCs w:val="18"/>
                <w:lang w:eastAsia="en-GB"/>
              </w:rPr>
            </w:pPr>
            <w:r w:rsidRPr="000F083F">
              <w:rPr>
                <w:noProof/>
                <w:color w:val="000000" w:themeColor="text1"/>
                <w:sz w:val="18"/>
                <w:szCs w:val="18"/>
                <w:lang w:eastAsia="en-GB"/>
              </w:rPr>
              <w:t>1 (0-3)</w:t>
            </w:r>
          </w:p>
        </w:tc>
        <w:tc>
          <w:tcPr>
            <w:tcW w:w="992" w:type="dxa"/>
          </w:tcPr>
          <w:p w14:paraId="1C1D3C9D" w14:textId="77777777" w:rsidR="008625DA" w:rsidRPr="000F083F" w:rsidRDefault="008625DA" w:rsidP="008625DA">
            <w:pPr>
              <w:rPr>
                <w:noProof/>
                <w:color w:val="000000" w:themeColor="text1"/>
                <w:sz w:val="18"/>
                <w:szCs w:val="18"/>
                <w:lang w:eastAsia="en-GB"/>
              </w:rPr>
            </w:pPr>
            <w:r w:rsidRPr="000F083F">
              <w:rPr>
                <w:noProof/>
                <w:color w:val="000000" w:themeColor="text1"/>
                <w:sz w:val="18"/>
                <w:szCs w:val="18"/>
                <w:lang w:eastAsia="en-GB"/>
              </w:rPr>
              <w:t>0 (0-1)</w:t>
            </w:r>
          </w:p>
          <w:p w14:paraId="28AB1A5E" w14:textId="77777777" w:rsidR="008625DA" w:rsidRPr="000F083F" w:rsidRDefault="008625DA" w:rsidP="008625DA">
            <w:pPr>
              <w:rPr>
                <w:noProof/>
                <w:color w:val="000000" w:themeColor="text1"/>
                <w:sz w:val="18"/>
                <w:szCs w:val="18"/>
                <w:lang w:eastAsia="en-GB"/>
              </w:rPr>
            </w:pPr>
          </w:p>
        </w:tc>
        <w:tc>
          <w:tcPr>
            <w:tcW w:w="1417" w:type="dxa"/>
          </w:tcPr>
          <w:p w14:paraId="471F5EFD" w14:textId="77777777" w:rsidR="008625DA" w:rsidRPr="001F2865" w:rsidRDefault="008625DA" w:rsidP="008625DA">
            <w:pPr>
              <w:rPr>
                <w:noProof/>
                <w:color w:val="000000" w:themeColor="text1"/>
                <w:sz w:val="18"/>
                <w:szCs w:val="18"/>
                <w:lang w:eastAsia="en-GB"/>
              </w:rPr>
            </w:pPr>
            <w:r w:rsidRPr="001F2865">
              <w:rPr>
                <w:noProof/>
                <w:color w:val="000000" w:themeColor="text1"/>
                <w:sz w:val="18"/>
                <w:szCs w:val="18"/>
                <w:lang w:eastAsia="en-GB"/>
              </w:rPr>
              <w:t>1.17 (0.93, 1.49)</w:t>
            </w:r>
          </w:p>
        </w:tc>
        <w:tc>
          <w:tcPr>
            <w:tcW w:w="1560" w:type="dxa"/>
          </w:tcPr>
          <w:p w14:paraId="198BFDC2" w14:textId="77777777" w:rsidR="008625DA" w:rsidRPr="001F2865" w:rsidRDefault="008625DA" w:rsidP="008625DA">
            <w:pPr>
              <w:rPr>
                <w:noProof/>
                <w:color w:val="000000" w:themeColor="text1"/>
                <w:sz w:val="18"/>
                <w:szCs w:val="18"/>
                <w:lang w:eastAsia="en-GB"/>
              </w:rPr>
            </w:pPr>
            <w:r w:rsidRPr="001F2865">
              <w:rPr>
                <w:noProof/>
                <w:color w:val="000000" w:themeColor="text1"/>
                <w:sz w:val="18"/>
                <w:szCs w:val="18"/>
                <w:lang w:eastAsia="en-GB"/>
              </w:rPr>
              <w:t>1.15 (0.90. 1.46)</w:t>
            </w:r>
          </w:p>
        </w:tc>
      </w:tr>
      <w:tr w:rsidR="008625DA" w:rsidRPr="00A90A9B" w14:paraId="230C7D7F" w14:textId="77777777" w:rsidTr="008625DA">
        <w:trPr>
          <w:trHeight w:val="481"/>
        </w:trPr>
        <w:tc>
          <w:tcPr>
            <w:tcW w:w="1419" w:type="dxa"/>
          </w:tcPr>
          <w:p w14:paraId="59F2456E" w14:textId="77777777" w:rsidR="008625DA" w:rsidRPr="004359F2" w:rsidRDefault="008625DA" w:rsidP="008625DA">
            <w:pPr>
              <w:rPr>
                <w:sz w:val="18"/>
                <w:szCs w:val="18"/>
              </w:rPr>
            </w:pPr>
            <w:r w:rsidRPr="004359F2">
              <w:rPr>
                <w:sz w:val="18"/>
                <w:szCs w:val="18"/>
              </w:rPr>
              <w:t>Moderate anxiety (10-14)</w:t>
            </w:r>
          </w:p>
        </w:tc>
        <w:tc>
          <w:tcPr>
            <w:tcW w:w="850" w:type="dxa"/>
          </w:tcPr>
          <w:p w14:paraId="3E5E727D" w14:textId="77777777" w:rsidR="008625DA" w:rsidRPr="005119DF" w:rsidRDefault="008625DA" w:rsidP="008625DA">
            <w:pPr>
              <w:rPr>
                <w:noProof/>
                <w:sz w:val="18"/>
                <w:szCs w:val="18"/>
                <w:lang w:eastAsia="en-GB"/>
              </w:rPr>
            </w:pPr>
            <w:r w:rsidRPr="005119DF">
              <w:rPr>
                <w:noProof/>
                <w:sz w:val="18"/>
                <w:szCs w:val="18"/>
                <w:lang w:eastAsia="en-GB"/>
              </w:rPr>
              <w:t xml:space="preserve">3 </w:t>
            </w:r>
            <w:r>
              <w:rPr>
                <w:noProof/>
                <w:sz w:val="18"/>
                <w:szCs w:val="18"/>
                <w:lang w:eastAsia="en-GB"/>
              </w:rPr>
              <w:t>a</w:t>
            </w:r>
            <w:r w:rsidRPr="005119DF">
              <w:rPr>
                <w:noProof/>
                <w:sz w:val="18"/>
                <w:szCs w:val="18"/>
                <w:lang w:eastAsia="en-GB"/>
              </w:rPr>
              <w:t>(0-8)</w:t>
            </w:r>
          </w:p>
        </w:tc>
        <w:tc>
          <w:tcPr>
            <w:tcW w:w="1029" w:type="dxa"/>
          </w:tcPr>
          <w:p w14:paraId="485B03F8" w14:textId="77777777" w:rsidR="008625DA" w:rsidRPr="005119DF" w:rsidRDefault="008625DA" w:rsidP="008625DA">
            <w:pPr>
              <w:rPr>
                <w:noProof/>
                <w:sz w:val="18"/>
                <w:szCs w:val="18"/>
                <w:lang w:eastAsia="en-GB"/>
              </w:rPr>
            </w:pPr>
            <w:r>
              <w:rPr>
                <w:noProof/>
                <w:sz w:val="18"/>
                <w:szCs w:val="18"/>
                <w:lang w:eastAsia="en-GB"/>
              </w:rPr>
              <w:t>2</w:t>
            </w:r>
            <w:r w:rsidRPr="005119DF">
              <w:rPr>
                <w:noProof/>
                <w:sz w:val="18"/>
                <w:szCs w:val="18"/>
                <w:lang w:eastAsia="en-GB"/>
              </w:rPr>
              <w:t xml:space="preserve"> (0-5</w:t>
            </w:r>
            <w:r>
              <w:rPr>
                <w:noProof/>
                <w:sz w:val="18"/>
                <w:szCs w:val="18"/>
                <w:lang w:eastAsia="en-GB"/>
              </w:rPr>
              <w:t>.25</w:t>
            </w:r>
            <w:r w:rsidRPr="005119DF">
              <w:rPr>
                <w:noProof/>
                <w:sz w:val="18"/>
                <w:szCs w:val="18"/>
                <w:lang w:eastAsia="en-GB"/>
              </w:rPr>
              <w:t>)</w:t>
            </w:r>
          </w:p>
        </w:tc>
        <w:tc>
          <w:tcPr>
            <w:tcW w:w="1427" w:type="dxa"/>
          </w:tcPr>
          <w:p w14:paraId="66B423C6" w14:textId="77777777" w:rsidR="008625DA" w:rsidRPr="006E4B0C" w:rsidRDefault="008625DA" w:rsidP="008625DA">
            <w:pPr>
              <w:rPr>
                <w:noProof/>
                <w:color w:val="000000" w:themeColor="text1"/>
                <w:sz w:val="18"/>
                <w:szCs w:val="18"/>
                <w:lang w:eastAsia="en-GB"/>
              </w:rPr>
            </w:pPr>
            <w:r w:rsidRPr="006E4B0C">
              <w:rPr>
                <w:noProof/>
                <w:color w:val="000000" w:themeColor="text1"/>
                <w:sz w:val="18"/>
                <w:szCs w:val="18"/>
                <w:lang w:eastAsia="en-GB"/>
              </w:rPr>
              <w:t>1.84 (1.20, 2.81)</w:t>
            </w:r>
          </w:p>
        </w:tc>
        <w:tc>
          <w:tcPr>
            <w:tcW w:w="1493" w:type="dxa"/>
          </w:tcPr>
          <w:p w14:paraId="27CD453D" w14:textId="77777777" w:rsidR="008625DA" w:rsidRPr="006E4B0C" w:rsidRDefault="008625DA" w:rsidP="008625DA">
            <w:pPr>
              <w:rPr>
                <w:noProof/>
                <w:color w:val="000000" w:themeColor="text1"/>
                <w:sz w:val="18"/>
                <w:szCs w:val="18"/>
                <w:lang w:eastAsia="en-GB"/>
              </w:rPr>
            </w:pPr>
            <w:r w:rsidRPr="006E4B0C">
              <w:rPr>
                <w:noProof/>
                <w:color w:val="000000" w:themeColor="text1"/>
                <w:sz w:val="18"/>
                <w:szCs w:val="18"/>
                <w:lang w:eastAsia="en-GB"/>
              </w:rPr>
              <w:t>1.79 (1.17, 2.73)</w:t>
            </w:r>
          </w:p>
        </w:tc>
        <w:tc>
          <w:tcPr>
            <w:tcW w:w="777" w:type="dxa"/>
          </w:tcPr>
          <w:p w14:paraId="08E5F4A1" w14:textId="77777777" w:rsidR="008625DA" w:rsidRPr="000F083F" w:rsidRDefault="008625DA" w:rsidP="008625DA">
            <w:pPr>
              <w:rPr>
                <w:noProof/>
                <w:color w:val="000000" w:themeColor="text1"/>
                <w:sz w:val="18"/>
                <w:szCs w:val="18"/>
                <w:lang w:eastAsia="en-GB"/>
              </w:rPr>
            </w:pPr>
            <w:r w:rsidRPr="000F083F">
              <w:rPr>
                <w:noProof/>
                <w:color w:val="000000" w:themeColor="text1"/>
                <w:sz w:val="18"/>
                <w:szCs w:val="18"/>
                <w:lang w:eastAsia="en-GB"/>
              </w:rPr>
              <w:t>0 (0-0)</w:t>
            </w:r>
          </w:p>
        </w:tc>
        <w:tc>
          <w:tcPr>
            <w:tcW w:w="777" w:type="dxa"/>
          </w:tcPr>
          <w:p w14:paraId="78E67231" w14:textId="77777777" w:rsidR="008625DA" w:rsidRPr="000F083F" w:rsidRDefault="008625DA" w:rsidP="008625DA">
            <w:pPr>
              <w:rPr>
                <w:noProof/>
                <w:color w:val="000000" w:themeColor="text1"/>
                <w:sz w:val="18"/>
                <w:szCs w:val="18"/>
                <w:lang w:eastAsia="en-GB"/>
              </w:rPr>
            </w:pPr>
            <w:r w:rsidRPr="000F083F">
              <w:rPr>
                <w:noProof/>
                <w:color w:val="000000" w:themeColor="text1"/>
                <w:sz w:val="18"/>
                <w:szCs w:val="18"/>
                <w:lang w:eastAsia="en-GB"/>
              </w:rPr>
              <w:t>0 (0-0)</w:t>
            </w:r>
          </w:p>
        </w:tc>
        <w:tc>
          <w:tcPr>
            <w:tcW w:w="1726" w:type="dxa"/>
          </w:tcPr>
          <w:p w14:paraId="3BB7BA5C" w14:textId="77777777" w:rsidR="008625DA" w:rsidRPr="006E4B0C" w:rsidRDefault="008625DA" w:rsidP="008625DA">
            <w:pPr>
              <w:rPr>
                <w:noProof/>
                <w:color w:val="000000" w:themeColor="text1"/>
                <w:sz w:val="18"/>
                <w:szCs w:val="18"/>
                <w:lang w:eastAsia="en-GB"/>
              </w:rPr>
            </w:pPr>
            <w:r w:rsidRPr="006E4B0C">
              <w:rPr>
                <w:noProof/>
                <w:color w:val="000000" w:themeColor="text1"/>
                <w:sz w:val="18"/>
                <w:szCs w:val="18"/>
                <w:lang w:eastAsia="en-GB"/>
              </w:rPr>
              <w:t>2.85 (1.17, 6.92)</w:t>
            </w:r>
          </w:p>
        </w:tc>
        <w:tc>
          <w:tcPr>
            <w:tcW w:w="1701" w:type="dxa"/>
          </w:tcPr>
          <w:p w14:paraId="12753F4E" w14:textId="77777777" w:rsidR="008625DA" w:rsidRPr="006E4B0C" w:rsidRDefault="008625DA" w:rsidP="008625DA">
            <w:pPr>
              <w:rPr>
                <w:noProof/>
                <w:color w:val="000000" w:themeColor="text1"/>
                <w:sz w:val="18"/>
                <w:szCs w:val="18"/>
                <w:lang w:eastAsia="en-GB"/>
              </w:rPr>
            </w:pPr>
            <w:r w:rsidRPr="006E4B0C">
              <w:rPr>
                <w:noProof/>
                <w:color w:val="000000" w:themeColor="text1"/>
                <w:sz w:val="18"/>
                <w:szCs w:val="18"/>
                <w:lang w:eastAsia="en-GB"/>
              </w:rPr>
              <w:t>2.81 (1.15, 6.84)</w:t>
            </w:r>
          </w:p>
        </w:tc>
        <w:tc>
          <w:tcPr>
            <w:tcW w:w="993" w:type="dxa"/>
          </w:tcPr>
          <w:p w14:paraId="370A4BAF" w14:textId="77777777" w:rsidR="008625DA" w:rsidRPr="000F083F" w:rsidRDefault="008625DA" w:rsidP="008625DA">
            <w:pPr>
              <w:rPr>
                <w:noProof/>
                <w:color w:val="000000" w:themeColor="text1"/>
                <w:sz w:val="18"/>
                <w:szCs w:val="18"/>
                <w:lang w:eastAsia="en-GB"/>
              </w:rPr>
            </w:pPr>
            <w:r w:rsidRPr="000F083F">
              <w:rPr>
                <w:noProof/>
                <w:color w:val="000000" w:themeColor="text1"/>
                <w:sz w:val="18"/>
                <w:szCs w:val="18"/>
                <w:lang w:eastAsia="en-GB"/>
              </w:rPr>
              <w:t>1 (0-3)</w:t>
            </w:r>
          </w:p>
        </w:tc>
        <w:tc>
          <w:tcPr>
            <w:tcW w:w="992" w:type="dxa"/>
          </w:tcPr>
          <w:p w14:paraId="210642D5" w14:textId="77777777" w:rsidR="008625DA" w:rsidRPr="000F083F" w:rsidRDefault="008625DA" w:rsidP="008625DA">
            <w:pPr>
              <w:rPr>
                <w:noProof/>
                <w:color w:val="000000" w:themeColor="text1"/>
                <w:sz w:val="18"/>
                <w:szCs w:val="18"/>
                <w:lang w:eastAsia="en-GB"/>
              </w:rPr>
            </w:pPr>
            <w:r w:rsidRPr="000F083F">
              <w:rPr>
                <w:noProof/>
                <w:color w:val="000000" w:themeColor="text1"/>
                <w:sz w:val="18"/>
                <w:szCs w:val="18"/>
                <w:lang w:eastAsia="en-GB"/>
              </w:rPr>
              <w:t>1 (0-2.5)</w:t>
            </w:r>
          </w:p>
        </w:tc>
        <w:tc>
          <w:tcPr>
            <w:tcW w:w="1417" w:type="dxa"/>
          </w:tcPr>
          <w:p w14:paraId="083E9915" w14:textId="77777777" w:rsidR="008625DA" w:rsidRPr="001F2865" w:rsidRDefault="008625DA" w:rsidP="008625DA">
            <w:pPr>
              <w:rPr>
                <w:noProof/>
                <w:color w:val="000000" w:themeColor="text1"/>
                <w:sz w:val="18"/>
                <w:szCs w:val="18"/>
                <w:lang w:eastAsia="en-GB"/>
              </w:rPr>
            </w:pPr>
            <w:r w:rsidRPr="001F2865">
              <w:rPr>
                <w:noProof/>
                <w:color w:val="000000" w:themeColor="text1"/>
                <w:sz w:val="18"/>
                <w:szCs w:val="18"/>
                <w:lang w:eastAsia="en-GB"/>
              </w:rPr>
              <w:t>1.87 (1.09, 3.19)</w:t>
            </w:r>
          </w:p>
        </w:tc>
        <w:tc>
          <w:tcPr>
            <w:tcW w:w="1560" w:type="dxa"/>
          </w:tcPr>
          <w:p w14:paraId="64837AD7" w14:textId="77777777" w:rsidR="008625DA" w:rsidRPr="001F2865" w:rsidRDefault="008625DA" w:rsidP="008625DA">
            <w:pPr>
              <w:rPr>
                <w:noProof/>
                <w:color w:val="000000" w:themeColor="text1"/>
                <w:sz w:val="18"/>
                <w:szCs w:val="18"/>
                <w:lang w:eastAsia="en-GB"/>
              </w:rPr>
            </w:pPr>
            <w:r w:rsidRPr="001F2865">
              <w:rPr>
                <w:noProof/>
                <w:color w:val="000000" w:themeColor="text1"/>
                <w:sz w:val="18"/>
                <w:szCs w:val="18"/>
                <w:lang w:eastAsia="en-GB"/>
              </w:rPr>
              <w:t>1.74 (1.01, 2.98)</w:t>
            </w:r>
          </w:p>
        </w:tc>
      </w:tr>
      <w:tr w:rsidR="008625DA" w:rsidRPr="00A90A9B" w14:paraId="213FAFC6" w14:textId="77777777" w:rsidTr="008625DA">
        <w:trPr>
          <w:trHeight w:val="481"/>
        </w:trPr>
        <w:tc>
          <w:tcPr>
            <w:tcW w:w="1419" w:type="dxa"/>
          </w:tcPr>
          <w:p w14:paraId="3137407D" w14:textId="77777777" w:rsidR="008625DA" w:rsidRPr="004359F2" w:rsidRDefault="008625DA" w:rsidP="008625DA">
            <w:pPr>
              <w:rPr>
                <w:sz w:val="18"/>
                <w:szCs w:val="18"/>
              </w:rPr>
            </w:pPr>
            <w:r w:rsidRPr="004359F2">
              <w:rPr>
                <w:sz w:val="18"/>
                <w:szCs w:val="18"/>
              </w:rPr>
              <w:t>Severe anxiety (&gt;15)</w:t>
            </w:r>
          </w:p>
        </w:tc>
        <w:tc>
          <w:tcPr>
            <w:tcW w:w="850" w:type="dxa"/>
          </w:tcPr>
          <w:p w14:paraId="2FB1BC99" w14:textId="77777777" w:rsidR="008625DA" w:rsidRPr="005119DF" w:rsidRDefault="008625DA" w:rsidP="008625DA">
            <w:pPr>
              <w:rPr>
                <w:noProof/>
                <w:sz w:val="18"/>
                <w:szCs w:val="18"/>
                <w:lang w:eastAsia="en-GB"/>
              </w:rPr>
            </w:pPr>
            <w:r w:rsidRPr="005119DF">
              <w:rPr>
                <w:noProof/>
                <w:sz w:val="18"/>
                <w:szCs w:val="18"/>
                <w:lang w:eastAsia="en-GB"/>
              </w:rPr>
              <w:t>4 (1-8)</w:t>
            </w:r>
          </w:p>
        </w:tc>
        <w:tc>
          <w:tcPr>
            <w:tcW w:w="1029" w:type="dxa"/>
          </w:tcPr>
          <w:p w14:paraId="509D1478" w14:textId="77777777" w:rsidR="008625DA" w:rsidRPr="005119DF" w:rsidRDefault="008625DA" w:rsidP="008625DA">
            <w:pPr>
              <w:rPr>
                <w:noProof/>
                <w:sz w:val="18"/>
                <w:szCs w:val="18"/>
                <w:lang w:eastAsia="en-GB"/>
              </w:rPr>
            </w:pPr>
            <w:r w:rsidRPr="005119DF">
              <w:rPr>
                <w:noProof/>
                <w:sz w:val="18"/>
                <w:szCs w:val="18"/>
                <w:lang w:eastAsia="en-GB"/>
              </w:rPr>
              <w:t>2.5 (0-5.75)</w:t>
            </w:r>
          </w:p>
        </w:tc>
        <w:tc>
          <w:tcPr>
            <w:tcW w:w="1427" w:type="dxa"/>
          </w:tcPr>
          <w:p w14:paraId="35272619" w14:textId="77777777" w:rsidR="008625DA" w:rsidRPr="006E4B0C" w:rsidRDefault="008625DA" w:rsidP="008625DA">
            <w:pPr>
              <w:rPr>
                <w:noProof/>
                <w:color w:val="000000" w:themeColor="text1"/>
                <w:sz w:val="18"/>
                <w:szCs w:val="18"/>
                <w:lang w:eastAsia="en-GB"/>
              </w:rPr>
            </w:pPr>
            <w:r w:rsidRPr="006E4B0C">
              <w:rPr>
                <w:noProof/>
                <w:color w:val="000000" w:themeColor="text1"/>
                <w:sz w:val="18"/>
                <w:szCs w:val="18"/>
                <w:lang w:eastAsia="en-GB"/>
              </w:rPr>
              <w:t>1.50 (0.70, 3.20)</w:t>
            </w:r>
          </w:p>
        </w:tc>
        <w:tc>
          <w:tcPr>
            <w:tcW w:w="1493" w:type="dxa"/>
          </w:tcPr>
          <w:p w14:paraId="39ED5324" w14:textId="77777777" w:rsidR="008625DA" w:rsidRPr="006E4B0C" w:rsidRDefault="008625DA" w:rsidP="008625DA">
            <w:pPr>
              <w:rPr>
                <w:noProof/>
                <w:color w:val="000000" w:themeColor="text1"/>
                <w:sz w:val="18"/>
                <w:szCs w:val="18"/>
                <w:lang w:eastAsia="en-GB"/>
              </w:rPr>
            </w:pPr>
            <w:r w:rsidRPr="006E4B0C">
              <w:rPr>
                <w:noProof/>
                <w:color w:val="000000" w:themeColor="text1"/>
                <w:sz w:val="18"/>
                <w:szCs w:val="18"/>
                <w:lang w:eastAsia="en-GB"/>
              </w:rPr>
              <w:t>1.53 (0.72, 3.27)</w:t>
            </w:r>
          </w:p>
        </w:tc>
        <w:tc>
          <w:tcPr>
            <w:tcW w:w="777" w:type="dxa"/>
          </w:tcPr>
          <w:p w14:paraId="609B5F8C" w14:textId="77777777" w:rsidR="008625DA" w:rsidRPr="000F083F" w:rsidRDefault="008625DA" w:rsidP="008625DA">
            <w:pPr>
              <w:rPr>
                <w:noProof/>
                <w:color w:val="000000" w:themeColor="text1"/>
                <w:sz w:val="18"/>
                <w:szCs w:val="18"/>
                <w:lang w:eastAsia="en-GB"/>
              </w:rPr>
            </w:pPr>
            <w:r w:rsidRPr="000F083F">
              <w:rPr>
                <w:noProof/>
                <w:color w:val="000000" w:themeColor="text1"/>
                <w:sz w:val="18"/>
                <w:szCs w:val="18"/>
                <w:lang w:eastAsia="en-GB"/>
              </w:rPr>
              <w:t>0 (0-1)</w:t>
            </w:r>
          </w:p>
        </w:tc>
        <w:tc>
          <w:tcPr>
            <w:tcW w:w="777" w:type="dxa"/>
          </w:tcPr>
          <w:p w14:paraId="43AD6509" w14:textId="77777777" w:rsidR="008625DA" w:rsidRPr="000F083F" w:rsidRDefault="008625DA" w:rsidP="008625DA">
            <w:pPr>
              <w:rPr>
                <w:noProof/>
                <w:color w:val="000000" w:themeColor="text1"/>
                <w:sz w:val="18"/>
                <w:szCs w:val="18"/>
                <w:lang w:eastAsia="en-GB"/>
              </w:rPr>
            </w:pPr>
            <w:r w:rsidRPr="000F083F">
              <w:rPr>
                <w:noProof/>
                <w:color w:val="000000" w:themeColor="text1"/>
                <w:sz w:val="18"/>
                <w:szCs w:val="18"/>
                <w:lang w:eastAsia="en-GB"/>
              </w:rPr>
              <w:t>0 (0-0)</w:t>
            </w:r>
          </w:p>
        </w:tc>
        <w:tc>
          <w:tcPr>
            <w:tcW w:w="1726" w:type="dxa"/>
          </w:tcPr>
          <w:p w14:paraId="6E09E8AD" w14:textId="77777777" w:rsidR="008625DA" w:rsidRPr="006E4B0C" w:rsidRDefault="008625DA" w:rsidP="008625DA">
            <w:pPr>
              <w:rPr>
                <w:noProof/>
                <w:color w:val="000000" w:themeColor="text1"/>
                <w:sz w:val="18"/>
                <w:szCs w:val="18"/>
                <w:lang w:eastAsia="en-GB"/>
              </w:rPr>
            </w:pPr>
            <w:r w:rsidRPr="006E4B0C">
              <w:rPr>
                <w:noProof/>
                <w:color w:val="000000" w:themeColor="text1"/>
                <w:sz w:val="18"/>
                <w:szCs w:val="18"/>
                <w:lang w:eastAsia="en-GB"/>
              </w:rPr>
              <w:t>3.18 (0.69, 14.70)</w:t>
            </w:r>
          </w:p>
        </w:tc>
        <w:tc>
          <w:tcPr>
            <w:tcW w:w="1701" w:type="dxa"/>
          </w:tcPr>
          <w:p w14:paraId="0D302FF5" w14:textId="77777777" w:rsidR="008625DA" w:rsidRPr="006E4B0C" w:rsidRDefault="008625DA" w:rsidP="008625DA">
            <w:pPr>
              <w:rPr>
                <w:noProof/>
                <w:color w:val="000000" w:themeColor="text1"/>
                <w:sz w:val="18"/>
                <w:szCs w:val="18"/>
                <w:lang w:eastAsia="en-GB"/>
              </w:rPr>
            </w:pPr>
            <w:r w:rsidRPr="006E4B0C">
              <w:rPr>
                <w:noProof/>
                <w:color w:val="000000" w:themeColor="text1"/>
                <w:sz w:val="18"/>
                <w:szCs w:val="18"/>
                <w:lang w:eastAsia="en-GB"/>
              </w:rPr>
              <w:t>2.54 (0.55, 11.76)</w:t>
            </w:r>
          </w:p>
        </w:tc>
        <w:tc>
          <w:tcPr>
            <w:tcW w:w="993" w:type="dxa"/>
          </w:tcPr>
          <w:p w14:paraId="0CAC8E44" w14:textId="77777777" w:rsidR="008625DA" w:rsidRPr="000F083F" w:rsidRDefault="008625DA" w:rsidP="008625DA">
            <w:pPr>
              <w:rPr>
                <w:noProof/>
                <w:color w:val="000000" w:themeColor="text1"/>
                <w:sz w:val="18"/>
                <w:szCs w:val="18"/>
                <w:lang w:eastAsia="en-GB"/>
              </w:rPr>
            </w:pPr>
            <w:r w:rsidRPr="000F083F">
              <w:rPr>
                <w:noProof/>
                <w:color w:val="000000" w:themeColor="text1"/>
                <w:sz w:val="18"/>
                <w:szCs w:val="18"/>
                <w:lang w:eastAsia="en-GB"/>
              </w:rPr>
              <w:t>2 (0-4)</w:t>
            </w:r>
          </w:p>
        </w:tc>
        <w:tc>
          <w:tcPr>
            <w:tcW w:w="992" w:type="dxa"/>
          </w:tcPr>
          <w:p w14:paraId="52DA8C63" w14:textId="77777777" w:rsidR="008625DA" w:rsidRPr="000F083F" w:rsidRDefault="008625DA" w:rsidP="008625DA">
            <w:pPr>
              <w:rPr>
                <w:noProof/>
                <w:color w:val="000000" w:themeColor="text1"/>
                <w:sz w:val="18"/>
                <w:szCs w:val="18"/>
                <w:lang w:eastAsia="en-GB"/>
              </w:rPr>
            </w:pPr>
            <w:r w:rsidRPr="000F083F">
              <w:rPr>
                <w:noProof/>
                <w:color w:val="000000" w:themeColor="text1"/>
                <w:sz w:val="18"/>
                <w:szCs w:val="18"/>
                <w:lang w:eastAsia="en-GB"/>
              </w:rPr>
              <w:t>0 (0-3.5)</w:t>
            </w:r>
          </w:p>
        </w:tc>
        <w:tc>
          <w:tcPr>
            <w:tcW w:w="1417" w:type="dxa"/>
          </w:tcPr>
          <w:p w14:paraId="254888F5" w14:textId="77777777" w:rsidR="008625DA" w:rsidRPr="001F2865" w:rsidRDefault="008625DA" w:rsidP="008625DA">
            <w:pPr>
              <w:rPr>
                <w:noProof/>
                <w:color w:val="000000" w:themeColor="text1"/>
                <w:sz w:val="18"/>
                <w:szCs w:val="18"/>
                <w:lang w:eastAsia="en-GB"/>
              </w:rPr>
            </w:pPr>
            <w:r w:rsidRPr="001F2865">
              <w:rPr>
                <w:noProof/>
                <w:color w:val="000000" w:themeColor="text1"/>
                <w:sz w:val="18"/>
                <w:szCs w:val="18"/>
                <w:lang w:eastAsia="en-GB"/>
              </w:rPr>
              <w:t>2.59 (0.75, 8.96)</w:t>
            </w:r>
          </w:p>
        </w:tc>
        <w:tc>
          <w:tcPr>
            <w:tcW w:w="1560" w:type="dxa"/>
          </w:tcPr>
          <w:p w14:paraId="6ABAF46B" w14:textId="77777777" w:rsidR="008625DA" w:rsidRPr="001F2865" w:rsidRDefault="008625DA" w:rsidP="008625DA">
            <w:pPr>
              <w:rPr>
                <w:noProof/>
                <w:color w:val="000000" w:themeColor="text1"/>
                <w:sz w:val="18"/>
                <w:szCs w:val="18"/>
                <w:lang w:eastAsia="en-GB"/>
              </w:rPr>
            </w:pPr>
            <w:r w:rsidRPr="001F2865">
              <w:rPr>
                <w:noProof/>
                <w:color w:val="000000" w:themeColor="text1"/>
                <w:sz w:val="18"/>
                <w:szCs w:val="18"/>
                <w:lang w:eastAsia="en-GB"/>
              </w:rPr>
              <w:t>3.13 (0.93, 10.57)</w:t>
            </w:r>
          </w:p>
        </w:tc>
      </w:tr>
      <w:tr w:rsidR="008625DA" w:rsidRPr="00A90A9B" w14:paraId="4373D5C3" w14:textId="77777777" w:rsidTr="008625DA">
        <w:trPr>
          <w:trHeight w:val="481"/>
        </w:trPr>
        <w:tc>
          <w:tcPr>
            <w:tcW w:w="1419" w:type="dxa"/>
          </w:tcPr>
          <w:p w14:paraId="2346FEEC" w14:textId="77777777" w:rsidR="008625DA" w:rsidRPr="004359F2" w:rsidRDefault="008625DA" w:rsidP="008625DA">
            <w:pPr>
              <w:rPr>
                <w:sz w:val="18"/>
                <w:szCs w:val="18"/>
              </w:rPr>
            </w:pPr>
            <w:r w:rsidRPr="004359F2">
              <w:rPr>
                <w:sz w:val="18"/>
                <w:szCs w:val="18"/>
              </w:rPr>
              <w:t>Test for trend</w:t>
            </w:r>
          </w:p>
        </w:tc>
        <w:tc>
          <w:tcPr>
            <w:tcW w:w="850" w:type="dxa"/>
          </w:tcPr>
          <w:p w14:paraId="75AE5BDA" w14:textId="77777777" w:rsidR="008625DA" w:rsidRPr="004359F2" w:rsidRDefault="008625DA" w:rsidP="008625DA">
            <w:pPr>
              <w:rPr>
                <w:noProof/>
                <w:sz w:val="18"/>
                <w:szCs w:val="18"/>
                <w:lang w:eastAsia="en-GB"/>
              </w:rPr>
            </w:pPr>
          </w:p>
        </w:tc>
        <w:tc>
          <w:tcPr>
            <w:tcW w:w="1029" w:type="dxa"/>
          </w:tcPr>
          <w:p w14:paraId="3D06BC45" w14:textId="77777777" w:rsidR="008625DA" w:rsidRPr="005119DF" w:rsidRDefault="008625DA" w:rsidP="008625DA">
            <w:pPr>
              <w:rPr>
                <w:noProof/>
                <w:sz w:val="18"/>
                <w:szCs w:val="18"/>
                <w:lang w:eastAsia="en-GB"/>
              </w:rPr>
            </w:pPr>
          </w:p>
        </w:tc>
        <w:tc>
          <w:tcPr>
            <w:tcW w:w="1427" w:type="dxa"/>
          </w:tcPr>
          <w:p w14:paraId="4671897E" w14:textId="77777777" w:rsidR="008625DA" w:rsidRPr="006E4B0C" w:rsidRDefault="008625DA" w:rsidP="008625DA">
            <w:pPr>
              <w:rPr>
                <w:noProof/>
                <w:color w:val="000000" w:themeColor="text1"/>
                <w:sz w:val="18"/>
                <w:szCs w:val="18"/>
                <w:lang w:eastAsia="en-GB"/>
              </w:rPr>
            </w:pPr>
            <w:r w:rsidRPr="006E4B0C">
              <w:rPr>
                <w:noProof/>
                <w:color w:val="000000" w:themeColor="text1"/>
                <w:sz w:val="18"/>
                <w:szCs w:val="18"/>
                <w:lang w:eastAsia="en-GB"/>
              </w:rPr>
              <w:t>p&lt;0.001</w:t>
            </w:r>
          </w:p>
        </w:tc>
        <w:tc>
          <w:tcPr>
            <w:tcW w:w="1493" w:type="dxa"/>
          </w:tcPr>
          <w:p w14:paraId="0CB48C3B" w14:textId="77777777" w:rsidR="008625DA" w:rsidRPr="006E4B0C" w:rsidRDefault="008625DA" w:rsidP="008625DA">
            <w:pPr>
              <w:rPr>
                <w:noProof/>
                <w:color w:val="000000" w:themeColor="text1"/>
                <w:sz w:val="18"/>
                <w:szCs w:val="18"/>
                <w:lang w:eastAsia="en-GB"/>
              </w:rPr>
            </w:pPr>
            <w:r w:rsidRPr="006E4B0C">
              <w:rPr>
                <w:noProof/>
                <w:color w:val="000000" w:themeColor="text1"/>
                <w:sz w:val="18"/>
                <w:szCs w:val="18"/>
                <w:lang w:eastAsia="en-GB"/>
              </w:rPr>
              <w:t>P&lt;0.001</w:t>
            </w:r>
          </w:p>
        </w:tc>
        <w:tc>
          <w:tcPr>
            <w:tcW w:w="777" w:type="dxa"/>
          </w:tcPr>
          <w:p w14:paraId="057464AA" w14:textId="77777777" w:rsidR="008625DA" w:rsidRPr="00A90A9B" w:rsidRDefault="008625DA" w:rsidP="008625DA">
            <w:pPr>
              <w:rPr>
                <w:noProof/>
                <w:color w:val="000000" w:themeColor="text1"/>
                <w:sz w:val="18"/>
                <w:szCs w:val="18"/>
                <w:highlight w:val="yellow"/>
                <w:lang w:eastAsia="en-GB"/>
              </w:rPr>
            </w:pPr>
          </w:p>
        </w:tc>
        <w:tc>
          <w:tcPr>
            <w:tcW w:w="777" w:type="dxa"/>
          </w:tcPr>
          <w:p w14:paraId="5D468E32" w14:textId="77777777" w:rsidR="008625DA" w:rsidRPr="006E4B0C" w:rsidRDefault="008625DA" w:rsidP="008625DA">
            <w:pPr>
              <w:rPr>
                <w:noProof/>
                <w:color w:val="000000" w:themeColor="text1"/>
                <w:sz w:val="18"/>
                <w:szCs w:val="18"/>
                <w:lang w:eastAsia="en-GB"/>
              </w:rPr>
            </w:pPr>
          </w:p>
        </w:tc>
        <w:tc>
          <w:tcPr>
            <w:tcW w:w="1726" w:type="dxa"/>
          </w:tcPr>
          <w:p w14:paraId="76C9F618" w14:textId="77777777" w:rsidR="008625DA" w:rsidRPr="006E4B0C" w:rsidRDefault="008625DA" w:rsidP="008625DA">
            <w:pPr>
              <w:rPr>
                <w:noProof/>
                <w:color w:val="000000" w:themeColor="text1"/>
                <w:sz w:val="18"/>
                <w:szCs w:val="18"/>
                <w:lang w:eastAsia="en-GB"/>
              </w:rPr>
            </w:pPr>
            <w:r w:rsidRPr="006E4B0C">
              <w:rPr>
                <w:noProof/>
                <w:color w:val="000000" w:themeColor="text1"/>
                <w:sz w:val="18"/>
                <w:szCs w:val="18"/>
                <w:lang w:eastAsia="en-GB"/>
              </w:rPr>
              <w:t>P=0.002</w:t>
            </w:r>
          </w:p>
        </w:tc>
        <w:tc>
          <w:tcPr>
            <w:tcW w:w="1701" w:type="dxa"/>
          </w:tcPr>
          <w:p w14:paraId="3CF2E012" w14:textId="77777777" w:rsidR="008625DA" w:rsidRPr="002638A5" w:rsidRDefault="008625DA" w:rsidP="008625DA">
            <w:pPr>
              <w:rPr>
                <w:noProof/>
                <w:color w:val="000000" w:themeColor="text1"/>
                <w:sz w:val="18"/>
                <w:szCs w:val="18"/>
                <w:highlight w:val="yellow"/>
                <w:lang w:eastAsia="en-GB"/>
              </w:rPr>
            </w:pPr>
            <w:r w:rsidRPr="006E4B0C">
              <w:rPr>
                <w:noProof/>
                <w:color w:val="000000" w:themeColor="text1"/>
                <w:sz w:val="18"/>
                <w:szCs w:val="18"/>
                <w:lang w:eastAsia="en-GB"/>
              </w:rPr>
              <w:t>p=0.005</w:t>
            </w:r>
          </w:p>
        </w:tc>
        <w:tc>
          <w:tcPr>
            <w:tcW w:w="993" w:type="dxa"/>
          </w:tcPr>
          <w:p w14:paraId="4C8AD500" w14:textId="77777777" w:rsidR="008625DA" w:rsidRPr="00A90A9B" w:rsidRDefault="008625DA" w:rsidP="008625DA">
            <w:pPr>
              <w:rPr>
                <w:noProof/>
                <w:color w:val="000000" w:themeColor="text1"/>
                <w:sz w:val="18"/>
                <w:szCs w:val="18"/>
                <w:highlight w:val="yellow"/>
                <w:lang w:eastAsia="en-GB"/>
              </w:rPr>
            </w:pPr>
          </w:p>
        </w:tc>
        <w:tc>
          <w:tcPr>
            <w:tcW w:w="992" w:type="dxa"/>
          </w:tcPr>
          <w:p w14:paraId="051A3F44" w14:textId="77777777" w:rsidR="008625DA" w:rsidRPr="001F2865" w:rsidRDefault="008625DA" w:rsidP="008625DA">
            <w:pPr>
              <w:rPr>
                <w:noProof/>
                <w:color w:val="000000" w:themeColor="text1"/>
                <w:sz w:val="18"/>
                <w:szCs w:val="18"/>
                <w:lang w:eastAsia="en-GB"/>
              </w:rPr>
            </w:pPr>
          </w:p>
        </w:tc>
        <w:tc>
          <w:tcPr>
            <w:tcW w:w="1417" w:type="dxa"/>
          </w:tcPr>
          <w:p w14:paraId="5AF9B425" w14:textId="77777777" w:rsidR="008625DA" w:rsidRPr="001F2865" w:rsidRDefault="008625DA" w:rsidP="008625DA">
            <w:pPr>
              <w:rPr>
                <w:noProof/>
                <w:color w:val="000000" w:themeColor="text1"/>
                <w:sz w:val="18"/>
                <w:szCs w:val="18"/>
                <w:lang w:eastAsia="en-GB"/>
              </w:rPr>
            </w:pPr>
            <w:r w:rsidRPr="001F2865">
              <w:rPr>
                <w:noProof/>
                <w:color w:val="000000" w:themeColor="text1"/>
                <w:sz w:val="18"/>
                <w:szCs w:val="18"/>
                <w:lang w:eastAsia="en-GB"/>
              </w:rPr>
              <w:t>P=0.005</w:t>
            </w:r>
          </w:p>
        </w:tc>
        <w:tc>
          <w:tcPr>
            <w:tcW w:w="1560" w:type="dxa"/>
          </w:tcPr>
          <w:p w14:paraId="3880E23B" w14:textId="77777777" w:rsidR="008625DA" w:rsidRPr="001F2865" w:rsidRDefault="008625DA" w:rsidP="008625DA">
            <w:pPr>
              <w:rPr>
                <w:noProof/>
                <w:color w:val="000000" w:themeColor="text1"/>
                <w:sz w:val="18"/>
                <w:szCs w:val="18"/>
                <w:lang w:eastAsia="en-GB"/>
              </w:rPr>
            </w:pPr>
            <w:r w:rsidRPr="001F2865">
              <w:rPr>
                <w:noProof/>
                <w:color w:val="000000" w:themeColor="text1"/>
                <w:sz w:val="18"/>
                <w:szCs w:val="18"/>
                <w:lang w:eastAsia="en-GB"/>
              </w:rPr>
              <w:t>P=0.009</w:t>
            </w:r>
          </w:p>
        </w:tc>
      </w:tr>
    </w:tbl>
    <w:p w14:paraId="75F3D5EF" w14:textId="70950BDD" w:rsidR="0043705A" w:rsidRPr="007462BB" w:rsidRDefault="0043705A" w:rsidP="0043705A">
      <w:pPr>
        <w:rPr>
          <w:noProof/>
          <w:lang w:eastAsia="en-GB"/>
        </w:rPr>
      </w:pPr>
      <w:r w:rsidRPr="007462BB">
        <w:rPr>
          <w:b/>
          <w:noProof/>
          <w:lang w:eastAsia="en-GB"/>
        </w:rPr>
        <w:t xml:space="preserve">Table </w:t>
      </w:r>
      <w:r w:rsidR="007A650C">
        <w:rPr>
          <w:b/>
          <w:noProof/>
          <w:lang w:eastAsia="en-GB"/>
        </w:rPr>
        <w:t>3</w:t>
      </w:r>
      <w:r w:rsidRPr="007462BB">
        <w:rPr>
          <w:b/>
          <w:noProof/>
          <w:lang w:eastAsia="en-GB"/>
        </w:rPr>
        <w:t>.</w:t>
      </w:r>
      <w:r>
        <w:rPr>
          <w:b/>
          <w:noProof/>
          <w:lang w:eastAsia="en-GB"/>
        </w:rPr>
        <w:t xml:space="preserve"> Associations between severity of depression and anxiety with use of health services and medications</w:t>
      </w:r>
      <w:r w:rsidR="001E7855">
        <w:rPr>
          <w:b/>
          <w:noProof/>
          <w:lang w:eastAsia="en-GB"/>
        </w:rPr>
        <w:t xml:space="preserve"> (no</w:t>
      </w:r>
      <w:r w:rsidR="00AD557A">
        <w:rPr>
          <w:b/>
          <w:noProof/>
          <w:lang w:eastAsia="en-GB"/>
        </w:rPr>
        <w:t xml:space="preserve"> self-reported</w:t>
      </w:r>
      <w:r w:rsidR="00507522">
        <w:rPr>
          <w:b/>
          <w:noProof/>
          <w:lang w:eastAsia="en-GB"/>
        </w:rPr>
        <w:t xml:space="preserve"> physical health </w:t>
      </w:r>
      <w:r w:rsidR="001E7855">
        <w:rPr>
          <w:b/>
          <w:noProof/>
          <w:lang w:eastAsia="en-GB"/>
        </w:rPr>
        <w:t>problems)</w:t>
      </w:r>
    </w:p>
    <w:p w14:paraId="55FE7E03" w14:textId="71623DE6" w:rsidR="0043705A" w:rsidRDefault="000E1163" w:rsidP="0043705A">
      <w:r>
        <w:rPr>
          <w:noProof/>
          <w:vertAlign w:val="superscript"/>
          <w:lang w:eastAsia="en-GB"/>
        </w:rPr>
        <w:t>a</w:t>
      </w:r>
      <w:r w:rsidR="0043705A">
        <w:rPr>
          <w:noProof/>
          <w:lang w:eastAsia="en-GB"/>
        </w:rPr>
        <w:t xml:space="preserve">Restricted to those who did not report diagnosis of </w:t>
      </w:r>
      <w:r w:rsidR="0043705A">
        <w:t>cancer, angina, stroke, rheumatoid arthritis, osteoarthritis, asthma, diabetes, chronic lung disease, myocardial infarction, kidney disease or</w:t>
      </w:r>
      <w:r w:rsidR="0043705A" w:rsidRPr="0079055D">
        <w:t xml:space="preserve"> heart failure</w:t>
      </w:r>
      <w:r w:rsidR="000254F7">
        <w:t xml:space="preserve"> and no mi</w:t>
      </w:r>
      <w:r w:rsidR="00EC0DA0">
        <w:t>ssing data on covariates (n=1877</w:t>
      </w:r>
      <w:r w:rsidR="00BF3AB4">
        <w:t>; with medication data n=1486</w:t>
      </w:r>
      <w:r w:rsidR="0043705A">
        <w:t>)</w:t>
      </w:r>
    </w:p>
    <w:p w14:paraId="4C06DBA3" w14:textId="2DE3CDED" w:rsidR="00180117" w:rsidRPr="00180117" w:rsidRDefault="000E1163" w:rsidP="001E7855">
      <w:pPr>
        <w:rPr>
          <w:noProof/>
          <w:lang w:eastAsia="en-GB"/>
        </w:rPr>
        <w:sectPr w:rsidR="00180117" w:rsidRPr="00180117" w:rsidSect="00667C26">
          <w:pgSz w:w="16838" w:h="11906" w:orient="landscape"/>
          <w:pgMar w:top="1440" w:right="1440" w:bottom="1440" w:left="1440" w:header="708" w:footer="708" w:gutter="0"/>
          <w:cols w:space="708"/>
          <w:docGrid w:linePitch="360"/>
        </w:sectPr>
      </w:pPr>
      <w:r>
        <w:rPr>
          <w:noProof/>
          <w:vertAlign w:val="superscript"/>
          <w:lang w:eastAsia="en-GB"/>
        </w:rPr>
        <w:t>b</w:t>
      </w:r>
      <w:r w:rsidR="0043705A">
        <w:rPr>
          <w:noProof/>
          <w:lang w:eastAsia="en-GB"/>
        </w:rPr>
        <w:t xml:space="preserve"> Adjusted for age, sex, education, martial status, employment status, marital status, perceived financial situation</w:t>
      </w:r>
      <w:r w:rsidR="0043705A" w:rsidRPr="000E13EE">
        <w:rPr>
          <w:noProof/>
          <w:lang w:eastAsia="en-GB"/>
        </w:rPr>
        <w:t xml:space="preserve">, </w:t>
      </w:r>
      <w:r w:rsidR="0043705A" w:rsidRPr="000E13EE">
        <w:rPr>
          <w:noProof/>
          <w:color w:val="000000" w:themeColor="text1"/>
          <w:lang w:eastAsia="en-GB"/>
        </w:rPr>
        <w:t>smoking status</w:t>
      </w:r>
      <w:r w:rsidR="0043705A" w:rsidRPr="000E13EE">
        <w:rPr>
          <w:noProof/>
          <w:lang w:eastAsia="en-GB"/>
        </w:rPr>
        <w:t>,</w:t>
      </w:r>
      <w:r w:rsidR="0043705A">
        <w:rPr>
          <w:noProof/>
          <w:lang w:eastAsia="en-GB"/>
        </w:rPr>
        <w:t xml:space="preserve"> current volume of ethanol consumed per year, CAGE score </w:t>
      </w:r>
    </w:p>
    <w:p w14:paraId="4DDF9D88" w14:textId="16AB3650" w:rsidR="001E7855" w:rsidRDefault="001E7855">
      <w:pPr>
        <w:rPr>
          <w:b/>
        </w:rPr>
      </w:pPr>
    </w:p>
    <w:p w14:paraId="414F4E9D" w14:textId="77777777" w:rsidR="001E7855" w:rsidRDefault="001E7855">
      <w:pPr>
        <w:rPr>
          <w:b/>
        </w:rPr>
      </w:pPr>
    </w:p>
    <w:p w14:paraId="02EE8D4A" w14:textId="7621087B" w:rsidR="00D3391A" w:rsidRDefault="00D3391A">
      <w:pPr>
        <w:rPr>
          <w:b/>
        </w:rPr>
      </w:pPr>
      <w:r w:rsidRPr="00485E92">
        <w:rPr>
          <w:b/>
        </w:rPr>
        <w:t>Distribution of scores and count variables</w:t>
      </w:r>
    </w:p>
    <w:p w14:paraId="3A956A14" w14:textId="64BC9C3E" w:rsidR="00C81FC1" w:rsidRDefault="00952742">
      <w:pPr>
        <w:rPr>
          <w:b/>
        </w:rPr>
      </w:pPr>
      <w:r>
        <w:rPr>
          <w:b/>
        </w:rPr>
        <w:t xml:space="preserve">Additional </w:t>
      </w:r>
      <w:r w:rsidR="00C81FC1">
        <w:rPr>
          <w:b/>
        </w:rPr>
        <w:t>Figure Legends:</w:t>
      </w:r>
    </w:p>
    <w:p w14:paraId="4312BEB6" w14:textId="464AEFFB" w:rsidR="00C81FC1" w:rsidRDefault="00952742">
      <w:pPr>
        <w:rPr>
          <w:b/>
        </w:rPr>
      </w:pPr>
      <w:r>
        <w:rPr>
          <w:b/>
        </w:rPr>
        <w:t xml:space="preserve">Additional </w:t>
      </w:r>
      <w:r w:rsidR="00A30FAD">
        <w:rPr>
          <w:b/>
        </w:rPr>
        <w:t xml:space="preserve">Figure </w:t>
      </w:r>
      <w:r>
        <w:rPr>
          <w:b/>
        </w:rPr>
        <w:t>1</w:t>
      </w:r>
      <w:r w:rsidR="00C81FC1">
        <w:rPr>
          <w:b/>
        </w:rPr>
        <w:t>: Distribution of PHQ-9 Severity Scores</w:t>
      </w:r>
    </w:p>
    <w:p w14:paraId="6823BFAD" w14:textId="43E54108" w:rsidR="00C81FC1" w:rsidRDefault="00952742">
      <w:pPr>
        <w:rPr>
          <w:b/>
        </w:rPr>
      </w:pPr>
      <w:r>
        <w:rPr>
          <w:b/>
        </w:rPr>
        <w:t>Additional Figure 2</w:t>
      </w:r>
      <w:r w:rsidR="00C81FC1">
        <w:rPr>
          <w:b/>
        </w:rPr>
        <w:t>: Distribution of GAD-7 Severity Scores</w:t>
      </w:r>
    </w:p>
    <w:p w14:paraId="596B230A" w14:textId="4CFCA95F" w:rsidR="00C81FC1" w:rsidRDefault="00952742">
      <w:pPr>
        <w:rPr>
          <w:b/>
        </w:rPr>
      </w:pPr>
      <w:r>
        <w:rPr>
          <w:b/>
        </w:rPr>
        <w:t>Additional Figure 3</w:t>
      </w:r>
      <w:r w:rsidR="00C81FC1">
        <w:rPr>
          <w:b/>
        </w:rPr>
        <w:t>: Distribution of Number of visits to a doctor in the past 12 months</w:t>
      </w:r>
    </w:p>
    <w:p w14:paraId="70BB8B8F" w14:textId="13FA76B5" w:rsidR="00C81FC1" w:rsidRDefault="00952742">
      <w:pPr>
        <w:rPr>
          <w:b/>
        </w:rPr>
      </w:pPr>
      <w:r>
        <w:rPr>
          <w:b/>
        </w:rPr>
        <w:t>Additional Figure 4</w:t>
      </w:r>
      <w:r w:rsidR="00C81FC1">
        <w:rPr>
          <w:b/>
        </w:rPr>
        <w:t xml:space="preserve"> Distribution of Number of Hospital visits in the past 12 months</w:t>
      </w:r>
    </w:p>
    <w:p w14:paraId="588CE786" w14:textId="0AA8C564" w:rsidR="00C81FC1" w:rsidRPr="00485E92" w:rsidRDefault="00952742">
      <w:pPr>
        <w:rPr>
          <w:b/>
          <w:noProof/>
          <w:lang w:eastAsia="en-GB"/>
        </w:rPr>
      </w:pPr>
      <w:r>
        <w:rPr>
          <w:b/>
        </w:rPr>
        <w:t>Additional Figure 5</w:t>
      </w:r>
      <w:r w:rsidR="00C81FC1">
        <w:rPr>
          <w:b/>
        </w:rPr>
        <w:t>: Distribution of the Number of Medications used</w:t>
      </w:r>
    </w:p>
    <w:p w14:paraId="14AEEF6E" w14:textId="7D2D95F2" w:rsidR="00D3391A" w:rsidRDefault="00A16469">
      <w:r w:rsidRPr="00A16469">
        <w:t xml:space="preserve"> </w:t>
      </w:r>
    </w:p>
    <w:p w14:paraId="67DE2DBD" w14:textId="410DA049" w:rsidR="005A6E77" w:rsidRDefault="005A6E77"/>
    <w:p w14:paraId="16241480" w14:textId="334CF3BA" w:rsidR="00D3391A" w:rsidRDefault="00C81FC1">
      <w:r w:rsidRPr="00C81FC1">
        <w:t xml:space="preserve"> </w:t>
      </w:r>
    </w:p>
    <w:p w14:paraId="4EADEC1F" w14:textId="5E438867" w:rsidR="00485E92" w:rsidRDefault="00485E92"/>
    <w:p w14:paraId="508F2F7A" w14:textId="77777777" w:rsidR="006359AA" w:rsidRDefault="006359AA">
      <w:pPr>
        <w:rPr>
          <w:b/>
        </w:rPr>
        <w:sectPr w:rsidR="006359AA" w:rsidSect="002120BE">
          <w:pgSz w:w="16838" w:h="11906" w:orient="landscape"/>
          <w:pgMar w:top="1440" w:right="1440" w:bottom="1440" w:left="1440" w:header="708" w:footer="708" w:gutter="0"/>
          <w:cols w:space="708"/>
          <w:docGrid w:linePitch="360"/>
        </w:sectPr>
      </w:pPr>
    </w:p>
    <w:p w14:paraId="51611C8C" w14:textId="58019A74" w:rsidR="00C34585" w:rsidRPr="00485E92" w:rsidRDefault="00686342">
      <w:pPr>
        <w:rPr>
          <w:b/>
        </w:rPr>
      </w:pPr>
      <w:r w:rsidRPr="00485E92">
        <w:rPr>
          <w:b/>
        </w:rPr>
        <w:lastRenderedPageBreak/>
        <w:t>References</w:t>
      </w:r>
    </w:p>
    <w:p w14:paraId="1FCA6390" w14:textId="77777777" w:rsidR="0010162B" w:rsidRPr="0010162B" w:rsidRDefault="00C34585" w:rsidP="0010162B">
      <w:pPr>
        <w:pStyle w:val="EndNoteBibliography"/>
        <w:spacing w:after="0"/>
        <w:ind w:left="720" w:hanging="720"/>
      </w:pPr>
      <w:r>
        <w:fldChar w:fldCharType="begin"/>
      </w:r>
      <w:r>
        <w:instrText xml:space="preserve"> ADDIN EN.REFLIST </w:instrText>
      </w:r>
      <w:r>
        <w:fldChar w:fldCharType="separate"/>
      </w:r>
      <w:r w:rsidR="0010162B" w:rsidRPr="0010162B">
        <w:t>1.</w:t>
      </w:r>
      <w:r w:rsidR="0010162B" w:rsidRPr="0010162B">
        <w:tab/>
        <w:t xml:space="preserve">Steel Z, Marnane C, Iranpour C, Chey T, Jackson JW, Patel V, Silove D: </w:t>
      </w:r>
      <w:r w:rsidR="0010162B" w:rsidRPr="0010162B">
        <w:rPr>
          <w:b/>
        </w:rPr>
        <w:t>The global prevalence of common mental disorders: a systematic review and meta-analysis 1980-2013</w:t>
      </w:r>
      <w:r w:rsidR="0010162B" w:rsidRPr="0010162B">
        <w:t xml:space="preserve">. </w:t>
      </w:r>
      <w:r w:rsidR="0010162B" w:rsidRPr="0010162B">
        <w:rPr>
          <w:i/>
        </w:rPr>
        <w:t xml:space="preserve">Int J Epidemiol </w:t>
      </w:r>
      <w:r w:rsidR="0010162B" w:rsidRPr="0010162B">
        <w:t xml:space="preserve">2014, </w:t>
      </w:r>
      <w:r w:rsidR="0010162B" w:rsidRPr="0010162B">
        <w:rPr>
          <w:b/>
        </w:rPr>
        <w:t>43</w:t>
      </w:r>
      <w:r w:rsidR="0010162B" w:rsidRPr="0010162B">
        <w:t>(2):476-493.</w:t>
      </w:r>
    </w:p>
    <w:p w14:paraId="023F1182" w14:textId="77777777" w:rsidR="0010162B" w:rsidRPr="0010162B" w:rsidRDefault="0010162B" w:rsidP="0010162B">
      <w:pPr>
        <w:pStyle w:val="EndNoteBibliography"/>
        <w:spacing w:after="0"/>
        <w:ind w:left="720" w:hanging="720"/>
      </w:pPr>
      <w:r w:rsidRPr="0010162B">
        <w:t>2.</w:t>
      </w:r>
      <w:r w:rsidRPr="0010162B">
        <w:tab/>
      </w:r>
      <w:r w:rsidRPr="0010162B">
        <w:rPr>
          <w:b/>
        </w:rPr>
        <w:t>Global, regional, and national incidence, prevalence, and years lived with disability for 328 diseases and injuries for 195 countries, 1990-2016: a systematic analysis for the Global Burden of Disease Study 2016</w:t>
      </w:r>
      <w:r w:rsidRPr="0010162B">
        <w:t xml:space="preserve">. </w:t>
      </w:r>
      <w:r w:rsidRPr="0010162B">
        <w:rPr>
          <w:i/>
        </w:rPr>
        <w:t xml:space="preserve">Lancet </w:t>
      </w:r>
      <w:r w:rsidRPr="0010162B">
        <w:t xml:space="preserve">2017, </w:t>
      </w:r>
      <w:r w:rsidRPr="0010162B">
        <w:rPr>
          <w:b/>
        </w:rPr>
        <w:t>390</w:t>
      </w:r>
      <w:r w:rsidRPr="0010162B">
        <w:t>(10100):1211-1259.</w:t>
      </w:r>
    </w:p>
    <w:p w14:paraId="43BC813C" w14:textId="77777777" w:rsidR="0010162B" w:rsidRPr="0010162B" w:rsidRDefault="0010162B" w:rsidP="0010162B">
      <w:pPr>
        <w:pStyle w:val="EndNoteBibliography"/>
        <w:spacing w:after="0"/>
        <w:ind w:left="720" w:hanging="720"/>
      </w:pPr>
      <w:r w:rsidRPr="0010162B">
        <w:t>3.</w:t>
      </w:r>
      <w:r w:rsidRPr="0010162B">
        <w:tab/>
        <w:t>Starodubov VI, Marczak LB, Varavikova E, Bikbov B, Ermakov SP, Gall J, Glenn SD, Griswold M, Idrisov B, Kravchenko M</w:t>
      </w:r>
      <w:r w:rsidRPr="0010162B">
        <w:rPr>
          <w:i/>
        </w:rPr>
        <w:t xml:space="preserve"> et al</w:t>
      </w:r>
      <w:r w:rsidRPr="0010162B">
        <w:t xml:space="preserve">: </w:t>
      </w:r>
      <w:r w:rsidRPr="0010162B">
        <w:rPr>
          <w:b/>
        </w:rPr>
        <w:t>The burden of disease in Russia from 1980 to 2016: a systematic analysis for the Global Burden of Disease Study 2016</w:t>
      </w:r>
      <w:r w:rsidRPr="0010162B">
        <w:t xml:space="preserve">. </w:t>
      </w:r>
      <w:r w:rsidRPr="0010162B">
        <w:rPr>
          <w:i/>
        </w:rPr>
        <w:t xml:space="preserve">Lancet </w:t>
      </w:r>
      <w:r w:rsidRPr="0010162B">
        <w:t xml:space="preserve">2018, </w:t>
      </w:r>
      <w:r w:rsidRPr="0010162B">
        <w:rPr>
          <w:b/>
        </w:rPr>
        <w:t>392</w:t>
      </w:r>
      <w:r w:rsidRPr="0010162B">
        <w:t>(10153):1138-1146.</w:t>
      </w:r>
    </w:p>
    <w:p w14:paraId="4BE83333" w14:textId="77777777" w:rsidR="0010162B" w:rsidRPr="0010162B" w:rsidRDefault="0010162B" w:rsidP="0010162B">
      <w:pPr>
        <w:pStyle w:val="EndNoteBibliography"/>
        <w:spacing w:after="0"/>
        <w:ind w:left="720" w:hanging="720"/>
      </w:pPr>
      <w:r w:rsidRPr="0010162B">
        <w:t>4.</w:t>
      </w:r>
      <w:r w:rsidRPr="0010162B">
        <w:tab/>
        <w:t xml:space="preserve">Leon DA, Saburova L, Tomkins S, Andreev E, Kiryanov N, McKee M, Shkolnikov VM: </w:t>
      </w:r>
      <w:r w:rsidRPr="0010162B">
        <w:rPr>
          <w:b/>
        </w:rPr>
        <w:t>Hazardous alcohol drinking and premature mortality in Russia: a population based case-control study</w:t>
      </w:r>
      <w:r w:rsidRPr="0010162B">
        <w:t xml:space="preserve">. </w:t>
      </w:r>
      <w:r w:rsidRPr="0010162B">
        <w:rPr>
          <w:i/>
        </w:rPr>
        <w:t xml:space="preserve">Lancet </w:t>
      </w:r>
      <w:r w:rsidRPr="0010162B">
        <w:t xml:space="preserve">2007, </w:t>
      </w:r>
      <w:r w:rsidRPr="0010162B">
        <w:rPr>
          <w:b/>
        </w:rPr>
        <w:t>369</w:t>
      </w:r>
      <w:r w:rsidRPr="0010162B">
        <w:t>(9578):2001-2009.</w:t>
      </w:r>
    </w:p>
    <w:p w14:paraId="6C587558" w14:textId="77777777" w:rsidR="0010162B" w:rsidRPr="0010162B" w:rsidRDefault="0010162B" w:rsidP="0010162B">
      <w:pPr>
        <w:pStyle w:val="EndNoteBibliography"/>
        <w:ind w:left="720" w:hanging="720"/>
        <w:rPr>
          <w:b/>
        </w:rPr>
      </w:pPr>
      <w:r w:rsidRPr="0010162B">
        <w:t>5.</w:t>
      </w:r>
      <w:r w:rsidRPr="0010162B">
        <w:tab/>
        <w:t xml:space="preserve">Tomkins S, Collier T, Oralov A, Saburova L, McKee M, Shkolnikov V, Kiryanov N, Leon DA: </w:t>
      </w:r>
      <w:r w:rsidRPr="0010162B">
        <w:rPr>
          <w:b/>
        </w:rPr>
        <w:t>Hazardous alcohol consumption is a major factor in male premature mortality in a typical Russian city: prospective cohort study 2003-2009</w:t>
      </w:r>
    </w:p>
    <w:p w14:paraId="7E895963" w14:textId="77777777" w:rsidR="0010162B" w:rsidRPr="0010162B" w:rsidRDefault="0010162B" w:rsidP="0010162B">
      <w:pPr>
        <w:pStyle w:val="EndNoteBibliography"/>
        <w:spacing w:after="0"/>
        <w:ind w:left="720" w:hanging="720"/>
      </w:pPr>
      <w:r w:rsidRPr="0010162B">
        <w:rPr>
          <w:i/>
        </w:rPr>
        <w:t xml:space="preserve">PLoS one </w:t>
      </w:r>
      <w:r w:rsidRPr="0010162B">
        <w:t>2012.</w:t>
      </w:r>
    </w:p>
    <w:p w14:paraId="625840BF" w14:textId="77777777" w:rsidR="0010162B" w:rsidRPr="0010162B" w:rsidRDefault="0010162B" w:rsidP="0010162B">
      <w:pPr>
        <w:pStyle w:val="EndNoteBibliography"/>
        <w:spacing w:after="0"/>
        <w:ind w:left="720" w:hanging="720"/>
      </w:pPr>
      <w:r w:rsidRPr="0010162B">
        <w:t>6.</w:t>
      </w:r>
      <w:r w:rsidRPr="0010162B">
        <w:tab/>
        <w:t>Zaridze D, Lewington S, Boroda A, Scelo G, Karpov R, Lazarev A, Konobeevskaya I, Igitov V, Terechova T, Boffetta P</w:t>
      </w:r>
      <w:r w:rsidRPr="0010162B">
        <w:rPr>
          <w:i/>
        </w:rPr>
        <w:t xml:space="preserve"> et al</w:t>
      </w:r>
      <w:r w:rsidRPr="0010162B">
        <w:t xml:space="preserve">: </w:t>
      </w:r>
      <w:r w:rsidRPr="0010162B">
        <w:rPr>
          <w:b/>
        </w:rPr>
        <w:t>Alcohol and mortality in Russia: prospective observational study of 151,000 adults</w:t>
      </w:r>
      <w:r w:rsidRPr="0010162B">
        <w:t xml:space="preserve">. </w:t>
      </w:r>
      <w:r w:rsidRPr="0010162B">
        <w:rPr>
          <w:i/>
        </w:rPr>
        <w:t xml:space="preserve">Lancet </w:t>
      </w:r>
      <w:r w:rsidRPr="0010162B">
        <w:t xml:space="preserve">2014, </w:t>
      </w:r>
      <w:r w:rsidRPr="0010162B">
        <w:rPr>
          <w:b/>
        </w:rPr>
        <w:t>383</w:t>
      </w:r>
      <w:r w:rsidRPr="0010162B">
        <w:t>(9927):1465-1473.</w:t>
      </w:r>
    </w:p>
    <w:p w14:paraId="348701CB" w14:textId="77777777" w:rsidR="0010162B" w:rsidRPr="0010162B" w:rsidRDefault="0010162B" w:rsidP="0010162B">
      <w:pPr>
        <w:pStyle w:val="EndNoteBibliography"/>
        <w:spacing w:after="0"/>
        <w:ind w:left="720" w:hanging="720"/>
      </w:pPr>
      <w:r w:rsidRPr="0010162B">
        <w:t>7.</w:t>
      </w:r>
      <w:r w:rsidRPr="0010162B">
        <w:tab/>
        <w:t>Kozela M, Bobak M, Besala A, Micek A, Kubinova R, Malyutina S, Denisova D, Richards M, Pikhart H, Peasey A</w:t>
      </w:r>
      <w:r w:rsidRPr="0010162B">
        <w:rPr>
          <w:i/>
        </w:rPr>
        <w:t xml:space="preserve"> et al</w:t>
      </w:r>
      <w:r w:rsidRPr="0010162B">
        <w:t xml:space="preserve">: </w:t>
      </w:r>
      <w:r w:rsidRPr="0010162B">
        <w:rPr>
          <w:b/>
        </w:rPr>
        <w:t>The association of depressive symptoms with cardiovascular and all-cause mortality in Central and Eastern Europe: Prospective results of the HAPIEE study</w:t>
      </w:r>
      <w:r w:rsidRPr="0010162B">
        <w:t xml:space="preserve">. </w:t>
      </w:r>
      <w:r w:rsidRPr="0010162B">
        <w:rPr>
          <w:i/>
        </w:rPr>
        <w:t xml:space="preserve">Eur J Prev Cardiol </w:t>
      </w:r>
      <w:r w:rsidRPr="0010162B">
        <w:t xml:space="preserve">2016, </w:t>
      </w:r>
      <w:r w:rsidRPr="0010162B">
        <w:rPr>
          <w:b/>
        </w:rPr>
        <w:t>23</w:t>
      </w:r>
      <w:r w:rsidRPr="0010162B">
        <w:t>(17):1839-1847.</w:t>
      </w:r>
    </w:p>
    <w:p w14:paraId="1EFDC2EB" w14:textId="77777777" w:rsidR="0010162B" w:rsidRPr="0010162B" w:rsidRDefault="0010162B" w:rsidP="0010162B">
      <w:pPr>
        <w:pStyle w:val="EndNoteBibliography"/>
        <w:spacing w:after="0"/>
        <w:ind w:left="720" w:hanging="720"/>
      </w:pPr>
      <w:r w:rsidRPr="0010162B">
        <w:t>8.</w:t>
      </w:r>
      <w:r w:rsidRPr="0010162B">
        <w:tab/>
        <w:t xml:space="preserve">Bobak M, Pikhart H, Pajak A, Kubinova R, Malyutina S, Sebakova H, Topor-Madry R, Nikitin Y, Marmot M: </w:t>
      </w:r>
      <w:r w:rsidRPr="0010162B">
        <w:rPr>
          <w:b/>
        </w:rPr>
        <w:t>Depressive symptoms in urban population samples in Russia, Poland and the Czech Republic</w:t>
      </w:r>
      <w:r w:rsidRPr="0010162B">
        <w:t xml:space="preserve">. </w:t>
      </w:r>
      <w:r w:rsidRPr="0010162B">
        <w:rPr>
          <w:i/>
        </w:rPr>
        <w:t xml:space="preserve">British Journal of Psychiatry </w:t>
      </w:r>
      <w:r w:rsidRPr="0010162B">
        <w:t xml:space="preserve">2006, </w:t>
      </w:r>
      <w:r w:rsidRPr="0010162B">
        <w:rPr>
          <w:b/>
        </w:rPr>
        <w:t>188</w:t>
      </w:r>
      <w:r w:rsidRPr="0010162B">
        <w:t>:359-365.</w:t>
      </w:r>
    </w:p>
    <w:p w14:paraId="6D1D96A3" w14:textId="77777777" w:rsidR="0010162B" w:rsidRPr="0010162B" w:rsidRDefault="0010162B" w:rsidP="0010162B">
      <w:pPr>
        <w:pStyle w:val="EndNoteBibliography"/>
        <w:spacing w:after="0"/>
        <w:ind w:left="720" w:hanging="720"/>
      </w:pPr>
      <w:r w:rsidRPr="0010162B">
        <w:t>9.</w:t>
      </w:r>
      <w:r w:rsidRPr="0010162B">
        <w:tab/>
        <w:t xml:space="preserve">Averina M, Nilssen O, Brenn T, Brox J, Arkhipovsky VL, Kalinin AG: </w:t>
      </w:r>
      <w:r w:rsidRPr="0010162B">
        <w:rPr>
          <w:b/>
        </w:rPr>
        <w:t>Social and lifestyle determinants of depression, anxiety, sleeping disorders and self-evaluated quality of life in Russia. A population-based study in Arkhangelsk</w:t>
      </w:r>
      <w:r w:rsidRPr="0010162B">
        <w:t xml:space="preserve">. </w:t>
      </w:r>
      <w:r w:rsidRPr="0010162B">
        <w:rPr>
          <w:i/>
        </w:rPr>
        <w:t xml:space="preserve">Social Psychiatry and Psychiatric Epidemiology </w:t>
      </w:r>
      <w:r w:rsidRPr="0010162B">
        <w:t xml:space="preserve">2005, </w:t>
      </w:r>
      <w:r w:rsidRPr="0010162B">
        <w:rPr>
          <w:b/>
        </w:rPr>
        <w:t>40</w:t>
      </w:r>
      <w:r w:rsidRPr="0010162B">
        <w:t>(7):511-518.</w:t>
      </w:r>
    </w:p>
    <w:p w14:paraId="73ED78D7" w14:textId="77777777" w:rsidR="0010162B" w:rsidRPr="005A62EC" w:rsidRDefault="0010162B" w:rsidP="0010162B">
      <w:pPr>
        <w:pStyle w:val="EndNoteBibliography"/>
        <w:spacing w:after="0"/>
        <w:ind w:left="720" w:hanging="720"/>
        <w:rPr>
          <w:lang w:val="it-IT"/>
        </w:rPr>
      </w:pPr>
      <w:r w:rsidRPr="0010162B">
        <w:t>10.</w:t>
      </w:r>
      <w:r w:rsidRPr="0010162B">
        <w:tab/>
        <w:t xml:space="preserve">Pakriev S, Vasar V, Aluoja A, Saarma M, Shlik J: </w:t>
      </w:r>
      <w:r w:rsidRPr="0010162B">
        <w:rPr>
          <w:b/>
        </w:rPr>
        <w:t>Prevalence of mood disorders in the rural population of Udmurtia</w:t>
      </w:r>
      <w:r w:rsidRPr="0010162B">
        <w:t xml:space="preserve">. </w:t>
      </w:r>
      <w:r w:rsidRPr="005A62EC">
        <w:rPr>
          <w:i/>
          <w:lang w:val="it-IT"/>
        </w:rPr>
        <w:t xml:space="preserve">Acta Psychiatrica Scandinavica </w:t>
      </w:r>
      <w:r w:rsidRPr="005A62EC">
        <w:rPr>
          <w:lang w:val="it-IT"/>
        </w:rPr>
        <w:t xml:space="preserve">1998, </w:t>
      </w:r>
      <w:r w:rsidRPr="005A62EC">
        <w:rPr>
          <w:b/>
          <w:lang w:val="it-IT"/>
        </w:rPr>
        <w:t>97</w:t>
      </w:r>
      <w:r w:rsidRPr="005A62EC">
        <w:rPr>
          <w:lang w:val="it-IT"/>
        </w:rPr>
        <w:t>(3):169-174.</w:t>
      </w:r>
    </w:p>
    <w:p w14:paraId="2165EA8C" w14:textId="77777777" w:rsidR="0010162B" w:rsidRPr="0010162B" w:rsidRDefault="0010162B" w:rsidP="0010162B">
      <w:pPr>
        <w:pStyle w:val="EndNoteBibliography"/>
        <w:spacing w:after="0"/>
        <w:ind w:left="720" w:hanging="720"/>
      </w:pPr>
      <w:r w:rsidRPr="005A62EC">
        <w:rPr>
          <w:lang w:val="it-IT"/>
        </w:rPr>
        <w:t>11.</w:t>
      </w:r>
      <w:r w:rsidRPr="005A62EC">
        <w:rPr>
          <w:lang w:val="it-IT"/>
        </w:rPr>
        <w:tab/>
        <w:t xml:space="preserve">Piccinelli M, Wilkinson G: </w:t>
      </w:r>
      <w:r w:rsidRPr="005A62EC">
        <w:rPr>
          <w:b/>
          <w:lang w:val="it-IT"/>
        </w:rPr>
        <w:t xml:space="preserve">Gender differences in depression. </w:t>
      </w:r>
      <w:r w:rsidRPr="0010162B">
        <w:rPr>
          <w:b/>
        </w:rPr>
        <w:t>Critical review</w:t>
      </w:r>
      <w:r w:rsidRPr="0010162B">
        <w:t xml:space="preserve">. </w:t>
      </w:r>
      <w:r w:rsidRPr="0010162B">
        <w:rPr>
          <w:i/>
        </w:rPr>
        <w:t xml:space="preserve">The British journal of psychiatry : the journal of mental science </w:t>
      </w:r>
      <w:r w:rsidRPr="0010162B">
        <w:t xml:space="preserve">2000, </w:t>
      </w:r>
      <w:r w:rsidRPr="0010162B">
        <w:rPr>
          <w:b/>
        </w:rPr>
        <w:t>177</w:t>
      </w:r>
      <w:r w:rsidRPr="0010162B">
        <w:t>:486-492.</w:t>
      </w:r>
    </w:p>
    <w:p w14:paraId="7630A013" w14:textId="77777777" w:rsidR="0010162B" w:rsidRPr="0010162B" w:rsidRDefault="0010162B" w:rsidP="0010162B">
      <w:pPr>
        <w:pStyle w:val="EndNoteBibliography"/>
        <w:spacing w:after="0"/>
        <w:ind w:left="720" w:hanging="720"/>
      </w:pPr>
      <w:r w:rsidRPr="0010162B">
        <w:t>12.</w:t>
      </w:r>
      <w:r w:rsidRPr="0010162B">
        <w:tab/>
        <w:t xml:space="preserve">Averina M, Nilssen O, Brenn T, Brox J, Arkhipovsky VL, Kalinin AG: </w:t>
      </w:r>
      <w:r w:rsidRPr="0010162B">
        <w:rPr>
          <w:b/>
        </w:rPr>
        <w:t>Social and lifestyle determinants of depression, anxiety, sleeping disorders and self-evaluated quality of life in Russia--a population-based study in Arkhangelsk</w:t>
      </w:r>
      <w:r w:rsidRPr="0010162B">
        <w:t xml:space="preserve">. </w:t>
      </w:r>
      <w:r w:rsidRPr="0010162B">
        <w:rPr>
          <w:i/>
        </w:rPr>
        <w:t xml:space="preserve">Social Psychiatry &amp; Psychiatric Epidemiology </w:t>
      </w:r>
      <w:r w:rsidRPr="0010162B">
        <w:t xml:space="preserve">2005, </w:t>
      </w:r>
      <w:r w:rsidRPr="0010162B">
        <w:rPr>
          <w:b/>
        </w:rPr>
        <w:t>40</w:t>
      </w:r>
      <w:r w:rsidRPr="0010162B">
        <w:t>(7):511-518.</w:t>
      </w:r>
    </w:p>
    <w:p w14:paraId="6E91ED42" w14:textId="77777777" w:rsidR="0010162B" w:rsidRPr="0010162B" w:rsidRDefault="0010162B" w:rsidP="0010162B">
      <w:pPr>
        <w:pStyle w:val="EndNoteBibliography"/>
        <w:spacing w:after="0"/>
        <w:ind w:left="720" w:hanging="720"/>
      </w:pPr>
      <w:r w:rsidRPr="0010162B">
        <w:t>13.</w:t>
      </w:r>
      <w:r w:rsidRPr="0010162B">
        <w:tab/>
        <w:t xml:space="preserve">Shkolnikov VM, Andreev EM, Tursun-Zade R, Leon DA: </w:t>
      </w:r>
      <w:r w:rsidRPr="0010162B">
        <w:rPr>
          <w:b/>
        </w:rPr>
        <w:t>Patterns in the relationship between life expectancy and gross domestic product in Russia in 2005-15: a cross-sectional analysis</w:t>
      </w:r>
      <w:r w:rsidRPr="0010162B">
        <w:t xml:space="preserve">. </w:t>
      </w:r>
      <w:r w:rsidRPr="0010162B">
        <w:rPr>
          <w:i/>
        </w:rPr>
        <w:t xml:space="preserve">The Lancet Public health </w:t>
      </w:r>
      <w:r w:rsidRPr="0010162B">
        <w:t xml:space="preserve">2019, </w:t>
      </w:r>
      <w:r w:rsidRPr="0010162B">
        <w:rPr>
          <w:b/>
        </w:rPr>
        <w:t>4</w:t>
      </w:r>
      <w:r w:rsidRPr="0010162B">
        <w:t>(4):e181-e188.</w:t>
      </w:r>
    </w:p>
    <w:p w14:paraId="7B8B6F76" w14:textId="77777777" w:rsidR="0010162B" w:rsidRPr="0010162B" w:rsidRDefault="0010162B" w:rsidP="0010162B">
      <w:pPr>
        <w:pStyle w:val="EndNoteBibliography"/>
        <w:spacing w:after="0"/>
        <w:ind w:left="720" w:hanging="720"/>
      </w:pPr>
      <w:r w:rsidRPr="0010162B">
        <w:t>14.</w:t>
      </w:r>
      <w:r w:rsidRPr="0010162B">
        <w:tab/>
        <w:t>Shal'nova SA, Evstifeeva SE, Deev AD, Artamova GV, Gatagonova TM, Dupliakov DV, Efanov A, Zhernakova Iu V, Konradi AO, Libis RA</w:t>
      </w:r>
      <w:r w:rsidRPr="0010162B">
        <w:rPr>
          <w:i/>
        </w:rPr>
        <w:t xml:space="preserve"> et al</w:t>
      </w:r>
      <w:r w:rsidRPr="0010162B">
        <w:t xml:space="preserve">: </w:t>
      </w:r>
      <w:r w:rsidRPr="0010162B">
        <w:rPr>
          <w:b/>
        </w:rPr>
        <w:t>[The prevalence of anxiety and depression in different regions of the Russian Federation and its association with sociodemographic factors (according to the data of the ESSE-RF study)]</w:t>
      </w:r>
      <w:r w:rsidRPr="0010162B">
        <w:t xml:space="preserve">. </w:t>
      </w:r>
      <w:r w:rsidRPr="0010162B">
        <w:rPr>
          <w:i/>
        </w:rPr>
        <w:t xml:space="preserve">Ter Arkh </w:t>
      </w:r>
      <w:r w:rsidRPr="0010162B">
        <w:t xml:space="preserve">2014, </w:t>
      </w:r>
      <w:r w:rsidRPr="0010162B">
        <w:rPr>
          <w:b/>
        </w:rPr>
        <w:t>86</w:t>
      </w:r>
      <w:r w:rsidRPr="0010162B">
        <w:t>(12):53-60.</w:t>
      </w:r>
    </w:p>
    <w:p w14:paraId="65672B72" w14:textId="77777777" w:rsidR="0010162B" w:rsidRPr="0010162B" w:rsidRDefault="0010162B" w:rsidP="0010162B">
      <w:pPr>
        <w:pStyle w:val="EndNoteBibliography"/>
        <w:spacing w:after="0"/>
        <w:ind w:left="720" w:hanging="720"/>
      </w:pPr>
      <w:r w:rsidRPr="0010162B">
        <w:t>15.</w:t>
      </w:r>
      <w:r w:rsidRPr="0010162B">
        <w:tab/>
        <w:t xml:space="preserve">Gregory E. Simon, M.D., M.P.H. ,, Marcelo Fleck, M.D. ,, Ramona Lucas, M.D. ,, Donald M. Bushnell, M.A. , and: </w:t>
      </w:r>
      <w:r w:rsidRPr="0010162B">
        <w:rPr>
          <w:b/>
        </w:rPr>
        <w:t>Prevalence and Predictors of Depression Treatment in an International Primary Care Study</w:t>
      </w:r>
      <w:r w:rsidRPr="0010162B">
        <w:t xml:space="preserve">. </w:t>
      </w:r>
      <w:r w:rsidRPr="0010162B">
        <w:rPr>
          <w:i/>
        </w:rPr>
        <w:t xml:space="preserve">American Journal of Psychiatry </w:t>
      </w:r>
      <w:r w:rsidRPr="0010162B">
        <w:t xml:space="preserve">2004, </w:t>
      </w:r>
      <w:r w:rsidRPr="0010162B">
        <w:rPr>
          <w:b/>
        </w:rPr>
        <w:t>161</w:t>
      </w:r>
      <w:r w:rsidRPr="0010162B">
        <w:t>(9):1626-1634.</w:t>
      </w:r>
    </w:p>
    <w:p w14:paraId="43936B59" w14:textId="77777777" w:rsidR="0010162B" w:rsidRPr="0010162B" w:rsidRDefault="0010162B" w:rsidP="0010162B">
      <w:pPr>
        <w:pStyle w:val="EndNoteBibliography"/>
        <w:spacing w:after="0"/>
        <w:ind w:left="720" w:hanging="720"/>
      </w:pPr>
      <w:r w:rsidRPr="0010162B">
        <w:lastRenderedPageBreak/>
        <w:t>16.</w:t>
      </w:r>
      <w:r w:rsidRPr="0010162B">
        <w:tab/>
        <w:t xml:space="preserve">Herrman H, Patrick DL, Diehr P, Martin ML, Fleck M, Simon GE, Buesching DP: </w:t>
      </w:r>
      <w:r w:rsidRPr="0010162B">
        <w:rPr>
          <w:b/>
        </w:rPr>
        <w:t>Longitudinal investigation of depression outcomes in primary care in six countries: the LIDO study. Functional status, health service use and treatment of people with depressive symptoms</w:t>
      </w:r>
      <w:r w:rsidRPr="0010162B">
        <w:t xml:space="preserve">. </w:t>
      </w:r>
      <w:r w:rsidRPr="0010162B">
        <w:rPr>
          <w:i/>
        </w:rPr>
        <w:t xml:space="preserve">Psychol Med </w:t>
      </w:r>
      <w:r w:rsidRPr="0010162B">
        <w:t xml:space="preserve">2002, </w:t>
      </w:r>
      <w:r w:rsidRPr="0010162B">
        <w:rPr>
          <w:b/>
        </w:rPr>
        <w:t>32</w:t>
      </w:r>
      <w:r w:rsidRPr="0010162B">
        <w:t>(5):889-902.</w:t>
      </w:r>
    </w:p>
    <w:p w14:paraId="12FE8AE5" w14:textId="77777777" w:rsidR="0010162B" w:rsidRPr="0010162B" w:rsidRDefault="0010162B" w:rsidP="0010162B">
      <w:pPr>
        <w:pStyle w:val="EndNoteBibliography"/>
        <w:spacing w:after="0"/>
        <w:ind w:left="720" w:hanging="720"/>
      </w:pPr>
      <w:r w:rsidRPr="0010162B">
        <w:t>17.</w:t>
      </w:r>
      <w:r w:rsidRPr="0010162B">
        <w:tab/>
        <w:t xml:space="preserve">Koopmans GT, Donker MCH, Rutten FHH: </w:t>
      </w:r>
      <w:r w:rsidRPr="0010162B">
        <w:rPr>
          <w:b/>
        </w:rPr>
        <w:t>Common mental disorders and use of general health services: A review of the literature on population-based studies</w:t>
      </w:r>
      <w:r w:rsidRPr="0010162B">
        <w:t xml:space="preserve">. </w:t>
      </w:r>
      <w:r w:rsidRPr="0010162B">
        <w:rPr>
          <w:i/>
        </w:rPr>
        <w:t xml:space="preserve">Acta Psychiatrica Scandinavica </w:t>
      </w:r>
      <w:r w:rsidRPr="0010162B">
        <w:t xml:space="preserve">2005, </w:t>
      </w:r>
      <w:r w:rsidRPr="0010162B">
        <w:rPr>
          <w:b/>
        </w:rPr>
        <w:t>111</w:t>
      </w:r>
      <w:r w:rsidRPr="0010162B">
        <w:t>(5):341-350.</w:t>
      </w:r>
    </w:p>
    <w:p w14:paraId="643F7609" w14:textId="77777777" w:rsidR="0010162B" w:rsidRPr="0010162B" w:rsidRDefault="0010162B" w:rsidP="0010162B">
      <w:pPr>
        <w:pStyle w:val="EndNoteBibliography"/>
        <w:spacing w:after="0"/>
        <w:ind w:left="720" w:hanging="720"/>
      </w:pPr>
      <w:r w:rsidRPr="0010162B">
        <w:t>18.</w:t>
      </w:r>
      <w:r w:rsidRPr="0010162B">
        <w:tab/>
        <w:t xml:space="preserve">Remes O, Wainwright N, Surtees P, Lafortune L, Khaw KT, Brayne C: </w:t>
      </w:r>
      <w:r w:rsidRPr="0010162B">
        <w:rPr>
          <w:b/>
        </w:rPr>
        <w:t>Generalised anxiety disorder and hospital admissions: Findings from a large, population cohort study</w:t>
      </w:r>
      <w:r w:rsidRPr="0010162B">
        <w:t xml:space="preserve">. </w:t>
      </w:r>
      <w:r w:rsidRPr="0010162B">
        <w:rPr>
          <w:i/>
        </w:rPr>
        <w:t xml:space="preserve">BMJ Open </w:t>
      </w:r>
      <w:r w:rsidRPr="0010162B">
        <w:t xml:space="preserve">2018, </w:t>
      </w:r>
      <w:r w:rsidRPr="0010162B">
        <w:rPr>
          <w:b/>
        </w:rPr>
        <w:t>8 (10) (no pagination)</w:t>
      </w:r>
      <w:r w:rsidRPr="0010162B">
        <w:t>(e018539).</w:t>
      </w:r>
    </w:p>
    <w:p w14:paraId="322F8045" w14:textId="77777777" w:rsidR="0010162B" w:rsidRPr="0010162B" w:rsidRDefault="0010162B" w:rsidP="0010162B">
      <w:pPr>
        <w:pStyle w:val="EndNoteBibliography"/>
        <w:spacing w:after="0"/>
        <w:ind w:left="720" w:hanging="720"/>
      </w:pPr>
      <w:r w:rsidRPr="0010162B">
        <w:t>19.</w:t>
      </w:r>
      <w:r w:rsidRPr="0010162B">
        <w:tab/>
        <w:t xml:space="preserve">McDaid D, Samyshkin YA, Jenkins R, Potasheva A, Nikiforov A, Ali Atun R: </w:t>
      </w:r>
      <w:r w:rsidRPr="0010162B">
        <w:rPr>
          <w:b/>
        </w:rPr>
        <w:t>Health system factors impacting on delivery of mental health services in Russia: multi-methods study</w:t>
      </w:r>
      <w:r w:rsidRPr="0010162B">
        <w:t xml:space="preserve">. </w:t>
      </w:r>
      <w:r w:rsidRPr="0010162B">
        <w:rPr>
          <w:i/>
        </w:rPr>
        <w:t xml:space="preserve">Health policy (Amsterdam, Netherlands) </w:t>
      </w:r>
      <w:r w:rsidRPr="0010162B">
        <w:t xml:space="preserve">2006, </w:t>
      </w:r>
      <w:r w:rsidRPr="0010162B">
        <w:rPr>
          <w:b/>
        </w:rPr>
        <w:t>79</w:t>
      </w:r>
      <w:r w:rsidRPr="0010162B">
        <w:t>(2-3):144-152.</w:t>
      </w:r>
    </w:p>
    <w:p w14:paraId="527C1002" w14:textId="77777777" w:rsidR="0010162B" w:rsidRPr="0010162B" w:rsidRDefault="0010162B" w:rsidP="0010162B">
      <w:pPr>
        <w:pStyle w:val="EndNoteBibliography"/>
        <w:spacing w:after="0"/>
        <w:ind w:left="720" w:hanging="720"/>
      </w:pPr>
      <w:r w:rsidRPr="0010162B">
        <w:t>20.</w:t>
      </w:r>
      <w:r w:rsidRPr="0010162B">
        <w:tab/>
        <w:t xml:space="preserve">Gurovich I: </w:t>
      </w:r>
      <w:r w:rsidRPr="0010162B">
        <w:rPr>
          <w:b/>
        </w:rPr>
        <w:t>The Current Status of Psychiatric Services in Russia: Moving towards Community based psychiatry</w:t>
      </w:r>
      <w:r w:rsidRPr="0010162B">
        <w:t xml:space="preserve">. </w:t>
      </w:r>
      <w:r w:rsidRPr="0010162B">
        <w:rPr>
          <w:i/>
        </w:rPr>
        <w:t xml:space="preserve">International Journal of Disability and Community Rehabilitation </w:t>
      </w:r>
      <w:r w:rsidRPr="0010162B">
        <w:t xml:space="preserve">2007, </w:t>
      </w:r>
      <w:r w:rsidRPr="0010162B">
        <w:rPr>
          <w:b/>
        </w:rPr>
        <w:t>6</w:t>
      </w:r>
      <w:r w:rsidRPr="0010162B">
        <w:t>(2).</w:t>
      </w:r>
    </w:p>
    <w:p w14:paraId="5F584DC0" w14:textId="77777777" w:rsidR="0010162B" w:rsidRPr="0010162B" w:rsidRDefault="0010162B" w:rsidP="0010162B">
      <w:pPr>
        <w:pStyle w:val="EndNoteBibliography"/>
        <w:spacing w:after="0"/>
        <w:ind w:left="720" w:hanging="720"/>
      </w:pPr>
      <w:r w:rsidRPr="0010162B">
        <w:t>21.</w:t>
      </w:r>
      <w:r w:rsidRPr="0010162B">
        <w:tab/>
        <w:t>Jenkins R, Lancashire S, McDaid D, Samyshkin Y, Green S, Watkins J, Potasheva A, Nikiforov A, Bobylova Z, Gafurov V</w:t>
      </w:r>
      <w:r w:rsidRPr="0010162B">
        <w:rPr>
          <w:i/>
        </w:rPr>
        <w:t xml:space="preserve"> et al</w:t>
      </w:r>
      <w:r w:rsidRPr="0010162B">
        <w:t xml:space="preserve">: </w:t>
      </w:r>
      <w:r w:rsidRPr="0010162B">
        <w:rPr>
          <w:b/>
        </w:rPr>
        <w:t>Mental health reform in the Russian Federation: an integrated approach to achieve social inclusion and recovery</w:t>
      </w:r>
      <w:r w:rsidRPr="0010162B">
        <w:t xml:space="preserve">. </w:t>
      </w:r>
      <w:r w:rsidRPr="0010162B">
        <w:rPr>
          <w:i/>
        </w:rPr>
        <w:t xml:space="preserve">Bull World Health Organ </w:t>
      </w:r>
      <w:r w:rsidRPr="0010162B">
        <w:t xml:space="preserve">2007, </w:t>
      </w:r>
      <w:r w:rsidRPr="0010162B">
        <w:rPr>
          <w:b/>
        </w:rPr>
        <w:t>85</w:t>
      </w:r>
      <w:r w:rsidRPr="0010162B">
        <w:t>(11):858-866.</w:t>
      </w:r>
    </w:p>
    <w:p w14:paraId="539F6C6F" w14:textId="77777777" w:rsidR="0010162B" w:rsidRPr="0010162B" w:rsidRDefault="0010162B" w:rsidP="0010162B">
      <w:pPr>
        <w:pStyle w:val="EndNoteBibliography"/>
        <w:spacing w:after="0"/>
        <w:ind w:left="720" w:hanging="720"/>
      </w:pPr>
      <w:r w:rsidRPr="0010162B">
        <w:t>22.</w:t>
      </w:r>
      <w:r w:rsidRPr="0010162B">
        <w:tab/>
        <w:t>Füredi J, Mohr P, Swingler D, Bitter I, Gheorghe MD, Hotujac L, Jarema M, Kocmur M, Koychev GI, Mosolov SN</w:t>
      </w:r>
      <w:r w:rsidRPr="0010162B">
        <w:rPr>
          <w:i/>
        </w:rPr>
        <w:t xml:space="preserve"> et al</w:t>
      </w:r>
      <w:r w:rsidRPr="0010162B">
        <w:t xml:space="preserve">: </w:t>
      </w:r>
      <w:r w:rsidRPr="0010162B">
        <w:rPr>
          <w:b/>
        </w:rPr>
        <w:t>Psychiatry in selected countries of Central and Eastern Europe: An overview of the current situation</w:t>
      </w:r>
      <w:r w:rsidRPr="0010162B">
        <w:t xml:space="preserve">. </w:t>
      </w:r>
      <w:r w:rsidRPr="0010162B">
        <w:rPr>
          <w:i/>
        </w:rPr>
        <w:t xml:space="preserve">Acta Psychiatrica Scandinavica </w:t>
      </w:r>
      <w:r w:rsidRPr="0010162B">
        <w:t xml:space="preserve">2006, </w:t>
      </w:r>
      <w:r w:rsidRPr="0010162B">
        <w:rPr>
          <w:b/>
        </w:rPr>
        <w:t>114</w:t>
      </w:r>
      <w:r w:rsidRPr="0010162B">
        <w:t>(4):223-231.</w:t>
      </w:r>
    </w:p>
    <w:p w14:paraId="1A45D8BA" w14:textId="77777777" w:rsidR="0010162B" w:rsidRPr="0010162B" w:rsidRDefault="0010162B" w:rsidP="0010162B">
      <w:pPr>
        <w:pStyle w:val="EndNoteBibliography"/>
        <w:spacing w:after="0"/>
        <w:ind w:left="720" w:hanging="720"/>
      </w:pPr>
      <w:r w:rsidRPr="0010162B">
        <w:t>23.</w:t>
      </w:r>
      <w:r w:rsidRPr="0010162B">
        <w:tab/>
        <w:t xml:space="preserve">Sørgaard KW, Rezvy G, Bugdanov A, Sørlie T, Bratlid T: </w:t>
      </w:r>
      <w:r w:rsidRPr="0010162B">
        <w:rPr>
          <w:b/>
        </w:rPr>
        <w:t>Treatment needs, diagnoses and use of services for acutely admitted psychiatric patients in northwest Russia and northern Norway</w:t>
      </w:r>
      <w:r w:rsidRPr="0010162B">
        <w:t xml:space="preserve">. </w:t>
      </w:r>
      <w:r w:rsidRPr="0010162B">
        <w:rPr>
          <w:i/>
        </w:rPr>
        <w:t xml:space="preserve">International Journal of Mental Health Systems </w:t>
      </w:r>
      <w:r w:rsidRPr="0010162B">
        <w:t xml:space="preserve">2013, </w:t>
      </w:r>
      <w:r w:rsidRPr="0010162B">
        <w:rPr>
          <w:b/>
        </w:rPr>
        <w:t>7</w:t>
      </w:r>
      <w:r w:rsidRPr="0010162B">
        <w:t>(1):4.</w:t>
      </w:r>
    </w:p>
    <w:p w14:paraId="388234A3" w14:textId="77777777" w:rsidR="0010162B" w:rsidRPr="0010162B" w:rsidRDefault="0010162B" w:rsidP="0010162B">
      <w:pPr>
        <w:pStyle w:val="EndNoteBibliography"/>
        <w:spacing w:after="0"/>
        <w:ind w:left="720" w:hanging="720"/>
      </w:pPr>
      <w:r w:rsidRPr="0010162B">
        <w:t>24.</w:t>
      </w:r>
      <w:r w:rsidRPr="0010162B">
        <w:tab/>
        <w:t xml:space="preserve">Rezvy G, Andreeva E, Ryzhkova N, Yashkovich V, Sørlie T: </w:t>
      </w:r>
      <w:r w:rsidRPr="0010162B">
        <w:rPr>
          <w:b/>
        </w:rPr>
        <w:t>Integrating mental health into primary care in Arkhangelsk County, Russia: the Pomor model in psychiatry</w:t>
      </w:r>
      <w:r w:rsidRPr="0010162B">
        <w:t xml:space="preserve">. </w:t>
      </w:r>
      <w:r w:rsidRPr="0010162B">
        <w:rPr>
          <w:i/>
        </w:rPr>
        <w:t xml:space="preserve">Int J Ment Health Syst </w:t>
      </w:r>
      <w:r w:rsidRPr="0010162B">
        <w:t xml:space="preserve">2019, </w:t>
      </w:r>
      <w:r w:rsidRPr="0010162B">
        <w:rPr>
          <w:b/>
        </w:rPr>
        <w:t>13</w:t>
      </w:r>
      <w:r w:rsidRPr="0010162B">
        <w:t>:14.</w:t>
      </w:r>
    </w:p>
    <w:p w14:paraId="7B03D874" w14:textId="77777777" w:rsidR="0010162B" w:rsidRPr="0010162B" w:rsidRDefault="0010162B" w:rsidP="0010162B">
      <w:pPr>
        <w:pStyle w:val="EndNoteBibliography"/>
        <w:spacing w:after="0"/>
        <w:ind w:left="720" w:hanging="720"/>
      </w:pPr>
      <w:r w:rsidRPr="0010162B">
        <w:t>25.</w:t>
      </w:r>
      <w:r w:rsidRPr="0010162B">
        <w:tab/>
        <w:t>Cook S, Malyutina S, Kudryavtsev A, Averina M, Bobrova N, Boytsov S, Brage S, Clark T, Diez Benavente E, Eggen A</w:t>
      </w:r>
      <w:r w:rsidRPr="0010162B">
        <w:rPr>
          <w:i/>
        </w:rPr>
        <w:t xml:space="preserve"> et al</w:t>
      </w:r>
      <w:r w:rsidRPr="0010162B">
        <w:t xml:space="preserve">: </w:t>
      </w:r>
      <w:r w:rsidRPr="0010162B">
        <w:rPr>
          <w:b/>
        </w:rPr>
        <w:t>Know Your Heart: Rationale, design and conduct of a cross-sectional study of cardiovascular structure, function and risk factors in 4500 men and women aged 35-69 years from two Russian cities, 2015-18 [version 3; referees: 3 approved]</w:t>
      </w:r>
      <w:r w:rsidRPr="0010162B">
        <w:t xml:space="preserve">. </w:t>
      </w:r>
      <w:r w:rsidRPr="0010162B">
        <w:rPr>
          <w:i/>
        </w:rPr>
        <w:t xml:space="preserve">Wellcome Open Research </w:t>
      </w:r>
      <w:r w:rsidRPr="0010162B">
        <w:t xml:space="preserve">2018, </w:t>
      </w:r>
      <w:r w:rsidRPr="0010162B">
        <w:rPr>
          <w:b/>
        </w:rPr>
        <w:t>3</w:t>
      </w:r>
      <w:r w:rsidRPr="0010162B">
        <w:t>(67).</w:t>
      </w:r>
    </w:p>
    <w:p w14:paraId="113624A1" w14:textId="77777777" w:rsidR="0010162B" w:rsidRPr="0010162B" w:rsidRDefault="0010162B" w:rsidP="0010162B">
      <w:pPr>
        <w:pStyle w:val="EndNoteBibliography"/>
        <w:spacing w:after="0"/>
        <w:ind w:left="720" w:hanging="720"/>
      </w:pPr>
      <w:r w:rsidRPr="0010162B">
        <w:t>26.</w:t>
      </w:r>
      <w:r w:rsidRPr="0010162B">
        <w:tab/>
        <w:t xml:space="preserve">Kroenke K, Spitzer RL, Williams JBW: </w:t>
      </w:r>
      <w:r w:rsidRPr="0010162B">
        <w:rPr>
          <w:b/>
        </w:rPr>
        <w:t>The PHQ-9: Validity of a brief depression severity measure</w:t>
      </w:r>
      <w:r w:rsidRPr="0010162B">
        <w:t xml:space="preserve">. </w:t>
      </w:r>
      <w:r w:rsidRPr="0010162B">
        <w:rPr>
          <w:i/>
        </w:rPr>
        <w:t xml:space="preserve">Journal of General Internal Medicine </w:t>
      </w:r>
      <w:r w:rsidRPr="0010162B">
        <w:t xml:space="preserve">2001, </w:t>
      </w:r>
      <w:r w:rsidRPr="0010162B">
        <w:rPr>
          <w:b/>
        </w:rPr>
        <w:t>16</w:t>
      </w:r>
      <w:r w:rsidRPr="0010162B">
        <w:t>(9):606-613.</w:t>
      </w:r>
    </w:p>
    <w:p w14:paraId="738C3065" w14:textId="77777777" w:rsidR="0010162B" w:rsidRPr="0010162B" w:rsidRDefault="0010162B" w:rsidP="0010162B">
      <w:pPr>
        <w:pStyle w:val="EndNoteBibliography"/>
        <w:spacing w:after="0"/>
        <w:ind w:left="720" w:hanging="720"/>
      </w:pPr>
      <w:r w:rsidRPr="0010162B">
        <w:t>27.</w:t>
      </w:r>
      <w:r w:rsidRPr="0010162B">
        <w:tab/>
        <w:t xml:space="preserve">Spitzer RL, Kroenke K, Williams JBW, Lowe B: </w:t>
      </w:r>
      <w:r w:rsidRPr="0010162B">
        <w:rPr>
          <w:b/>
        </w:rPr>
        <w:t>A brief measure for assessing generalized anxiety disorder: The GAD-7</w:t>
      </w:r>
      <w:r w:rsidRPr="0010162B">
        <w:t xml:space="preserve">. </w:t>
      </w:r>
      <w:r w:rsidRPr="0010162B">
        <w:rPr>
          <w:i/>
        </w:rPr>
        <w:t xml:space="preserve">Archives of Internal Medicine </w:t>
      </w:r>
      <w:r w:rsidRPr="0010162B">
        <w:t xml:space="preserve">2006, </w:t>
      </w:r>
      <w:r w:rsidRPr="0010162B">
        <w:rPr>
          <w:b/>
        </w:rPr>
        <w:t>166</w:t>
      </w:r>
      <w:r w:rsidRPr="0010162B">
        <w:t>(10):1092-1097.</w:t>
      </w:r>
    </w:p>
    <w:p w14:paraId="2803E363" w14:textId="08CCDA92" w:rsidR="0010162B" w:rsidRPr="0010162B" w:rsidRDefault="0010162B" w:rsidP="0010162B">
      <w:pPr>
        <w:pStyle w:val="EndNoteBibliography"/>
        <w:spacing w:after="0"/>
        <w:ind w:left="720" w:hanging="720"/>
        <w:rPr>
          <w:b/>
        </w:rPr>
      </w:pPr>
      <w:r w:rsidRPr="0010162B">
        <w:t>28.</w:t>
      </w:r>
      <w:r w:rsidRPr="0010162B">
        <w:tab/>
      </w:r>
      <w:hyperlink r:id="rId10" w:history="1">
        <w:r w:rsidRPr="0010162B">
          <w:rPr>
            <w:rStyle w:val="Hyperlink"/>
            <w:b/>
          </w:rPr>
          <w:t>www.phqscreeners.com</w:t>
        </w:r>
      </w:hyperlink>
      <w:r w:rsidRPr="0010162B">
        <w:rPr>
          <w:b/>
        </w:rPr>
        <w:t xml:space="preserve"> </w:t>
      </w:r>
    </w:p>
    <w:p w14:paraId="3679A2C7" w14:textId="0948EC7C" w:rsidR="0010162B" w:rsidRPr="0010162B" w:rsidRDefault="0010162B" w:rsidP="0010162B">
      <w:pPr>
        <w:pStyle w:val="EndNoteBibliography"/>
        <w:spacing w:after="0"/>
        <w:ind w:left="720" w:hanging="720"/>
        <w:rPr>
          <w:b/>
        </w:rPr>
      </w:pPr>
      <w:r w:rsidRPr="0010162B">
        <w:t>29.</w:t>
      </w:r>
      <w:r w:rsidRPr="0010162B">
        <w:tab/>
      </w:r>
      <w:hyperlink r:id="rId11" w:history="1">
        <w:r w:rsidRPr="0010162B">
          <w:rPr>
            <w:rStyle w:val="Hyperlink"/>
            <w:b/>
          </w:rPr>
          <w:t>https://www.whocc.no/</w:t>
        </w:r>
      </w:hyperlink>
      <w:r w:rsidRPr="0010162B">
        <w:rPr>
          <w:b/>
        </w:rPr>
        <w:t xml:space="preserve"> </w:t>
      </w:r>
    </w:p>
    <w:p w14:paraId="6BFC1BC6" w14:textId="77777777" w:rsidR="0010162B" w:rsidRPr="0010162B" w:rsidRDefault="0010162B" w:rsidP="0010162B">
      <w:pPr>
        <w:pStyle w:val="EndNoteBibliography"/>
        <w:spacing w:after="0"/>
        <w:ind w:left="720" w:hanging="720"/>
      </w:pPr>
      <w:r w:rsidRPr="0010162B">
        <w:t>30.</w:t>
      </w:r>
      <w:r w:rsidRPr="0010162B">
        <w:tab/>
        <w:t xml:space="preserve">Mayfield D, McLeod G, Hall P: </w:t>
      </w:r>
      <w:r w:rsidRPr="0010162B">
        <w:rPr>
          <w:b/>
        </w:rPr>
        <w:t>The CAGE questionnaire: validation of a new alcoholism screening instrument</w:t>
      </w:r>
      <w:r w:rsidRPr="0010162B">
        <w:t xml:space="preserve">. </w:t>
      </w:r>
      <w:r w:rsidRPr="0010162B">
        <w:rPr>
          <w:i/>
        </w:rPr>
        <w:t xml:space="preserve">American Journal of Psychiatry </w:t>
      </w:r>
      <w:r w:rsidRPr="0010162B">
        <w:t xml:space="preserve">1974, </w:t>
      </w:r>
      <w:r w:rsidRPr="0010162B">
        <w:rPr>
          <w:b/>
        </w:rPr>
        <w:t>131</w:t>
      </w:r>
      <w:r w:rsidRPr="0010162B">
        <w:t>(10):1121-1123.</w:t>
      </w:r>
    </w:p>
    <w:p w14:paraId="5A5CD74E" w14:textId="77777777" w:rsidR="0010162B" w:rsidRPr="0010162B" w:rsidRDefault="0010162B" w:rsidP="0010162B">
      <w:pPr>
        <w:pStyle w:val="EndNoteBibliography"/>
        <w:spacing w:after="0"/>
        <w:ind w:left="720" w:hanging="720"/>
      </w:pPr>
      <w:r w:rsidRPr="0010162B">
        <w:t>31.</w:t>
      </w:r>
      <w:r w:rsidRPr="0010162B">
        <w:tab/>
        <w:t xml:space="preserve">StataCorp.: </w:t>
      </w:r>
      <w:r w:rsidRPr="0010162B">
        <w:rPr>
          <w:b/>
        </w:rPr>
        <w:t>Stata Statistical Software: Release 15.</w:t>
      </w:r>
      <w:r w:rsidRPr="0010162B">
        <w:t xml:space="preserve"> In</w:t>
      </w:r>
      <w:r w:rsidRPr="0010162B">
        <w:rPr>
          <w:i/>
        </w:rPr>
        <w:t>.</w:t>
      </w:r>
      <w:r w:rsidRPr="0010162B">
        <w:t>: College Station, TX: StataCorp LP; 2017.</w:t>
      </w:r>
    </w:p>
    <w:p w14:paraId="331A1EE3" w14:textId="77777777" w:rsidR="0010162B" w:rsidRPr="0010162B" w:rsidRDefault="0010162B" w:rsidP="0010162B">
      <w:pPr>
        <w:pStyle w:val="EndNoteBibliography"/>
        <w:spacing w:after="0"/>
        <w:ind w:left="720" w:hanging="720"/>
      </w:pPr>
      <w:r w:rsidRPr="0010162B">
        <w:t>32.</w:t>
      </w:r>
      <w:r w:rsidRPr="0010162B">
        <w:tab/>
        <w:t xml:space="preserve">Kocalevent RD, Hinz A, Brahler E: </w:t>
      </w:r>
      <w:r w:rsidRPr="0010162B">
        <w:rPr>
          <w:b/>
        </w:rPr>
        <w:t>Standardization of the depression screener Patient Health Questionnaire (PHQ-9) in the general population</w:t>
      </w:r>
      <w:r w:rsidRPr="0010162B">
        <w:t xml:space="preserve">. </w:t>
      </w:r>
      <w:r w:rsidRPr="0010162B">
        <w:rPr>
          <w:i/>
        </w:rPr>
        <w:t xml:space="preserve">General Hospital Psychiatry </w:t>
      </w:r>
      <w:r w:rsidRPr="0010162B">
        <w:t xml:space="preserve">2013, </w:t>
      </w:r>
      <w:r w:rsidRPr="0010162B">
        <w:rPr>
          <w:b/>
        </w:rPr>
        <w:t>35</w:t>
      </w:r>
      <w:r w:rsidRPr="0010162B">
        <w:t>(5):551-555.</w:t>
      </w:r>
    </w:p>
    <w:p w14:paraId="6CF0C996" w14:textId="77777777" w:rsidR="0010162B" w:rsidRPr="0010162B" w:rsidRDefault="0010162B" w:rsidP="0010162B">
      <w:pPr>
        <w:pStyle w:val="EndNoteBibliography"/>
        <w:spacing w:after="0"/>
        <w:ind w:left="720" w:hanging="720"/>
      </w:pPr>
      <w:r w:rsidRPr="0010162B">
        <w:t>33.</w:t>
      </w:r>
      <w:r w:rsidRPr="0010162B">
        <w:tab/>
        <w:t xml:space="preserve">Yu X, Tam WW, Wong PT, Lam TH, Stewart SM: </w:t>
      </w:r>
      <w:r w:rsidRPr="0010162B">
        <w:rPr>
          <w:b/>
        </w:rPr>
        <w:t>The Patient Health Questionnaire-9 for measuring depressive symptoms among the general population in Hong Kong</w:t>
      </w:r>
      <w:r w:rsidRPr="0010162B">
        <w:t xml:space="preserve">. </w:t>
      </w:r>
      <w:r w:rsidRPr="0010162B">
        <w:rPr>
          <w:i/>
        </w:rPr>
        <w:t xml:space="preserve">Comprehensive Psychiatry </w:t>
      </w:r>
      <w:r w:rsidRPr="0010162B">
        <w:t xml:space="preserve">2012, </w:t>
      </w:r>
      <w:r w:rsidRPr="0010162B">
        <w:rPr>
          <w:b/>
        </w:rPr>
        <w:t>53</w:t>
      </w:r>
      <w:r w:rsidRPr="0010162B">
        <w:t>(1):95-102.</w:t>
      </w:r>
    </w:p>
    <w:p w14:paraId="6D162F39" w14:textId="77777777" w:rsidR="0010162B" w:rsidRPr="0010162B" w:rsidRDefault="0010162B" w:rsidP="0010162B">
      <w:pPr>
        <w:pStyle w:val="EndNoteBibliography"/>
        <w:spacing w:after="0"/>
        <w:ind w:left="720" w:hanging="720"/>
      </w:pPr>
      <w:r w:rsidRPr="0010162B">
        <w:lastRenderedPageBreak/>
        <w:t>34.</w:t>
      </w:r>
      <w:r w:rsidRPr="0010162B">
        <w:tab/>
        <w:t xml:space="preserve">Shin C, Kim Y, Park S, Yoon S, Ko YH, Kim YK, Kim SH, Jeon SW, Han C: </w:t>
      </w:r>
      <w:r w:rsidRPr="0010162B">
        <w:rPr>
          <w:b/>
        </w:rPr>
        <w:t>Prevalence and Associated Factors of Depression in General Population of Korea: Results from the Korea National Health and Nutrition Examination Survey, 2014</w:t>
      </w:r>
      <w:r w:rsidRPr="0010162B">
        <w:t xml:space="preserve">. </w:t>
      </w:r>
      <w:r w:rsidRPr="0010162B">
        <w:rPr>
          <w:i/>
        </w:rPr>
        <w:t xml:space="preserve">Journal of Korean Medical Science </w:t>
      </w:r>
      <w:r w:rsidRPr="0010162B">
        <w:t xml:space="preserve">2017, </w:t>
      </w:r>
      <w:r w:rsidRPr="0010162B">
        <w:rPr>
          <w:b/>
        </w:rPr>
        <w:t>32</w:t>
      </w:r>
      <w:r w:rsidRPr="0010162B">
        <w:t>(11):1861-1869.</w:t>
      </w:r>
    </w:p>
    <w:p w14:paraId="73DCD45D" w14:textId="77777777" w:rsidR="0010162B" w:rsidRPr="0010162B" w:rsidRDefault="0010162B" w:rsidP="0010162B">
      <w:pPr>
        <w:pStyle w:val="EndNoteBibliography"/>
        <w:spacing w:after="0"/>
        <w:ind w:left="720" w:hanging="720"/>
      </w:pPr>
      <w:r w:rsidRPr="0010162B">
        <w:t>35.</w:t>
      </w:r>
      <w:r w:rsidRPr="0010162B">
        <w:tab/>
        <w:t xml:space="preserve">Johansson R, Carlbring P, Heedman A, Paxling B, Andersson G: </w:t>
      </w:r>
      <w:r w:rsidRPr="0010162B">
        <w:rPr>
          <w:b/>
        </w:rPr>
        <w:t>Depression, anxiety and their comorbidity in the Swedish general population: Point prevalence and the effect on health-related quality of life</w:t>
      </w:r>
      <w:r w:rsidRPr="0010162B">
        <w:t xml:space="preserve">. </w:t>
      </w:r>
      <w:r w:rsidRPr="0010162B">
        <w:rPr>
          <w:i/>
        </w:rPr>
        <w:t xml:space="preserve">PeerJ </w:t>
      </w:r>
      <w:r w:rsidRPr="0010162B">
        <w:t xml:space="preserve">2013, </w:t>
      </w:r>
      <w:r w:rsidRPr="0010162B">
        <w:rPr>
          <w:b/>
        </w:rPr>
        <w:t>2013 (1) (no pagination)</w:t>
      </w:r>
      <w:r w:rsidRPr="0010162B">
        <w:t>(e98).</w:t>
      </w:r>
    </w:p>
    <w:p w14:paraId="56407D13" w14:textId="77777777" w:rsidR="0010162B" w:rsidRPr="0010162B" w:rsidRDefault="0010162B" w:rsidP="0010162B">
      <w:pPr>
        <w:pStyle w:val="EndNoteBibliography"/>
        <w:spacing w:after="0"/>
        <w:ind w:left="720" w:hanging="720"/>
      </w:pPr>
      <w:r w:rsidRPr="0010162B">
        <w:t>36.</w:t>
      </w:r>
      <w:r w:rsidRPr="0010162B">
        <w:tab/>
        <w:t xml:space="preserve">Hinz A, Klein AM, Brahler E, Glaesmer H, Luck T, Riedel-Heller SG, Wirkner K, Hilbert A: </w:t>
      </w:r>
      <w:r w:rsidRPr="0010162B">
        <w:rPr>
          <w:b/>
        </w:rPr>
        <w:t>Psychometric evaluation of the Generalized Anxiety Disorder Screener GAD-7, based on a large German general population sample</w:t>
      </w:r>
      <w:r w:rsidRPr="0010162B">
        <w:t xml:space="preserve">. </w:t>
      </w:r>
      <w:r w:rsidRPr="0010162B">
        <w:rPr>
          <w:i/>
        </w:rPr>
        <w:t xml:space="preserve">Journal of Affective Disorders </w:t>
      </w:r>
      <w:r w:rsidRPr="0010162B">
        <w:t xml:space="preserve">2017, </w:t>
      </w:r>
      <w:r w:rsidRPr="0010162B">
        <w:rPr>
          <w:b/>
        </w:rPr>
        <w:t>210</w:t>
      </w:r>
      <w:r w:rsidRPr="0010162B">
        <w:t>:338-344.</w:t>
      </w:r>
    </w:p>
    <w:p w14:paraId="5E929E68" w14:textId="77777777" w:rsidR="0010162B" w:rsidRPr="0010162B" w:rsidRDefault="0010162B" w:rsidP="0010162B">
      <w:pPr>
        <w:pStyle w:val="EndNoteBibliography"/>
        <w:spacing w:after="0"/>
        <w:ind w:left="720" w:hanging="720"/>
      </w:pPr>
      <w:r w:rsidRPr="0010162B">
        <w:t>37.</w:t>
      </w:r>
      <w:r w:rsidRPr="0010162B">
        <w:tab/>
        <w:t xml:space="preserve">Kader Maideen SF, Mohd Sidik S, Rampal L, Mukhtar F: </w:t>
      </w:r>
      <w:r w:rsidRPr="0010162B">
        <w:rPr>
          <w:b/>
        </w:rPr>
        <w:t>Prevalence, associated factors and predictors of anxiety: a community survey in Selangor, Malaysia</w:t>
      </w:r>
      <w:r w:rsidRPr="0010162B">
        <w:t xml:space="preserve">. </w:t>
      </w:r>
      <w:r w:rsidRPr="0010162B">
        <w:rPr>
          <w:i/>
        </w:rPr>
        <w:t>BMC Psychiatry</w:t>
      </w:r>
      <w:r w:rsidRPr="0010162B">
        <w:t xml:space="preserve">, </w:t>
      </w:r>
      <w:r w:rsidRPr="0010162B">
        <w:rPr>
          <w:b/>
        </w:rPr>
        <w:t>15</w:t>
      </w:r>
      <w:r w:rsidRPr="0010162B">
        <w:t>:262.</w:t>
      </w:r>
    </w:p>
    <w:p w14:paraId="5AE24D98" w14:textId="77777777" w:rsidR="0010162B" w:rsidRPr="0010162B" w:rsidRDefault="0010162B" w:rsidP="0010162B">
      <w:pPr>
        <w:pStyle w:val="EndNoteBibliography"/>
        <w:spacing w:after="0"/>
        <w:ind w:left="720" w:hanging="720"/>
      </w:pPr>
      <w:r w:rsidRPr="0010162B">
        <w:t>38.</w:t>
      </w:r>
      <w:r w:rsidRPr="0010162B">
        <w:tab/>
        <w:t xml:space="preserve">Shim RS, Baltrus P, Ye J, Rust G: </w:t>
      </w:r>
      <w:r w:rsidRPr="0010162B">
        <w:rPr>
          <w:b/>
        </w:rPr>
        <w:t>Prevalence, treatment, and control of depressive symptoms in the United States: Results from the National Health and Nutrition Examination Survey (NHANES), 2005-2008</w:t>
      </w:r>
      <w:r w:rsidRPr="0010162B">
        <w:t xml:space="preserve">. </w:t>
      </w:r>
      <w:r w:rsidRPr="0010162B">
        <w:rPr>
          <w:i/>
        </w:rPr>
        <w:t xml:space="preserve">Journal of the American Board of Family Medicine </w:t>
      </w:r>
      <w:r w:rsidRPr="0010162B">
        <w:t xml:space="preserve">2011, </w:t>
      </w:r>
      <w:r w:rsidRPr="0010162B">
        <w:rPr>
          <w:b/>
        </w:rPr>
        <w:t>24</w:t>
      </w:r>
      <w:r w:rsidRPr="0010162B">
        <w:t>(1):33-38.</w:t>
      </w:r>
    </w:p>
    <w:p w14:paraId="2536E30D" w14:textId="77777777" w:rsidR="0010162B" w:rsidRPr="0010162B" w:rsidRDefault="0010162B" w:rsidP="0010162B">
      <w:pPr>
        <w:pStyle w:val="EndNoteBibliography"/>
        <w:spacing w:after="0"/>
        <w:ind w:left="720" w:hanging="720"/>
      </w:pPr>
      <w:r w:rsidRPr="0010162B">
        <w:t>39.</w:t>
      </w:r>
      <w:r w:rsidRPr="0010162B">
        <w:tab/>
        <w:t xml:space="preserve">McManus S, Bebbington P, Jenkins R, Brugha T, (eds.). </w:t>
      </w:r>
      <w:r w:rsidRPr="0010162B">
        <w:rPr>
          <w:b/>
        </w:rPr>
        <w:t>Mental health and wellbeing in England: Adult Psychiatric Morbidity Survey 2014</w:t>
      </w:r>
      <w:r w:rsidRPr="0010162B">
        <w:t>. In</w:t>
      </w:r>
      <w:r w:rsidRPr="0010162B">
        <w:rPr>
          <w:i/>
        </w:rPr>
        <w:t>.</w:t>
      </w:r>
      <w:r w:rsidRPr="0010162B">
        <w:t xml:space="preserve"> Leeds: NHS Digital; 2016.</w:t>
      </w:r>
    </w:p>
    <w:p w14:paraId="4575C174" w14:textId="77777777" w:rsidR="0010162B" w:rsidRPr="0010162B" w:rsidRDefault="0010162B" w:rsidP="0010162B">
      <w:pPr>
        <w:pStyle w:val="EndNoteBibliography"/>
        <w:spacing w:after="0"/>
        <w:ind w:left="720" w:hanging="720"/>
      </w:pPr>
      <w:r w:rsidRPr="0010162B">
        <w:t>40.</w:t>
      </w:r>
      <w:r w:rsidRPr="0010162B">
        <w:tab/>
        <w:t xml:space="preserve">Kessler D, Heath I, Lloyd K, Lewis G, Gray DP: </w:t>
      </w:r>
      <w:r w:rsidRPr="0010162B">
        <w:rPr>
          <w:b/>
        </w:rPr>
        <w:t>Cross sectional study of symptom attribution and recognition of depression and anxiety in primary care</w:t>
      </w:r>
      <w:r w:rsidRPr="0010162B">
        <w:t xml:space="preserve">. </w:t>
      </w:r>
      <w:r w:rsidRPr="0010162B">
        <w:rPr>
          <w:i/>
        </w:rPr>
        <w:t xml:space="preserve">BMJ </w:t>
      </w:r>
      <w:r w:rsidRPr="0010162B">
        <w:t xml:space="preserve">1999, </w:t>
      </w:r>
      <w:r w:rsidRPr="0010162B">
        <w:rPr>
          <w:b/>
        </w:rPr>
        <w:t>318</w:t>
      </w:r>
      <w:r w:rsidRPr="0010162B">
        <w:t>(7181):436.</w:t>
      </w:r>
    </w:p>
    <w:p w14:paraId="1689F692" w14:textId="77777777" w:rsidR="0010162B" w:rsidRPr="0010162B" w:rsidRDefault="0010162B" w:rsidP="0010162B">
      <w:pPr>
        <w:pStyle w:val="EndNoteBibliography"/>
        <w:spacing w:after="0"/>
        <w:ind w:left="720" w:hanging="720"/>
      </w:pPr>
      <w:r w:rsidRPr="0010162B">
        <w:t>41.</w:t>
      </w:r>
      <w:r w:rsidRPr="0010162B">
        <w:tab/>
        <w:t xml:space="preserve">Dietrich S, Beck M, Bujantugs B, Kenzine D, Matschinger H, Angermeyer MC: </w:t>
      </w:r>
      <w:r w:rsidRPr="0010162B">
        <w:rPr>
          <w:b/>
        </w:rPr>
        <w:t>The relationship between public causal beliefs and social distance toward mentally ill people</w:t>
      </w:r>
      <w:r w:rsidRPr="0010162B">
        <w:t xml:space="preserve">. </w:t>
      </w:r>
      <w:r w:rsidRPr="0010162B">
        <w:rPr>
          <w:i/>
        </w:rPr>
        <w:t xml:space="preserve">The Australian and New Zealand journal of psychiatry </w:t>
      </w:r>
      <w:r w:rsidRPr="0010162B">
        <w:t xml:space="preserve">2004, </w:t>
      </w:r>
      <w:r w:rsidRPr="0010162B">
        <w:rPr>
          <w:b/>
        </w:rPr>
        <w:t>38</w:t>
      </w:r>
      <w:r w:rsidRPr="0010162B">
        <w:t>(5):348-354; discussion 355-347.</w:t>
      </w:r>
    </w:p>
    <w:p w14:paraId="7763F182" w14:textId="77777777" w:rsidR="0010162B" w:rsidRPr="0010162B" w:rsidRDefault="0010162B" w:rsidP="0010162B">
      <w:pPr>
        <w:pStyle w:val="EndNoteBibliography"/>
        <w:spacing w:after="0"/>
        <w:ind w:left="720" w:hanging="720"/>
      </w:pPr>
      <w:r w:rsidRPr="0010162B">
        <w:t>42.</w:t>
      </w:r>
      <w:r w:rsidRPr="0010162B">
        <w:tab/>
        <w:t xml:space="preserve">Nersessova KS, Jurcik T, Hulsey TL: </w:t>
      </w:r>
      <w:r w:rsidRPr="0010162B">
        <w:rPr>
          <w:b/>
        </w:rPr>
        <w:t>Differences in beliefs and attitudes toward Depression and Schizophrenia in Russia and the United States</w:t>
      </w:r>
      <w:r w:rsidRPr="0010162B">
        <w:t xml:space="preserve">. </w:t>
      </w:r>
      <w:r w:rsidRPr="0010162B">
        <w:rPr>
          <w:i/>
        </w:rPr>
        <w:t xml:space="preserve">International Journal of Social Psychiatry </w:t>
      </w:r>
      <w:r w:rsidRPr="0010162B">
        <w:t xml:space="preserve">2019, </w:t>
      </w:r>
      <w:r w:rsidRPr="0010162B">
        <w:rPr>
          <w:b/>
        </w:rPr>
        <w:t>65</w:t>
      </w:r>
      <w:r w:rsidRPr="0010162B">
        <w:t>(5):388-398.</w:t>
      </w:r>
    </w:p>
    <w:p w14:paraId="56F0AF32" w14:textId="77777777" w:rsidR="0010162B" w:rsidRPr="0010162B" w:rsidRDefault="0010162B" w:rsidP="0010162B">
      <w:pPr>
        <w:pStyle w:val="EndNoteBibliography"/>
        <w:spacing w:after="0"/>
        <w:ind w:left="720" w:hanging="720"/>
      </w:pPr>
      <w:r w:rsidRPr="0010162B">
        <w:t>43.</w:t>
      </w:r>
      <w:r w:rsidRPr="0010162B">
        <w:tab/>
        <w:t xml:space="preserve">Shulman N, Adams B: </w:t>
      </w:r>
      <w:r w:rsidRPr="0010162B">
        <w:rPr>
          <w:b/>
        </w:rPr>
        <w:t>A comparison of Russian and British attitudes towards mental health problems in the community</w:t>
      </w:r>
      <w:r w:rsidRPr="0010162B">
        <w:t xml:space="preserve">. </w:t>
      </w:r>
      <w:r w:rsidRPr="0010162B">
        <w:rPr>
          <w:i/>
        </w:rPr>
        <w:t xml:space="preserve">International Journal of Social Psychiatry </w:t>
      </w:r>
      <w:r w:rsidRPr="0010162B">
        <w:t xml:space="preserve">2002, </w:t>
      </w:r>
      <w:r w:rsidRPr="0010162B">
        <w:rPr>
          <w:b/>
        </w:rPr>
        <w:t>48</w:t>
      </w:r>
      <w:r w:rsidRPr="0010162B">
        <w:t>(4):266-278.</w:t>
      </w:r>
    </w:p>
    <w:p w14:paraId="30313661" w14:textId="77777777" w:rsidR="0010162B" w:rsidRPr="0010162B" w:rsidRDefault="0010162B" w:rsidP="0010162B">
      <w:pPr>
        <w:pStyle w:val="EndNoteBibliography"/>
        <w:spacing w:after="0"/>
        <w:ind w:left="720" w:hanging="720"/>
      </w:pPr>
      <w:r w:rsidRPr="0010162B">
        <w:t>44.</w:t>
      </w:r>
      <w:r w:rsidRPr="0010162B">
        <w:tab/>
        <w:t xml:space="preserve">Jorm AF, Korten AE, Jacomb PA, Christensen H, Rodgers B, Pollitt P: </w:t>
      </w:r>
      <w:r w:rsidRPr="0010162B">
        <w:rPr>
          <w:b/>
        </w:rPr>
        <w:t>"Mental health literacy": a survey of the public's ability to recognise mental disorders and their beliefs about the effectiveness of treatment</w:t>
      </w:r>
      <w:r w:rsidRPr="0010162B">
        <w:t xml:space="preserve">. </w:t>
      </w:r>
      <w:r w:rsidRPr="0010162B">
        <w:rPr>
          <w:i/>
        </w:rPr>
        <w:t xml:space="preserve">The Medical journal of Australia </w:t>
      </w:r>
      <w:r w:rsidRPr="0010162B">
        <w:t xml:space="preserve">1997, </w:t>
      </w:r>
      <w:r w:rsidRPr="0010162B">
        <w:rPr>
          <w:b/>
        </w:rPr>
        <w:t>166</w:t>
      </w:r>
      <w:r w:rsidRPr="0010162B">
        <w:t>(4):182-186.</w:t>
      </w:r>
    </w:p>
    <w:p w14:paraId="7A2AAE74" w14:textId="77777777" w:rsidR="0010162B" w:rsidRPr="0010162B" w:rsidRDefault="0010162B" w:rsidP="0010162B">
      <w:pPr>
        <w:pStyle w:val="EndNoteBibliography"/>
        <w:spacing w:after="0"/>
        <w:ind w:left="720" w:hanging="720"/>
      </w:pPr>
      <w:r w:rsidRPr="0010162B">
        <w:t>45.</w:t>
      </w:r>
      <w:r w:rsidRPr="0010162B">
        <w:tab/>
        <w:t xml:space="preserve">Kutcher S, Wei Y, Coniglio C: </w:t>
      </w:r>
      <w:r w:rsidRPr="0010162B">
        <w:rPr>
          <w:b/>
        </w:rPr>
        <w:t>Mental Health Literacy: Past, Present, and Future</w:t>
      </w:r>
      <w:r w:rsidRPr="0010162B">
        <w:t xml:space="preserve">. </w:t>
      </w:r>
      <w:r w:rsidRPr="0010162B">
        <w:rPr>
          <w:i/>
        </w:rPr>
        <w:t xml:space="preserve">Canadian journal of psychiatry Revue canadienne de psychiatrie </w:t>
      </w:r>
      <w:r w:rsidRPr="0010162B">
        <w:t xml:space="preserve">2016, </w:t>
      </w:r>
      <w:r w:rsidRPr="0010162B">
        <w:rPr>
          <w:b/>
        </w:rPr>
        <w:t>61</w:t>
      </w:r>
      <w:r w:rsidRPr="0010162B">
        <w:t>(3):154-158.</w:t>
      </w:r>
    </w:p>
    <w:p w14:paraId="4A509234" w14:textId="77777777" w:rsidR="0010162B" w:rsidRPr="0010162B" w:rsidRDefault="0010162B" w:rsidP="0010162B">
      <w:pPr>
        <w:pStyle w:val="EndNoteBibliography"/>
        <w:spacing w:after="0"/>
        <w:ind w:left="720" w:hanging="720"/>
      </w:pPr>
      <w:r w:rsidRPr="0010162B">
        <w:t>46.</w:t>
      </w:r>
      <w:r w:rsidRPr="0010162B">
        <w:tab/>
        <w:t xml:space="preserve">Jorm AF: </w:t>
      </w:r>
      <w:r w:rsidRPr="0010162B">
        <w:rPr>
          <w:b/>
        </w:rPr>
        <w:t>Mental health literacy: empowering the community to take action for better mental health</w:t>
      </w:r>
      <w:r w:rsidRPr="0010162B">
        <w:t xml:space="preserve">. </w:t>
      </w:r>
      <w:r w:rsidRPr="0010162B">
        <w:rPr>
          <w:i/>
        </w:rPr>
        <w:t xml:space="preserve">The American psychologist </w:t>
      </w:r>
      <w:r w:rsidRPr="0010162B">
        <w:t xml:space="preserve">2012, </w:t>
      </w:r>
      <w:r w:rsidRPr="0010162B">
        <w:rPr>
          <w:b/>
        </w:rPr>
        <w:t>67</w:t>
      </w:r>
      <w:r w:rsidRPr="0010162B">
        <w:t>(3):231-243.</w:t>
      </w:r>
    </w:p>
    <w:p w14:paraId="4A741989" w14:textId="77777777" w:rsidR="0010162B" w:rsidRPr="0010162B" w:rsidRDefault="0010162B" w:rsidP="0010162B">
      <w:pPr>
        <w:pStyle w:val="EndNoteBibliography"/>
        <w:spacing w:after="0"/>
        <w:ind w:left="720" w:hanging="720"/>
      </w:pPr>
      <w:r w:rsidRPr="0010162B">
        <w:t>47.</w:t>
      </w:r>
      <w:r w:rsidRPr="0010162B">
        <w:tab/>
        <w:t xml:space="preserve">Corrigan PW, Druss BG, Perlick DA: </w:t>
      </w:r>
      <w:r w:rsidRPr="0010162B">
        <w:rPr>
          <w:b/>
        </w:rPr>
        <w:t>The Impact of Mental Illness Stigma on Seeking and Participating in Mental Health Care</w:t>
      </w:r>
      <w:r w:rsidRPr="0010162B">
        <w:t xml:space="preserve">. </w:t>
      </w:r>
      <w:r w:rsidRPr="0010162B">
        <w:rPr>
          <w:i/>
        </w:rPr>
        <w:t xml:space="preserve">Psychological science in the public interest : a journal of the American Psychological Society </w:t>
      </w:r>
      <w:r w:rsidRPr="0010162B">
        <w:t xml:space="preserve">2014, </w:t>
      </w:r>
      <w:r w:rsidRPr="0010162B">
        <w:rPr>
          <w:b/>
        </w:rPr>
        <w:t>15</w:t>
      </w:r>
      <w:r w:rsidRPr="0010162B">
        <w:t>(2):37-70.</w:t>
      </w:r>
    </w:p>
    <w:p w14:paraId="0F85CC8A" w14:textId="77777777" w:rsidR="0010162B" w:rsidRPr="0010162B" w:rsidRDefault="0010162B" w:rsidP="0010162B">
      <w:pPr>
        <w:pStyle w:val="EndNoteBibliography"/>
        <w:ind w:left="720" w:hanging="720"/>
      </w:pPr>
      <w:r w:rsidRPr="0010162B">
        <w:t>48.</w:t>
      </w:r>
      <w:r w:rsidRPr="0010162B">
        <w:tab/>
        <w:t xml:space="preserve">Clement S, Schauman O, Graham T, Maggioni F, Evans-Lacko S, Bezborodovs N, Morgan C, Rüsch N, Brown JS, Thornicroft G: </w:t>
      </w:r>
      <w:r w:rsidRPr="0010162B">
        <w:rPr>
          <w:b/>
        </w:rPr>
        <w:t>What is the impact of mental health-related stigma on help-seeking? A systematic review of quantitative and qualitative studies</w:t>
      </w:r>
      <w:r w:rsidRPr="0010162B">
        <w:t xml:space="preserve">. </w:t>
      </w:r>
      <w:r w:rsidRPr="0010162B">
        <w:rPr>
          <w:i/>
        </w:rPr>
        <w:t xml:space="preserve">Psychol Med </w:t>
      </w:r>
      <w:r w:rsidRPr="0010162B">
        <w:t xml:space="preserve">2015, </w:t>
      </w:r>
      <w:r w:rsidRPr="0010162B">
        <w:rPr>
          <w:b/>
        </w:rPr>
        <w:t>45</w:t>
      </w:r>
      <w:r w:rsidRPr="0010162B">
        <w:t>(1):11-27.</w:t>
      </w:r>
    </w:p>
    <w:p w14:paraId="49139752" w14:textId="3E63A38A" w:rsidR="009879DE" w:rsidRDefault="00C34585">
      <w:r>
        <w:fldChar w:fldCharType="end"/>
      </w:r>
    </w:p>
    <w:sectPr w:rsidR="009879DE" w:rsidSect="006359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5AD33" w14:textId="77777777" w:rsidR="008B6DEC" w:rsidRDefault="008B6DEC" w:rsidP="00467CE5">
      <w:pPr>
        <w:spacing w:after="0" w:line="240" w:lineRule="auto"/>
      </w:pPr>
      <w:r>
        <w:separator/>
      </w:r>
    </w:p>
  </w:endnote>
  <w:endnote w:type="continuationSeparator" w:id="0">
    <w:p w14:paraId="1CD15C9E" w14:textId="77777777" w:rsidR="008B6DEC" w:rsidRDefault="008B6DEC" w:rsidP="0046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1129880"/>
      <w:docPartObj>
        <w:docPartGallery w:val="Page Numbers (Bottom of Page)"/>
        <w:docPartUnique/>
      </w:docPartObj>
    </w:sdtPr>
    <w:sdtContent>
      <w:p w14:paraId="6FF236A0" w14:textId="6F52172E" w:rsidR="00425519" w:rsidRDefault="00425519">
        <w:pPr>
          <w:pStyle w:val="Footer"/>
          <w:jc w:val="right"/>
        </w:pPr>
        <w:r>
          <w:fldChar w:fldCharType="begin"/>
        </w:r>
        <w:r>
          <w:instrText>PAGE   \* MERGEFORMAT</w:instrText>
        </w:r>
        <w:r>
          <w:fldChar w:fldCharType="separate"/>
        </w:r>
        <w:r w:rsidRPr="00427E21">
          <w:rPr>
            <w:noProof/>
            <w:lang w:val="nb-NO"/>
          </w:rPr>
          <w:t>13</w:t>
        </w:r>
        <w:r>
          <w:fldChar w:fldCharType="end"/>
        </w:r>
      </w:p>
    </w:sdtContent>
  </w:sdt>
  <w:p w14:paraId="73376D61" w14:textId="77777777" w:rsidR="00425519" w:rsidRDefault="00425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D3446" w14:textId="77777777" w:rsidR="008B6DEC" w:rsidRDefault="008B6DEC" w:rsidP="00467CE5">
      <w:pPr>
        <w:spacing w:after="0" w:line="240" w:lineRule="auto"/>
      </w:pPr>
      <w:r>
        <w:separator/>
      </w:r>
    </w:p>
  </w:footnote>
  <w:footnote w:type="continuationSeparator" w:id="0">
    <w:p w14:paraId="57E50287" w14:textId="77777777" w:rsidR="008B6DEC" w:rsidRDefault="008B6DEC" w:rsidP="00467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D22B3"/>
    <w:multiLevelType w:val="hybridMultilevel"/>
    <w:tmpl w:val="C862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36AE7"/>
    <w:multiLevelType w:val="hybridMultilevel"/>
    <w:tmpl w:val="AD32E6A2"/>
    <w:lvl w:ilvl="0" w:tplc="F0E299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A52062"/>
    <w:multiLevelType w:val="hybridMultilevel"/>
    <w:tmpl w:val="4ED480D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B1111E1"/>
    <w:multiLevelType w:val="hybridMultilevel"/>
    <w:tmpl w:val="1B5E6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574FB3"/>
    <w:multiLevelType w:val="hybridMultilevel"/>
    <w:tmpl w:val="DBA03D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CD1194"/>
    <w:multiLevelType w:val="hybridMultilevel"/>
    <w:tmpl w:val="4574FCA8"/>
    <w:lvl w:ilvl="0" w:tplc="83D401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MC Psychiat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wxzf2ta40vpatedsavvvadkfxd2d2059p5s&quot;&gt;Russianalchol&lt;record-ids&gt;&lt;item&gt;2&lt;/item&gt;&lt;item&gt;54&lt;/item&gt;&lt;item&gt;678&lt;/item&gt;&lt;item&gt;944&lt;/item&gt;&lt;item&gt;1301&lt;/item&gt;&lt;item&gt;1303&lt;/item&gt;&lt;item&gt;1318&lt;/item&gt;&lt;item&gt;1499&lt;/item&gt;&lt;item&gt;1879&lt;/item&gt;&lt;item&gt;1880&lt;/item&gt;&lt;item&gt;1908&lt;/item&gt;&lt;item&gt;1978&lt;/item&gt;&lt;item&gt;2025&lt;/item&gt;&lt;item&gt;2058&lt;/item&gt;&lt;item&gt;2059&lt;/item&gt;&lt;item&gt;2060&lt;/item&gt;&lt;item&gt;2089&lt;/item&gt;&lt;item&gt;2107&lt;/item&gt;&lt;item&gt;2117&lt;/item&gt;&lt;item&gt;2118&lt;/item&gt;&lt;item&gt;2119&lt;/item&gt;&lt;item&gt;2120&lt;/item&gt;&lt;item&gt;2121&lt;/item&gt;&lt;item&gt;2123&lt;/item&gt;&lt;item&gt;2124&lt;/item&gt;&lt;item&gt;2131&lt;/item&gt;&lt;item&gt;2132&lt;/item&gt;&lt;item&gt;2134&lt;/item&gt;&lt;item&gt;2135&lt;/item&gt;&lt;item&gt;2136&lt;/item&gt;&lt;item&gt;2138&lt;/item&gt;&lt;item&gt;2139&lt;/item&gt;&lt;item&gt;2140&lt;/item&gt;&lt;item&gt;2141&lt;/item&gt;&lt;item&gt;2142&lt;/item&gt;&lt;item&gt;2143&lt;/item&gt;&lt;item&gt;2144&lt;/item&gt;&lt;item&gt;2145&lt;/item&gt;&lt;item&gt;2146&lt;/item&gt;&lt;item&gt;2147&lt;/item&gt;&lt;item&gt;2148&lt;/item&gt;&lt;item&gt;2149&lt;/item&gt;&lt;item&gt;2150&lt;/item&gt;&lt;item&gt;2152&lt;/item&gt;&lt;item&gt;2153&lt;/item&gt;&lt;/record-ids&gt;&lt;/item&gt;&lt;/Libraries&gt;"/>
  </w:docVars>
  <w:rsids>
    <w:rsidRoot w:val="003B2448"/>
    <w:rsid w:val="00002F7F"/>
    <w:rsid w:val="00004B9D"/>
    <w:rsid w:val="0002097D"/>
    <w:rsid w:val="0002429C"/>
    <w:rsid w:val="000254F7"/>
    <w:rsid w:val="00031871"/>
    <w:rsid w:val="00032A6E"/>
    <w:rsid w:val="00032DE5"/>
    <w:rsid w:val="000346B5"/>
    <w:rsid w:val="00035FF7"/>
    <w:rsid w:val="00036D7F"/>
    <w:rsid w:val="00043B97"/>
    <w:rsid w:val="00046B77"/>
    <w:rsid w:val="0005005E"/>
    <w:rsid w:val="00052A8D"/>
    <w:rsid w:val="00053F72"/>
    <w:rsid w:val="00057046"/>
    <w:rsid w:val="00057674"/>
    <w:rsid w:val="00057AEE"/>
    <w:rsid w:val="00060540"/>
    <w:rsid w:val="00060750"/>
    <w:rsid w:val="00061D62"/>
    <w:rsid w:val="0006321C"/>
    <w:rsid w:val="00063EDF"/>
    <w:rsid w:val="00064304"/>
    <w:rsid w:val="000649D6"/>
    <w:rsid w:val="00080B7E"/>
    <w:rsid w:val="00080D85"/>
    <w:rsid w:val="00092965"/>
    <w:rsid w:val="00095B3E"/>
    <w:rsid w:val="000964C3"/>
    <w:rsid w:val="00097321"/>
    <w:rsid w:val="00097A69"/>
    <w:rsid w:val="000A05E2"/>
    <w:rsid w:val="000A13FD"/>
    <w:rsid w:val="000A1E55"/>
    <w:rsid w:val="000A3920"/>
    <w:rsid w:val="000A6637"/>
    <w:rsid w:val="000B0538"/>
    <w:rsid w:val="000B30D7"/>
    <w:rsid w:val="000B3B6A"/>
    <w:rsid w:val="000B4511"/>
    <w:rsid w:val="000C6C2C"/>
    <w:rsid w:val="000D11A3"/>
    <w:rsid w:val="000E1163"/>
    <w:rsid w:val="000E13EE"/>
    <w:rsid w:val="000E4F19"/>
    <w:rsid w:val="000E64E6"/>
    <w:rsid w:val="000F083F"/>
    <w:rsid w:val="000F0D07"/>
    <w:rsid w:val="000F374E"/>
    <w:rsid w:val="000F4003"/>
    <w:rsid w:val="000F45CB"/>
    <w:rsid w:val="000F5971"/>
    <w:rsid w:val="000F7AFA"/>
    <w:rsid w:val="00100056"/>
    <w:rsid w:val="0010162B"/>
    <w:rsid w:val="001038FF"/>
    <w:rsid w:val="00112178"/>
    <w:rsid w:val="0011283B"/>
    <w:rsid w:val="001135E4"/>
    <w:rsid w:val="00116EE1"/>
    <w:rsid w:val="0012491A"/>
    <w:rsid w:val="0012525C"/>
    <w:rsid w:val="00130307"/>
    <w:rsid w:val="00132496"/>
    <w:rsid w:val="00133053"/>
    <w:rsid w:val="00133AA2"/>
    <w:rsid w:val="00134D7C"/>
    <w:rsid w:val="0013689B"/>
    <w:rsid w:val="00140ECB"/>
    <w:rsid w:val="001457AC"/>
    <w:rsid w:val="0015292F"/>
    <w:rsid w:val="001533BC"/>
    <w:rsid w:val="001536EE"/>
    <w:rsid w:val="00153AD0"/>
    <w:rsid w:val="0015568A"/>
    <w:rsid w:val="001631AD"/>
    <w:rsid w:val="0016593A"/>
    <w:rsid w:val="00165A53"/>
    <w:rsid w:val="0016774B"/>
    <w:rsid w:val="00171685"/>
    <w:rsid w:val="00172E81"/>
    <w:rsid w:val="001751F1"/>
    <w:rsid w:val="001765BE"/>
    <w:rsid w:val="0017692F"/>
    <w:rsid w:val="0017773C"/>
    <w:rsid w:val="00180117"/>
    <w:rsid w:val="00182071"/>
    <w:rsid w:val="00182AD6"/>
    <w:rsid w:val="0018417A"/>
    <w:rsid w:val="00186D78"/>
    <w:rsid w:val="001874A0"/>
    <w:rsid w:val="00193263"/>
    <w:rsid w:val="0019606E"/>
    <w:rsid w:val="001A0475"/>
    <w:rsid w:val="001A047D"/>
    <w:rsid w:val="001A15D4"/>
    <w:rsid w:val="001A3B3A"/>
    <w:rsid w:val="001A3EC2"/>
    <w:rsid w:val="001A4284"/>
    <w:rsid w:val="001A54E5"/>
    <w:rsid w:val="001A5E31"/>
    <w:rsid w:val="001A631A"/>
    <w:rsid w:val="001B178E"/>
    <w:rsid w:val="001B1B08"/>
    <w:rsid w:val="001B52EF"/>
    <w:rsid w:val="001C31FE"/>
    <w:rsid w:val="001C539C"/>
    <w:rsid w:val="001C5C29"/>
    <w:rsid w:val="001C729C"/>
    <w:rsid w:val="001D2CFC"/>
    <w:rsid w:val="001D535C"/>
    <w:rsid w:val="001D5581"/>
    <w:rsid w:val="001D5EFB"/>
    <w:rsid w:val="001E09D4"/>
    <w:rsid w:val="001E7855"/>
    <w:rsid w:val="001F1D03"/>
    <w:rsid w:val="001F2865"/>
    <w:rsid w:val="001F32D7"/>
    <w:rsid w:val="001F6960"/>
    <w:rsid w:val="002047BD"/>
    <w:rsid w:val="002112B0"/>
    <w:rsid w:val="002120BE"/>
    <w:rsid w:val="00212D08"/>
    <w:rsid w:val="002139BE"/>
    <w:rsid w:val="00214862"/>
    <w:rsid w:val="00221792"/>
    <w:rsid w:val="00223215"/>
    <w:rsid w:val="0022639B"/>
    <w:rsid w:val="002263DE"/>
    <w:rsid w:val="00227839"/>
    <w:rsid w:val="0023077D"/>
    <w:rsid w:val="00233632"/>
    <w:rsid w:val="002340E2"/>
    <w:rsid w:val="00234711"/>
    <w:rsid w:val="00236648"/>
    <w:rsid w:val="00237388"/>
    <w:rsid w:val="00237B3E"/>
    <w:rsid w:val="0024004E"/>
    <w:rsid w:val="002406F4"/>
    <w:rsid w:val="002511F0"/>
    <w:rsid w:val="0025508F"/>
    <w:rsid w:val="00257AE4"/>
    <w:rsid w:val="00261116"/>
    <w:rsid w:val="00262908"/>
    <w:rsid w:val="002638A5"/>
    <w:rsid w:val="00263BE7"/>
    <w:rsid w:val="00270F34"/>
    <w:rsid w:val="00271CB8"/>
    <w:rsid w:val="00272704"/>
    <w:rsid w:val="00273089"/>
    <w:rsid w:val="00275AFC"/>
    <w:rsid w:val="002800D2"/>
    <w:rsid w:val="00284586"/>
    <w:rsid w:val="00285192"/>
    <w:rsid w:val="00290D9C"/>
    <w:rsid w:val="00291606"/>
    <w:rsid w:val="002928B2"/>
    <w:rsid w:val="00292BBC"/>
    <w:rsid w:val="00296BA7"/>
    <w:rsid w:val="002A0946"/>
    <w:rsid w:val="002A584B"/>
    <w:rsid w:val="002B4157"/>
    <w:rsid w:val="002B4665"/>
    <w:rsid w:val="002B5DBA"/>
    <w:rsid w:val="002B676A"/>
    <w:rsid w:val="002B6FAB"/>
    <w:rsid w:val="002C058A"/>
    <w:rsid w:val="002D069F"/>
    <w:rsid w:val="002D59FF"/>
    <w:rsid w:val="002D6447"/>
    <w:rsid w:val="002E6C75"/>
    <w:rsid w:val="002E6EC9"/>
    <w:rsid w:val="002F1C38"/>
    <w:rsid w:val="002F6243"/>
    <w:rsid w:val="002F64BB"/>
    <w:rsid w:val="003014C1"/>
    <w:rsid w:val="00305E44"/>
    <w:rsid w:val="003124FC"/>
    <w:rsid w:val="003134F2"/>
    <w:rsid w:val="00314FBD"/>
    <w:rsid w:val="0031639D"/>
    <w:rsid w:val="00316E23"/>
    <w:rsid w:val="00317887"/>
    <w:rsid w:val="0032220E"/>
    <w:rsid w:val="003228AD"/>
    <w:rsid w:val="00325312"/>
    <w:rsid w:val="0033395D"/>
    <w:rsid w:val="003417D9"/>
    <w:rsid w:val="003446D2"/>
    <w:rsid w:val="00350E36"/>
    <w:rsid w:val="00351E52"/>
    <w:rsid w:val="0036217E"/>
    <w:rsid w:val="0037395C"/>
    <w:rsid w:val="003748AF"/>
    <w:rsid w:val="00374B6F"/>
    <w:rsid w:val="00375ED0"/>
    <w:rsid w:val="003764D2"/>
    <w:rsid w:val="00377298"/>
    <w:rsid w:val="00381159"/>
    <w:rsid w:val="003835C4"/>
    <w:rsid w:val="0038463B"/>
    <w:rsid w:val="00393FAC"/>
    <w:rsid w:val="00394FCC"/>
    <w:rsid w:val="003968C3"/>
    <w:rsid w:val="003A26B4"/>
    <w:rsid w:val="003A4CD6"/>
    <w:rsid w:val="003A584F"/>
    <w:rsid w:val="003A7D9A"/>
    <w:rsid w:val="003B22D4"/>
    <w:rsid w:val="003B2448"/>
    <w:rsid w:val="003B2DC1"/>
    <w:rsid w:val="003B6AF0"/>
    <w:rsid w:val="003C1497"/>
    <w:rsid w:val="003C3D92"/>
    <w:rsid w:val="003C468C"/>
    <w:rsid w:val="003C6845"/>
    <w:rsid w:val="003D0DEB"/>
    <w:rsid w:val="003D1ED7"/>
    <w:rsid w:val="003D4DD0"/>
    <w:rsid w:val="003D50D5"/>
    <w:rsid w:val="003E18D5"/>
    <w:rsid w:val="003F45D0"/>
    <w:rsid w:val="0040501E"/>
    <w:rsid w:val="00406E98"/>
    <w:rsid w:val="0041266B"/>
    <w:rsid w:val="00414D28"/>
    <w:rsid w:val="004172FB"/>
    <w:rsid w:val="004207ED"/>
    <w:rsid w:val="00423DC1"/>
    <w:rsid w:val="00425519"/>
    <w:rsid w:val="00427E21"/>
    <w:rsid w:val="00430D93"/>
    <w:rsid w:val="00432B54"/>
    <w:rsid w:val="004359F2"/>
    <w:rsid w:val="00435FBC"/>
    <w:rsid w:val="0043705A"/>
    <w:rsid w:val="004466C1"/>
    <w:rsid w:val="00451770"/>
    <w:rsid w:val="004518F1"/>
    <w:rsid w:val="00453FB6"/>
    <w:rsid w:val="00457904"/>
    <w:rsid w:val="004659E5"/>
    <w:rsid w:val="00467CE5"/>
    <w:rsid w:val="004703CC"/>
    <w:rsid w:val="0047288A"/>
    <w:rsid w:val="0047322D"/>
    <w:rsid w:val="0047545E"/>
    <w:rsid w:val="00484DCD"/>
    <w:rsid w:val="00485E92"/>
    <w:rsid w:val="00487350"/>
    <w:rsid w:val="004901D1"/>
    <w:rsid w:val="00494C44"/>
    <w:rsid w:val="004971BC"/>
    <w:rsid w:val="004B170E"/>
    <w:rsid w:val="004B3719"/>
    <w:rsid w:val="004B5F42"/>
    <w:rsid w:val="004B6297"/>
    <w:rsid w:val="004C0764"/>
    <w:rsid w:val="004D3111"/>
    <w:rsid w:val="004D4959"/>
    <w:rsid w:val="004D78C1"/>
    <w:rsid w:val="004E0F1B"/>
    <w:rsid w:val="004E32C5"/>
    <w:rsid w:val="004F15F1"/>
    <w:rsid w:val="004F3905"/>
    <w:rsid w:val="004F3EC2"/>
    <w:rsid w:val="004F5E9E"/>
    <w:rsid w:val="004F6BDE"/>
    <w:rsid w:val="0050184C"/>
    <w:rsid w:val="0050308E"/>
    <w:rsid w:val="005034CD"/>
    <w:rsid w:val="0050392C"/>
    <w:rsid w:val="00503ED6"/>
    <w:rsid w:val="00507522"/>
    <w:rsid w:val="00510A57"/>
    <w:rsid w:val="00511263"/>
    <w:rsid w:val="005119DF"/>
    <w:rsid w:val="00511F2B"/>
    <w:rsid w:val="00514216"/>
    <w:rsid w:val="005147C0"/>
    <w:rsid w:val="00514C7D"/>
    <w:rsid w:val="00517F83"/>
    <w:rsid w:val="00522E0E"/>
    <w:rsid w:val="00524C81"/>
    <w:rsid w:val="00525B6C"/>
    <w:rsid w:val="00530665"/>
    <w:rsid w:val="005331CC"/>
    <w:rsid w:val="00533398"/>
    <w:rsid w:val="005355C8"/>
    <w:rsid w:val="005379F0"/>
    <w:rsid w:val="00542521"/>
    <w:rsid w:val="00542DD8"/>
    <w:rsid w:val="00551F9B"/>
    <w:rsid w:val="00552321"/>
    <w:rsid w:val="00552653"/>
    <w:rsid w:val="00554E6F"/>
    <w:rsid w:val="00556002"/>
    <w:rsid w:val="00557858"/>
    <w:rsid w:val="00560F4A"/>
    <w:rsid w:val="0056112B"/>
    <w:rsid w:val="0056788F"/>
    <w:rsid w:val="00574C84"/>
    <w:rsid w:val="00577D4E"/>
    <w:rsid w:val="00581DBA"/>
    <w:rsid w:val="00586B8D"/>
    <w:rsid w:val="00586BCC"/>
    <w:rsid w:val="00587522"/>
    <w:rsid w:val="00594330"/>
    <w:rsid w:val="00594782"/>
    <w:rsid w:val="00597349"/>
    <w:rsid w:val="005A359C"/>
    <w:rsid w:val="005A62D1"/>
    <w:rsid w:val="005A62EC"/>
    <w:rsid w:val="005A6E77"/>
    <w:rsid w:val="005B0612"/>
    <w:rsid w:val="005B2721"/>
    <w:rsid w:val="005C23AF"/>
    <w:rsid w:val="005C4AC5"/>
    <w:rsid w:val="005C7DD9"/>
    <w:rsid w:val="005E0410"/>
    <w:rsid w:val="005E181E"/>
    <w:rsid w:val="005E4BC3"/>
    <w:rsid w:val="005E533B"/>
    <w:rsid w:val="005E5F06"/>
    <w:rsid w:val="005E6236"/>
    <w:rsid w:val="005E7357"/>
    <w:rsid w:val="00611069"/>
    <w:rsid w:val="006114A1"/>
    <w:rsid w:val="0061166F"/>
    <w:rsid w:val="006125F0"/>
    <w:rsid w:val="0061389D"/>
    <w:rsid w:val="006210DD"/>
    <w:rsid w:val="00623748"/>
    <w:rsid w:val="00623BE6"/>
    <w:rsid w:val="00625F7F"/>
    <w:rsid w:val="006263CA"/>
    <w:rsid w:val="006359AA"/>
    <w:rsid w:val="00637B87"/>
    <w:rsid w:val="00642732"/>
    <w:rsid w:val="00645525"/>
    <w:rsid w:val="00650C8E"/>
    <w:rsid w:val="00651B0E"/>
    <w:rsid w:val="00657536"/>
    <w:rsid w:val="00660ABA"/>
    <w:rsid w:val="00664771"/>
    <w:rsid w:val="006650BE"/>
    <w:rsid w:val="00666FC6"/>
    <w:rsid w:val="00667566"/>
    <w:rsid w:val="00667C26"/>
    <w:rsid w:val="00670245"/>
    <w:rsid w:val="006721CE"/>
    <w:rsid w:val="00675626"/>
    <w:rsid w:val="006811E9"/>
    <w:rsid w:val="0068252D"/>
    <w:rsid w:val="00682B8D"/>
    <w:rsid w:val="00683654"/>
    <w:rsid w:val="00685576"/>
    <w:rsid w:val="00686342"/>
    <w:rsid w:val="00692090"/>
    <w:rsid w:val="006947B5"/>
    <w:rsid w:val="00694FA7"/>
    <w:rsid w:val="006950EA"/>
    <w:rsid w:val="00696405"/>
    <w:rsid w:val="006967DC"/>
    <w:rsid w:val="006A0C43"/>
    <w:rsid w:val="006A133E"/>
    <w:rsid w:val="006A1FE1"/>
    <w:rsid w:val="006A51D0"/>
    <w:rsid w:val="006A59AC"/>
    <w:rsid w:val="006B1B35"/>
    <w:rsid w:val="006B27F1"/>
    <w:rsid w:val="006B688B"/>
    <w:rsid w:val="006C1908"/>
    <w:rsid w:val="006C35A2"/>
    <w:rsid w:val="006C40C7"/>
    <w:rsid w:val="006C5ED3"/>
    <w:rsid w:val="006D5BC0"/>
    <w:rsid w:val="006D6465"/>
    <w:rsid w:val="006D74DD"/>
    <w:rsid w:val="006E4B0C"/>
    <w:rsid w:val="006E5B71"/>
    <w:rsid w:val="006E6629"/>
    <w:rsid w:val="006F296C"/>
    <w:rsid w:val="006F3481"/>
    <w:rsid w:val="006F3FF5"/>
    <w:rsid w:val="006F4DE5"/>
    <w:rsid w:val="0070156E"/>
    <w:rsid w:val="00701885"/>
    <w:rsid w:val="0070253D"/>
    <w:rsid w:val="00704B5F"/>
    <w:rsid w:val="00705172"/>
    <w:rsid w:val="00710564"/>
    <w:rsid w:val="007123C1"/>
    <w:rsid w:val="0071299F"/>
    <w:rsid w:val="00713478"/>
    <w:rsid w:val="007155F6"/>
    <w:rsid w:val="00723006"/>
    <w:rsid w:val="00723AD9"/>
    <w:rsid w:val="00723CA6"/>
    <w:rsid w:val="00724E3E"/>
    <w:rsid w:val="00725BC2"/>
    <w:rsid w:val="00725C9B"/>
    <w:rsid w:val="007324FD"/>
    <w:rsid w:val="00734A75"/>
    <w:rsid w:val="007376EE"/>
    <w:rsid w:val="00745017"/>
    <w:rsid w:val="0074549E"/>
    <w:rsid w:val="007462BB"/>
    <w:rsid w:val="007514DA"/>
    <w:rsid w:val="00754583"/>
    <w:rsid w:val="007570D9"/>
    <w:rsid w:val="0076389F"/>
    <w:rsid w:val="007642AC"/>
    <w:rsid w:val="00764395"/>
    <w:rsid w:val="00767039"/>
    <w:rsid w:val="00767638"/>
    <w:rsid w:val="00770D3A"/>
    <w:rsid w:val="00772B50"/>
    <w:rsid w:val="00773108"/>
    <w:rsid w:val="0077590D"/>
    <w:rsid w:val="00783CA6"/>
    <w:rsid w:val="007841C9"/>
    <w:rsid w:val="0079055D"/>
    <w:rsid w:val="00792668"/>
    <w:rsid w:val="00792DF0"/>
    <w:rsid w:val="007A56B6"/>
    <w:rsid w:val="007A650C"/>
    <w:rsid w:val="007B0BEC"/>
    <w:rsid w:val="007C0B32"/>
    <w:rsid w:val="007C0D56"/>
    <w:rsid w:val="007C1617"/>
    <w:rsid w:val="007C4D3F"/>
    <w:rsid w:val="007D04EC"/>
    <w:rsid w:val="007D44E4"/>
    <w:rsid w:val="007D7BC3"/>
    <w:rsid w:val="007E649F"/>
    <w:rsid w:val="007F3021"/>
    <w:rsid w:val="007F4405"/>
    <w:rsid w:val="007F7678"/>
    <w:rsid w:val="00800E5A"/>
    <w:rsid w:val="00801F8E"/>
    <w:rsid w:val="0080539B"/>
    <w:rsid w:val="00813EE8"/>
    <w:rsid w:val="00826096"/>
    <w:rsid w:val="00826B4C"/>
    <w:rsid w:val="008274BD"/>
    <w:rsid w:val="00830B21"/>
    <w:rsid w:val="00831FD7"/>
    <w:rsid w:val="00835E97"/>
    <w:rsid w:val="0083759A"/>
    <w:rsid w:val="00840B2A"/>
    <w:rsid w:val="00843622"/>
    <w:rsid w:val="00844BE2"/>
    <w:rsid w:val="008453F4"/>
    <w:rsid w:val="00847992"/>
    <w:rsid w:val="00852666"/>
    <w:rsid w:val="008544BA"/>
    <w:rsid w:val="008563C1"/>
    <w:rsid w:val="008625DA"/>
    <w:rsid w:val="00867489"/>
    <w:rsid w:val="00867AAE"/>
    <w:rsid w:val="00872AF3"/>
    <w:rsid w:val="008730EC"/>
    <w:rsid w:val="00873F61"/>
    <w:rsid w:val="00882DCD"/>
    <w:rsid w:val="00882EA0"/>
    <w:rsid w:val="008843A8"/>
    <w:rsid w:val="00886A19"/>
    <w:rsid w:val="008941F6"/>
    <w:rsid w:val="008963AF"/>
    <w:rsid w:val="008970FE"/>
    <w:rsid w:val="008A1922"/>
    <w:rsid w:val="008A7AA1"/>
    <w:rsid w:val="008B419F"/>
    <w:rsid w:val="008B6DEC"/>
    <w:rsid w:val="008B7800"/>
    <w:rsid w:val="008C28FA"/>
    <w:rsid w:val="008C50CB"/>
    <w:rsid w:val="008D317E"/>
    <w:rsid w:val="008E3D9B"/>
    <w:rsid w:val="008E6407"/>
    <w:rsid w:val="008E6E2A"/>
    <w:rsid w:val="008E78FE"/>
    <w:rsid w:val="008E7ABA"/>
    <w:rsid w:val="008F64C4"/>
    <w:rsid w:val="008F6C11"/>
    <w:rsid w:val="009075DB"/>
    <w:rsid w:val="00907DFA"/>
    <w:rsid w:val="009153ED"/>
    <w:rsid w:val="009167D8"/>
    <w:rsid w:val="00917A37"/>
    <w:rsid w:val="00917B3C"/>
    <w:rsid w:val="009202F8"/>
    <w:rsid w:val="00925A55"/>
    <w:rsid w:val="00925BC9"/>
    <w:rsid w:val="00930EF7"/>
    <w:rsid w:val="009312D7"/>
    <w:rsid w:val="009313DB"/>
    <w:rsid w:val="00934694"/>
    <w:rsid w:val="009402DA"/>
    <w:rsid w:val="009417E1"/>
    <w:rsid w:val="0094295F"/>
    <w:rsid w:val="0095023B"/>
    <w:rsid w:val="009518D1"/>
    <w:rsid w:val="00951D21"/>
    <w:rsid w:val="00952742"/>
    <w:rsid w:val="009542C5"/>
    <w:rsid w:val="00955BB1"/>
    <w:rsid w:val="00956A51"/>
    <w:rsid w:val="00956D8E"/>
    <w:rsid w:val="00972405"/>
    <w:rsid w:val="0098029A"/>
    <w:rsid w:val="00984227"/>
    <w:rsid w:val="00985533"/>
    <w:rsid w:val="00985BA6"/>
    <w:rsid w:val="009879DE"/>
    <w:rsid w:val="0099134C"/>
    <w:rsid w:val="009957C1"/>
    <w:rsid w:val="00996B16"/>
    <w:rsid w:val="009A1B52"/>
    <w:rsid w:val="009A2465"/>
    <w:rsid w:val="009A4247"/>
    <w:rsid w:val="009B0474"/>
    <w:rsid w:val="009B0942"/>
    <w:rsid w:val="009B31A9"/>
    <w:rsid w:val="009B4831"/>
    <w:rsid w:val="009B7C76"/>
    <w:rsid w:val="009C37DB"/>
    <w:rsid w:val="009C3AB3"/>
    <w:rsid w:val="009C5EB6"/>
    <w:rsid w:val="009C68C1"/>
    <w:rsid w:val="009E02BF"/>
    <w:rsid w:val="009E04BA"/>
    <w:rsid w:val="009E150B"/>
    <w:rsid w:val="009E2890"/>
    <w:rsid w:val="009E50C3"/>
    <w:rsid w:val="009F1740"/>
    <w:rsid w:val="009F7BE3"/>
    <w:rsid w:val="00A0141D"/>
    <w:rsid w:val="00A0392B"/>
    <w:rsid w:val="00A03F8B"/>
    <w:rsid w:val="00A0589E"/>
    <w:rsid w:val="00A1149D"/>
    <w:rsid w:val="00A144AE"/>
    <w:rsid w:val="00A16469"/>
    <w:rsid w:val="00A16829"/>
    <w:rsid w:val="00A20C51"/>
    <w:rsid w:val="00A24670"/>
    <w:rsid w:val="00A30094"/>
    <w:rsid w:val="00A30FAD"/>
    <w:rsid w:val="00A31328"/>
    <w:rsid w:val="00A31B67"/>
    <w:rsid w:val="00A375F7"/>
    <w:rsid w:val="00A40E72"/>
    <w:rsid w:val="00A42A83"/>
    <w:rsid w:val="00A43D91"/>
    <w:rsid w:val="00A45D22"/>
    <w:rsid w:val="00A51782"/>
    <w:rsid w:val="00A539EE"/>
    <w:rsid w:val="00A55A8C"/>
    <w:rsid w:val="00A65117"/>
    <w:rsid w:val="00A661EE"/>
    <w:rsid w:val="00A7322F"/>
    <w:rsid w:val="00A75DD9"/>
    <w:rsid w:val="00A82E38"/>
    <w:rsid w:val="00A8770F"/>
    <w:rsid w:val="00A90A9B"/>
    <w:rsid w:val="00A91379"/>
    <w:rsid w:val="00A9185C"/>
    <w:rsid w:val="00A97012"/>
    <w:rsid w:val="00AA57B4"/>
    <w:rsid w:val="00AB05B6"/>
    <w:rsid w:val="00AB6474"/>
    <w:rsid w:val="00AB66D2"/>
    <w:rsid w:val="00AB6D0D"/>
    <w:rsid w:val="00AC3B59"/>
    <w:rsid w:val="00AC601E"/>
    <w:rsid w:val="00AD0991"/>
    <w:rsid w:val="00AD2183"/>
    <w:rsid w:val="00AD3163"/>
    <w:rsid w:val="00AD557A"/>
    <w:rsid w:val="00AD63E1"/>
    <w:rsid w:val="00AD7675"/>
    <w:rsid w:val="00AE09CF"/>
    <w:rsid w:val="00AE2097"/>
    <w:rsid w:val="00AE738A"/>
    <w:rsid w:val="00AF1DA0"/>
    <w:rsid w:val="00AF676E"/>
    <w:rsid w:val="00B0470B"/>
    <w:rsid w:val="00B079C0"/>
    <w:rsid w:val="00B10B08"/>
    <w:rsid w:val="00B248AF"/>
    <w:rsid w:val="00B2520E"/>
    <w:rsid w:val="00B26F53"/>
    <w:rsid w:val="00B30A80"/>
    <w:rsid w:val="00B31CD2"/>
    <w:rsid w:val="00B32CF0"/>
    <w:rsid w:val="00B416E7"/>
    <w:rsid w:val="00B46F1D"/>
    <w:rsid w:val="00B6118B"/>
    <w:rsid w:val="00B62475"/>
    <w:rsid w:val="00B754A6"/>
    <w:rsid w:val="00B75A71"/>
    <w:rsid w:val="00B77B45"/>
    <w:rsid w:val="00B872C0"/>
    <w:rsid w:val="00B90B89"/>
    <w:rsid w:val="00B91A87"/>
    <w:rsid w:val="00B93CDF"/>
    <w:rsid w:val="00B952CA"/>
    <w:rsid w:val="00BA080B"/>
    <w:rsid w:val="00BA1CF2"/>
    <w:rsid w:val="00BA1FB4"/>
    <w:rsid w:val="00BA4858"/>
    <w:rsid w:val="00BA4A67"/>
    <w:rsid w:val="00BA506C"/>
    <w:rsid w:val="00BA65FE"/>
    <w:rsid w:val="00BB154A"/>
    <w:rsid w:val="00BB46ED"/>
    <w:rsid w:val="00BB6E04"/>
    <w:rsid w:val="00BC1FD2"/>
    <w:rsid w:val="00BC46B3"/>
    <w:rsid w:val="00BD2309"/>
    <w:rsid w:val="00BD3239"/>
    <w:rsid w:val="00BE4651"/>
    <w:rsid w:val="00BE5470"/>
    <w:rsid w:val="00BE5552"/>
    <w:rsid w:val="00BE65D3"/>
    <w:rsid w:val="00BF30AB"/>
    <w:rsid w:val="00BF3AB4"/>
    <w:rsid w:val="00BF43EE"/>
    <w:rsid w:val="00BF5F96"/>
    <w:rsid w:val="00BF67CA"/>
    <w:rsid w:val="00C006B6"/>
    <w:rsid w:val="00C00A45"/>
    <w:rsid w:val="00C019DD"/>
    <w:rsid w:val="00C01C96"/>
    <w:rsid w:val="00C05F4B"/>
    <w:rsid w:val="00C06519"/>
    <w:rsid w:val="00C07398"/>
    <w:rsid w:val="00C07CFC"/>
    <w:rsid w:val="00C10315"/>
    <w:rsid w:val="00C12FCC"/>
    <w:rsid w:val="00C236F0"/>
    <w:rsid w:val="00C263BB"/>
    <w:rsid w:val="00C27EB5"/>
    <w:rsid w:val="00C34585"/>
    <w:rsid w:val="00C34A7C"/>
    <w:rsid w:val="00C36E56"/>
    <w:rsid w:val="00C41684"/>
    <w:rsid w:val="00C425FF"/>
    <w:rsid w:val="00C42C27"/>
    <w:rsid w:val="00C46B3A"/>
    <w:rsid w:val="00C602EB"/>
    <w:rsid w:val="00C617D8"/>
    <w:rsid w:val="00C64359"/>
    <w:rsid w:val="00C65A2B"/>
    <w:rsid w:val="00C66E79"/>
    <w:rsid w:val="00C6709C"/>
    <w:rsid w:val="00C679A6"/>
    <w:rsid w:val="00C729FB"/>
    <w:rsid w:val="00C74992"/>
    <w:rsid w:val="00C81FC1"/>
    <w:rsid w:val="00C85A84"/>
    <w:rsid w:val="00C85C74"/>
    <w:rsid w:val="00C92D7E"/>
    <w:rsid w:val="00C937C8"/>
    <w:rsid w:val="00C94509"/>
    <w:rsid w:val="00C97322"/>
    <w:rsid w:val="00C97D4A"/>
    <w:rsid w:val="00CA1FEF"/>
    <w:rsid w:val="00CA3066"/>
    <w:rsid w:val="00CA4E01"/>
    <w:rsid w:val="00CA6C1E"/>
    <w:rsid w:val="00CA786F"/>
    <w:rsid w:val="00CC6A2F"/>
    <w:rsid w:val="00CD4EFD"/>
    <w:rsid w:val="00CE1310"/>
    <w:rsid w:val="00CE3AD0"/>
    <w:rsid w:val="00CF058F"/>
    <w:rsid w:val="00CF4E6B"/>
    <w:rsid w:val="00CF776D"/>
    <w:rsid w:val="00D02B93"/>
    <w:rsid w:val="00D04172"/>
    <w:rsid w:val="00D046D0"/>
    <w:rsid w:val="00D1072F"/>
    <w:rsid w:val="00D124C7"/>
    <w:rsid w:val="00D14974"/>
    <w:rsid w:val="00D155A6"/>
    <w:rsid w:val="00D201B8"/>
    <w:rsid w:val="00D21F51"/>
    <w:rsid w:val="00D22126"/>
    <w:rsid w:val="00D3391A"/>
    <w:rsid w:val="00D41AC3"/>
    <w:rsid w:val="00D43041"/>
    <w:rsid w:val="00D43A0E"/>
    <w:rsid w:val="00D512C8"/>
    <w:rsid w:val="00D632AD"/>
    <w:rsid w:val="00D66873"/>
    <w:rsid w:val="00D737D6"/>
    <w:rsid w:val="00D739FC"/>
    <w:rsid w:val="00D816FD"/>
    <w:rsid w:val="00D81B13"/>
    <w:rsid w:val="00D82827"/>
    <w:rsid w:val="00D82C85"/>
    <w:rsid w:val="00D85077"/>
    <w:rsid w:val="00D87AD8"/>
    <w:rsid w:val="00D91DBC"/>
    <w:rsid w:val="00D94BA6"/>
    <w:rsid w:val="00D959CE"/>
    <w:rsid w:val="00DA6B45"/>
    <w:rsid w:val="00DB2B17"/>
    <w:rsid w:val="00DC351E"/>
    <w:rsid w:val="00DD4FDB"/>
    <w:rsid w:val="00DE6CF8"/>
    <w:rsid w:val="00DE6EE2"/>
    <w:rsid w:val="00DF0631"/>
    <w:rsid w:val="00DF2A3A"/>
    <w:rsid w:val="00DF39F6"/>
    <w:rsid w:val="00DF499A"/>
    <w:rsid w:val="00DF7949"/>
    <w:rsid w:val="00E04C2D"/>
    <w:rsid w:val="00E07C7C"/>
    <w:rsid w:val="00E07EE8"/>
    <w:rsid w:val="00E1364B"/>
    <w:rsid w:val="00E15B82"/>
    <w:rsid w:val="00E16B36"/>
    <w:rsid w:val="00E20610"/>
    <w:rsid w:val="00E2170A"/>
    <w:rsid w:val="00E25819"/>
    <w:rsid w:val="00E30B4C"/>
    <w:rsid w:val="00E31449"/>
    <w:rsid w:val="00E3522F"/>
    <w:rsid w:val="00E41622"/>
    <w:rsid w:val="00E4287F"/>
    <w:rsid w:val="00E50921"/>
    <w:rsid w:val="00E5300B"/>
    <w:rsid w:val="00E5421C"/>
    <w:rsid w:val="00E61028"/>
    <w:rsid w:val="00E6706A"/>
    <w:rsid w:val="00E67810"/>
    <w:rsid w:val="00E679A1"/>
    <w:rsid w:val="00E71BFE"/>
    <w:rsid w:val="00E7361C"/>
    <w:rsid w:val="00E739F3"/>
    <w:rsid w:val="00E74D1F"/>
    <w:rsid w:val="00E77706"/>
    <w:rsid w:val="00E80B3F"/>
    <w:rsid w:val="00E93075"/>
    <w:rsid w:val="00E97F27"/>
    <w:rsid w:val="00EA40CF"/>
    <w:rsid w:val="00EA6438"/>
    <w:rsid w:val="00EB7B54"/>
    <w:rsid w:val="00EC0668"/>
    <w:rsid w:val="00EC0DA0"/>
    <w:rsid w:val="00EC16EE"/>
    <w:rsid w:val="00EC30F1"/>
    <w:rsid w:val="00EC6843"/>
    <w:rsid w:val="00EC6DCD"/>
    <w:rsid w:val="00EC785A"/>
    <w:rsid w:val="00ED05ED"/>
    <w:rsid w:val="00ED1B30"/>
    <w:rsid w:val="00ED324C"/>
    <w:rsid w:val="00ED397D"/>
    <w:rsid w:val="00EE24B7"/>
    <w:rsid w:val="00EE297D"/>
    <w:rsid w:val="00EF587E"/>
    <w:rsid w:val="00EF6413"/>
    <w:rsid w:val="00F00FB4"/>
    <w:rsid w:val="00F02D1A"/>
    <w:rsid w:val="00F070BB"/>
    <w:rsid w:val="00F1139C"/>
    <w:rsid w:val="00F11E68"/>
    <w:rsid w:val="00F14CA0"/>
    <w:rsid w:val="00F20AC6"/>
    <w:rsid w:val="00F221EF"/>
    <w:rsid w:val="00F310BC"/>
    <w:rsid w:val="00F33882"/>
    <w:rsid w:val="00F36191"/>
    <w:rsid w:val="00F36E25"/>
    <w:rsid w:val="00F379A1"/>
    <w:rsid w:val="00F41938"/>
    <w:rsid w:val="00F427CF"/>
    <w:rsid w:val="00F44E4A"/>
    <w:rsid w:val="00F45494"/>
    <w:rsid w:val="00F474D5"/>
    <w:rsid w:val="00F53EBD"/>
    <w:rsid w:val="00F57C0D"/>
    <w:rsid w:val="00F64176"/>
    <w:rsid w:val="00F6540F"/>
    <w:rsid w:val="00F77C35"/>
    <w:rsid w:val="00F81645"/>
    <w:rsid w:val="00F82AC8"/>
    <w:rsid w:val="00F82F46"/>
    <w:rsid w:val="00F863F8"/>
    <w:rsid w:val="00F905F8"/>
    <w:rsid w:val="00F91449"/>
    <w:rsid w:val="00F915D8"/>
    <w:rsid w:val="00F91BE5"/>
    <w:rsid w:val="00F9202E"/>
    <w:rsid w:val="00F923EF"/>
    <w:rsid w:val="00F94A29"/>
    <w:rsid w:val="00F95338"/>
    <w:rsid w:val="00F96317"/>
    <w:rsid w:val="00FA25ED"/>
    <w:rsid w:val="00FA62D3"/>
    <w:rsid w:val="00FB144E"/>
    <w:rsid w:val="00FB4962"/>
    <w:rsid w:val="00FB5600"/>
    <w:rsid w:val="00FB6520"/>
    <w:rsid w:val="00FB78E8"/>
    <w:rsid w:val="00FC0A49"/>
    <w:rsid w:val="00FC5FC7"/>
    <w:rsid w:val="00FD035A"/>
    <w:rsid w:val="00FD07AA"/>
    <w:rsid w:val="00FD4711"/>
    <w:rsid w:val="00FE1BB0"/>
    <w:rsid w:val="00FE2796"/>
    <w:rsid w:val="00FE2C69"/>
    <w:rsid w:val="00FE6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179C6"/>
  <w15:chartTrackingRefBased/>
  <w15:docId w15:val="{8296A540-8FBD-47BA-A321-B49D3F57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496"/>
  </w:style>
  <w:style w:type="paragraph" w:styleId="Heading1">
    <w:name w:val="heading 1"/>
    <w:basedOn w:val="Normal"/>
    <w:next w:val="Normal"/>
    <w:link w:val="Heading1Char"/>
    <w:uiPriority w:val="9"/>
    <w:qFormat/>
    <w:rsid w:val="001121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6A133E"/>
    <w:pPr>
      <w:spacing w:after="0" w:line="240" w:lineRule="auto"/>
    </w:pPr>
    <w:rPr>
      <w:rFonts w:ascii="Arial" w:eastAsia="Times New Roman" w:hAnsi="Arial" w:cs="Times New Roman"/>
      <w:szCs w:val="20"/>
      <w:lang w:eastAsia="en-GB"/>
    </w:rPr>
  </w:style>
  <w:style w:type="character" w:customStyle="1" w:styleId="NoSpacingChar">
    <w:name w:val="No Spacing Char"/>
    <w:basedOn w:val="DefaultParagraphFont"/>
    <w:link w:val="NoSpacing"/>
    <w:uiPriority w:val="99"/>
    <w:rsid w:val="006A133E"/>
    <w:rPr>
      <w:rFonts w:ascii="Arial" w:eastAsia="Times New Roman" w:hAnsi="Arial" w:cs="Times New Roman"/>
      <w:szCs w:val="20"/>
      <w:lang w:eastAsia="en-GB"/>
    </w:rPr>
  </w:style>
  <w:style w:type="table" w:styleId="TableGrid">
    <w:name w:val="Table Grid"/>
    <w:basedOn w:val="TableNormal"/>
    <w:uiPriority w:val="39"/>
    <w:rsid w:val="00FD0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4FC"/>
    <w:rPr>
      <w:color w:val="0563C1" w:themeColor="hyperlink"/>
      <w:u w:val="single"/>
    </w:rPr>
  </w:style>
  <w:style w:type="character" w:customStyle="1" w:styleId="UnresolvedMention1">
    <w:name w:val="Unresolved Mention1"/>
    <w:basedOn w:val="DefaultParagraphFont"/>
    <w:uiPriority w:val="99"/>
    <w:semiHidden/>
    <w:unhideWhenUsed/>
    <w:rsid w:val="003124FC"/>
    <w:rPr>
      <w:color w:val="605E5C"/>
      <w:shd w:val="clear" w:color="auto" w:fill="E1DFDD"/>
    </w:rPr>
  </w:style>
  <w:style w:type="character" w:styleId="FollowedHyperlink">
    <w:name w:val="FollowedHyperlink"/>
    <w:basedOn w:val="DefaultParagraphFont"/>
    <w:uiPriority w:val="99"/>
    <w:semiHidden/>
    <w:unhideWhenUsed/>
    <w:rsid w:val="00BB46ED"/>
    <w:rPr>
      <w:color w:val="954F72" w:themeColor="followedHyperlink"/>
      <w:u w:val="single"/>
    </w:rPr>
  </w:style>
  <w:style w:type="paragraph" w:styleId="ListParagraph">
    <w:name w:val="List Paragraph"/>
    <w:basedOn w:val="Normal"/>
    <w:uiPriority w:val="34"/>
    <w:qFormat/>
    <w:rsid w:val="00556002"/>
    <w:pPr>
      <w:ind w:left="720"/>
      <w:contextualSpacing/>
    </w:pPr>
  </w:style>
  <w:style w:type="character" w:customStyle="1" w:styleId="Heading1Char">
    <w:name w:val="Heading 1 Char"/>
    <w:basedOn w:val="DefaultParagraphFont"/>
    <w:link w:val="Heading1"/>
    <w:uiPriority w:val="9"/>
    <w:rsid w:val="00112178"/>
    <w:rPr>
      <w:rFonts w:asciiTheme="majorHAnsi" w:eastAsiaTheme="majorEastAsia" w:hAnsiTheme="majorHAnsi" w:cstheme="majorBidi"/>
      <w:color w:val="2E74B5" w:themeColor="accent1" w:themeShade="BF"/>
      <w:sz w:val="32"/>
      <w:szCs w:val="32"/>
    </w:rPr>
  </w:style>
  <w:style w:type="paragraph" w:customStyle="1" w:styleId="EndNoteBibliographyTitle">
    <w:name w:val="EndNote Bibliography Title"/>
    <w:basedOn w:val="Normal"/>
    <w:link w:val="EndNoteBibliographyTitleChar"/>
    <w:rsid w:val="00C3458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34585"/>
    <w:rPr>
      <w:rFonts w:ascii="Calibri" w:hAnsi="Calibri" w:cs="Calibri"/>
      <w:noProof/>
      <w:lang w:val="en-US"/>
    </w:rPr>
  </w:style>
  <w:style w:type="paragraph" w:customStyle="1" w:styleId="EndNoteBibliography">
    <w:name w:val="EndNote Bibliography"/>
    <w:basedOn w:val="Normal"/>
    <w:link w:val="EndNoteBibliographyChar"/>
    <w:rsid w:val="00C3458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34585"/>
    <w:rPr>
      <w:rFonts w:ascii="Calibri" w:hAnsi="Calibri" w:cs="Calibri"/>
      <w:noProof/>
      <w:lang w:val="en-US"/>
    </w:rPr>
  </w:style>
  <w:style w:type="character" w:styleId="CommentReference">
    <w:name w:val="annotation reference"/>
    <w:basedOn w:val="DefaultParagraphFont"/>
    <w:uiPriority w:val="99"/>
    <w:semiHidden/>
    <w:unhideWhenUsed/>
    <w:rsid w:val="005C23AF"/>
    <w:rPr>
      <w:sz w:val="16"/>
      <w:szCs w:val="16"/>
    </w:rPr>
  </w:style>
  <w:style w:type="paragraph" w:styleId="CommentText">
    <w:name w:val="annotation text"/>
    <w:basedOn w:val="Normal"/>
    <w:link w:val="CommentTextChar"/>
    <w:uiPriority w:val="99"/>
    <w:semiHidden/>
    <w:unhideWhenUsed/>
    <w:rsid w:val="005C23AF"/>
    <w:pPr>
      <w:spacing w:line="240" w:lineRule="auto"/>
    </w:pPr>
    <w:rPr>
      <w:sz w:val="20"/>
      <w:szCs w:val="20"/>
    </w:rPr>
  </w:style>
  <w:style w:type="character" w:customStyle="1" w:styleId="CommentTextChar">
    <w:name w:val="Comment Text Char"/>
    <w:basedOn w:val="DefaultParagraphFont"/>
    <w:link w:val="CommentText"/>
    <w:uiPriority w:val="99"/>
    <w:semiHidden/>
    <w:rsid w:val="005C23AF"/>
    <w:rPr>
      <w:sz w:val="20"/>
      <w:szCs w:val="20"/>
    </w:rPr>
  </w:style>
  <w:style w:type="paragraph" w:styleId="CommentSubject">
    <w:name w:val="annotation subject"/>
    <w:basedOn w:val="CommentText"/>
    <w:next w:val="CommentText"/>
    <w:link w:val="CommentSubjectChar"/>
    <w:uiPriority w:val="99"/>
    <w:semiHidden/>
    <w:unhideWhenUsed/>
    <w:rsid w:val="005C23AF"/>
    <w:rPr>
      <w:b/>
      <w:bCs/>
    </w:rPr>
  </w:style>
  <w:style w:type="character" w:customStyle="1" w:styleId="CommentSubjectChar">
    <w:name w:val="Comment Subject Char"/>
    <w:basedOn w:val="CommentTextChar"/>
    <w:link w:val="CommentSubject"/>
    <w:uiPriority w:val="99"/>
    <w:semiHidden/>
    <w:rsid w:val="005C23AF"/>
    <w:rPr>
      <w:b/>
      <w:bCs/>
      <w:sz w:val="20"/>
      <w:szCs w:val="20"/>
    </w:rPr>
  </w:style>
  <w:style w:type="paragraph" w:styleId="BalloonText">
    <w:name w:val="Balloon Text"/>
    <w:basedOn w:val="Normal"/>
    <w:link w:val="BalloonTextChar"/>
    <w:uiPriority w:val="99"/>
    <w:semiHidden/>
    <w:unhideWhenUsed/>
    <w:rsid w:val="005C2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3AF"/>
    <w:rPr>
      <w:rFonts w:ascii="Segoe UI" w:hAnsi="Segoe UI" w:cs="Segoe UI"/>
      <w:sz w:val="18"/>
      <w:szCs w:val="18"/>
    </w:rPr>
  </w:style>
  <w:style w:type="paragraph" w:styleId="Header">
    <w:name w:val="header"/>
    <w:basedOn w:val="Normal"/>
    <w:link w:val="HeaderChar"/>
    <w:uiPriority w:val="99"/>
    <w:unhideWhenUsed/>
    <w:rsid w:val="00467C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7CE5"/>
  </w:style>
  <w:style w:type="paragraph" w:styleId="Footer">
    <w:name w:val="footer"/>
    <w:basedOn w:val="Normal"/>
    <w:link w:val="FooterChar"/>
    <w:uiPriority w:val="99"/>
    <w:unhideWhenUsed/>
    <w:rsid w:val="00467C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7CE5"/>
  </w:style>
  <w:style w:type="character" w:customStyle="1" w:styleId="UnresolvedMention2">
    <w:name w:val="Unresolved Mention2"/>
    <w:basedOn w:val="DefaultParagraphFont"/>
    <w:uiPriority w:val="99"/>
    <w:semiHidden/>
    <w:unhideWhenUsed/>
    <w:rsid w:val="00C36E56"/>
    <w:rPr>
      <w:color w:val="605E5C"/>
      <w:shd w:val="clear" w:color="auto" w:fill="E1DFDD"/>
    </w:rPr>
  </w:style>
  <w:style w:type="character" w:customStyle="1" w:styleId="1">
    <w:name w:val="Неразрешенное упоминание1"/>
    <w:basedOn w:val="DefaultParagraphFont"/>
    <w:uiPriority w:val="99"/>
    <w:semiHidden/>
    <w:unhideWhenUsed/>
    <w:rsid w:val="006A0C43"/>
    <w:rPr>
      <w:color w:val="605E5C"/>
      <w:shd w:val="clear" w:color="auto" w:fill="E1DFDD"/>
    </w:rPr>
  </w:style>
  <w:style w:type="character" w:styleId="Strong">
    <w:name w:val="Strong"/>
    <w:basedOn w:val="DefaultParagraphFont"/>
    <w:uiPriority w:val="22"/>
    <w:qFormat/>
    <w:rsid w:val="00F905F8"/>
    <w:rPr>
      <w:b/>
      <w:bCs/>
    </w:rPr>
  </w:style>
  <w:style w:type="character" w:styleId="UnresolvedMention">
    <w:name w:val="Unresolved Mention"/>
    <w:basedOn w:val="DefaultParagraphFont"/>
    <w:uiPriority w:val="99"/>
    <w:semiHidden/>
    <w:unhideWhenUsed/>
    <w:rsid w:val="0056788F"/>
    <w:rPr>
      <w:color w:val="605E5C"/>
      <w:shd w:val="clear" w:color="auto" w:fill="E1DFDD"/>
    </w:rPr>
  </w:style>
  <w:style w:type="character" w:styleId="LineNumber">
    <w:name w:val="line number"/>
    <w:basedOn w:val="DefaultParagraphFont"/>
    <w:uiPriority w:val="99"/>
    <w:semiHidden/>
    <w:unhideWhenUsed/>
    <w:rsid w:val="00C00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24573">
      <w:bodyDiv w:val="1"/>
      <w:marLeft w:val="0"/>
      <w:marRight w:val="0"/>
      <w:marTop w:val="0"/>
      <w:marBottom w:val="0"/>
      <w:divBdr>
        <w:top w:val="none" w:sz="0" w:space="0" w:color="auto"/>
        <w:left w:val="none" w:sz="0" w:space="0" w:color="auto"/>
        <w:bottom w:val="none" w:sz="0" w:space="0" w:color="auto"/>
        <w:right w:val="none" w:sz="0" w:space="0" w:color="auto"/>
      </w:divBdr>
      <w:divsChild>
        <w:div w:id="231739567">
          <w:marLeft w:val="0"/>
          <w:marRight w:val="0"/>
          <w:marTop w:val="0"/>
          <w:marBottom w:val="0"/>
          <w:divBdr>
            <w:top w:val="none" w:sz="0" w:space="0" w:color="auto"/>
            <w:left w:val="none" w:sz="0" w:space="0" w:color="auto"/>
            <w:bottom w:val="none" w:sz="0" w:space="0" w:color="auto"/>
            <w:right w:val="none" w:sz="0" w:space="0" w:color="auto"/>
          </w:divBdr>
          <w:divsChild>
            <w:div w:id="1688216065">
              <w:marLeft w:val="0"/>
              <w:marRight w:val="0"/>
              <w:marTop w:val="0"/>
              <w:marBottom w:val="0"/>
              <w:divBdr>
                <w:top w:val="none" w:sz="0" w:space="0" w:color="auto"/>
                <w:left w:val="none" w:sz="0" w:space="0" w:color="auto"/>
                <w:bottom w:val="none" w:sz="0" w:space="0" w:color="auto"/>
                <w:right w:val="none" w:sz="0" w:space="0" w:color="auto"/>
              </w:divBdr>
              <w:divsChild>
                <w:div w:id="1450778469">
                  <w:marLeft w:val="0"/>
                  <w:marRight w:val="0"/>
                  <w:marTop w:val="0"/>
                  <w:marBottom w:val="0"/>
                  <w:divBdr>
                    <w:top w:val="none" w:sz="0" w:space="0" w:color="auto"/>
                    <w:left w:val="none" w:sz="0" w:space="0" w:color="auto"/>
                    <w:bottom w:val="none" w:sz="0" w:space="0" w:color="auto"/>
                    <w:right w:val="none" w:sz="0" w:space="0" w:color="auto"/>
                  </w:divBdr>
                  <w:divsChild>
                    <w:div w:id="258031823">
                      <w:marLeft w:val="0"/>
                      <w:marRight w:val="0"/>
                      <w:marTop w:val="0"/>
                      <w:marBottom w:val="0"/>
                      <w:divBdr>
                        <w:top w:val="none" w:sz="0" w:space="0" w:color="auto"/>
                        <w:left w:val="none" w:sz="0" w:space="0" w:color="auto"/>
                        <w:bottom w:val="none" w:sz="0" w:space="0" w:color="auto"/>
                        <w:right w:val="none" w:sz="0" w:space="0" w:color="auto"/>
                      </w:divBdr>
                      <w:divsChild>
                        <w:div w:id="114447513">
                          <w:marLeft w:val="0"/>
                          <w:marRight w:val="0"/>
                          <w:marTop w:val="0"/>
                          <w:marBottom w:val="0"/>
                          <w:divBdr>
                            <w:top w:val="none" w:sz="0" w:space="0" w:color="auto"/>
                            <w:left w:val="none" w:sz="0" w:space="0" w:color="auto"/>
                            <w:bottom w:val="none" w:sz="0" w:space="0" w:color="auto"/>
                            <w:right w:val="none" w:sz="0" w:space="0" w:color="auto"/>
                          </w:divBdr>
                          <w:divsChild>
                            <w:div w:id="594872117">
                              <w:marLeft w:val="0"/>
                              <w:marRight w:val="0"/>
                              <w:marTop w:val="0"/>
                              <w:marBottom w:val="0"/>
                              <w:divBdr>
                                <w:top w:val="none" w:sz="0" w:space="0" w:color="auto"/>
                                <w:left w:val="none" w:sz="0" w:space="0" w:color="auto"/>
                                <w:bottom w:val="none" w:sz="0" w:space="0" w:color="auto"/>
                                <w:right w:val="none" w:sz="0" w:space="0" w:color="auto"/>
                              </w:divBdr>
                              <w:divsChild>
                                <w:div w:id="198326727">
                                  <w:marLeft w:val="0"/>
                                  <w:marRight w:val="0"/>
                                  <w:marTop w:val="0"/>
                                  <w:marBottom w:val="0"/>
                                  <w:divBdr>
                                    <w:top w:val="none" w:sz="0" w:space="0" w:color="auto"/>
                                    <w:left w:val="none" w:sz="0" w:space="0" w:color="auto"/>
                                    <w:bottom w:val="none" w:sz="0" w:space="0" w:color="auto"/>
                                    <w:right w:val="none" w:sz="0" w:space="0" w:color="auto"/>
                                  </w:divBdr>
                                  <w:divsChild>
                                    <w:div w:id="1765565344">
                                      <w:marLeft w:val="0"/>
                                      <w:marRight w:val="0"/>
                                      <w:marTop w:val="0"/>
                                      <w:marBottom w:val="0"/>
                                      <w:divBdr>
                                        <w:top w:val="none" w:sz="0" w:space="0" w:color="auto"/>
                                        <w:left w:val="none" w:sz="0" w:space="0" w:color="auto"/>
                                        <w:bottom w:val="none" w:sz="0" w:space="0" w:color="auto"/>
                                        <w:right w:val="none" w:sz="0" w:space="0" w:color="auto"/>
                                      </w:divBdr>
                                      <w:divsChild>
                                        <w:div w:id="1714381480">
                                          <w:marLeft w:val="0"/>
                                          <w:marRight w:val="0"/>
                                          <w:marTop w:val="0"/>
                                          <w:marBottom w:val="0"/>
                                          <w:divBdr>
                                            <w:top w:val="none" w:sz="0" w:space="0" w:color="auto"/>
                                            <w:left w:val="none" w:sz="0" w:space="0" w:color="auto"/>
                                            <w:bottom w:val="none" w:sz="0" w:space="0" w:color="auto"/>
                                            <w:right w:val="none" w:sz="0" w:space="0" w:color="auto"/>
                                          </w:divBdr>
                                          <w:divsChild>
                                            <w:div w:id="990407560">
                                              <w:marLeft w:val="0"/>
                                              <w:marRight w:val="0"/>
                                              <w:marTop w:val="0"/>
                                              <w:marBottom w:val="0"/>
                                              <w:divBdr>
                                                <w:top w:val="none" w:sz="0" w:space="0" w:color="auto"/>
                                                <w:left w:val="none" w:sz="0" w:space="0" w:color="auto"/>
                                                <w:bottom w:val="none" w:sz="0" w:space="0" w:color="auto"/>
                                                <w:right w:val="none" w:sz="0" w:space="0" w:color="auto"/>
                                              </w:divBdr>
                                              <w:divsChild>
                                                <w:div w:id="1154686923">
                                                  <w:marLeft w:val="0"/>
                                                  <w:marRight w:val="0"/>
                                                  <w:marTop w:val="0"/>
                                                  <w:marBottom w:val="0"/>
                                                  <w:divBdr>
                                                    <w:top w:val="none" w:sz="0" w:space="0" w:color="auto"/>
                                                    <w:left w:val="none" w:sz="0" w:space="0" w:color="auto"/>
                                                    <w:bottom w:val="none" w:sz="0" w:space="0" w:color="auto"/>
                                                    <w:right w:val="none" w:sz="0" w:space="0" w:color="auto"/>
                                                  </w:divBdr>
                                                  <w:divsChild>
                                                    <w:div w:id="1700348824">
                                                      <w:marLeft w:val="0"/>
                                                      <w:marRight w:val="0"/>
                                                      <w:marTop w:val="0"/>
                                                      <w:marBottom w:val="0"/>
                                                      <w:divBdr>
                                                        <w:top w:val="none" w:sz="0" w:space="0" w:color="auto"/>
                                                        <w:left w:val="none" w:sz="0" w:space="0" w:color="auto"/>
                                                        <w:bottom w:val="none" w:sz="0" w:space="0" w:color="auto"/>
                                                        <w:right w:val="none" w:sz="0" w:space="0" w:color="auto"/>
                                                      </w:divBdr>
                                                      <w:divsChild>
                                                        <w:div w:id="1878155734">
                                                          <w:marLeft w:val="0"/>
                                                          <w:marRight w:val="0"/>
                                                          <w:marTop w:val="0"/>
                                                          <w:marBottom w:val="0"/>
                                                          <w:divBdr>
                                                            <w:top w:val="none" w:sz="0" w:space="0" w:color="auto"/>
                                                            <w:left w:val="none" w:sz="0" w:space="0" w:color="auto"/>
                                                            <w:bottom w:val="none" w:sz="0" w:space="0" w:color="auto"/>
                                                            <w:right w:val="none" w:sz="0" w:space="0" w:color="auto"/>
                                                          </w:divBdr>
                                                          <w:divsChild>
                                                            <w:div w:id="97990022">
                                                              <w:marLeft w:val="0"/>
                                                              <w:marRight w:val="0"/>
                                                              <w:marTop w:val="0"/>
                                                              <w:marBottom w:val="0"/>
                                                              <w:divBdr>
                                                                <w:top w:val="none" w:sz="0" w:space="0" w:color="auto"/>
                                                                <w:left w:val="none" w:sz="0" w:space="0" w:color="auto"/>
                                                                <w:bottom w:val="none" w:sz="0" w:space="0" w:color="auto"/>
                                                                <w:right w:val="none" w:sz="0" w:space="0" w:color="auto"/>
                                                              </w:divBdr>
                                                              <w:divsChild>
                                                                <w:div w:id="564074041">
                                                                  <w:marLeft w:val="0"/>
                                                                  <w:marRight w:val="0"/>
                                                                  <w:marTop w:val="0"/>
                                                                  <w:marBottom w:val="0"/>
                                                                  <w:divBdr>
                                                                    <w:top w:val="none" w:sz="0" w:space="0" w:color="auto"/>
                                                                    <w:left w:val="none" w:sz="0" w:space="0" w:color="auto"/>
                                                                    <w:bottom w:val="none" w:sz="0" w:space="0" w:color="auto"/>
                                                                    <w:right w:val="none" w:sz="0" w:space="0" w:color="auto"/>
                                                                  </w:divBdr>
                                                                  <w:divsChild>
                                                                    <w:div w:id="235750953">
                                                                      <w:marLeft w:val="0"/>
                                                                      <w:marRight w:val="0"/>
                                                                      <w:marTop w:val="0"/>
                                                                      <w:marBottom w:val="0"/>
                                                                      <w:divBdr>
                                                                        <w:top w:val="none" w:sz="0" w:space="0" w:color="auto"/>
                                                                        <w:left w:val="none" w:sz="0" w:space="0" w:color="auto"/>
                                                                        <w:bottom w:val="none" w:sz="0" w:space="0" w:color="auto"/>
                                                                        <w:right w:val="none" w:sz="0" w:space="0" w:color="auto"/>
                                                                      </w:divBdr>
                                                                      <w:divsChild>
                                                                        <w:div w:id="678583446">
                                                                          <w:marLeft w:val="0"/>
                                                                          <w:marRight w:val="0"/>
                                                                          <w:marTop w:val="0"/>
                                                                          <w:marBottom w:val="0"/>
                                                                          <w:divBdr>
                                                                            <w:top w:val="none" w:sz="0" w:space="0" w:color="auto"/>
                                                                            <w:left w:val="none" w:sz="0" w:space="0" w:color="auto"/>
                                                                            <w:bottom w:val="none" w:sz="0" w:space="0" w:color="auto"/>
                                                                            <w:right w:val="none" w:sz="0" w:space="0" w:color="auto"/>
                                                                          </w:divBdr>
                                                                          <w:divsChild>
                                                                            <w:div w:id="1167013322">
                                                                              <w:marLeft w:val="0"/>
                                                                              <w:marRight w:val="0"/>
                                                                              <w:marTop w:val="0"/>
                                                                              <w:marBottom w:val="0"/>
                                                                              <w:divBdr>
                                                                                <w:top w:val="none" w:sz="0" w:space="0" w:color="auto"/>
                                                                                <w:left w:val="none" w:sz="0" w:space="0" w:color="auto"/>
                                                                                <w:bottom w:val="none" w:sz="0" w:space="0" w:color="auto"/>
                                                                                <w:right w:val="none" w:sz="0" w:space="0" w:color="auto"/>
                                                                              </w:divBdr>
                                                                              <w:divsChild>
                                                                                <w:div w:id="16663912">
                                                                                  <w:marLeft w:val="0"/>
                                                                                  <w:marRight w:val="0"/>
                                                                                  <w:marTop w:val="0"/>
                                                                                  <w:marBottom w:val="0"/>
                                                                                  <w:divBdr>
                                                                                    <w:top w:val="none" w:sz="0" w:space="0" w:color="auto"/>
                                                                                    <w:left w:val="none" w:sz="0" w:space="0" w:color="auto"/>
                                                                                    <w:bottom w:val="none" w:sz="0" w:space="0" w:color="auto"/>
                                                                                    <w:right w:val="none" w:sz="0" w:space="0" w:color="auto"/>
                                                                                  </w:divBdr>
                                                                                  <w:divsChild>
                                                                                    <w:div w:id="1060716999">
                                                                                      <w:marLeft w:val="0"/>
                                                                                      <w:marRight w:val="0"/>
                                                                                      <w:marTop w:val="0"/>
                                                                                      <w:marBottom w:val="0"/>
                                                                                      <w:divBdr>
                                                                                        <w:top w:val="none" w:sz="0" w:space="0" w:color="auto"/>
                                                                                        <w:left w:val="none" w:sz="0" w:space="0" w:color="auto"/>
                                                                                        <w:bottom w:val="none" w:sz="0" w:space="0" w:color="auto"/>
                                                                                        <w:right w:val="none" w:sz="0" w:space="0" w:color="auto"/>
                                                                                      </w:divBdr>
                                                                                      <w:divsChild>
                                                                                        <w:div w:id="2128967540">
                                                                                          <w:marLeft w:val="0"/>
                                                                                          <w:marRight w:val="0"/>
                                                                                          <w:marTop w:val="0"/>
                                                                                          <w:marBottom w:val="0"/>
                                                                                          <w:divBdr>
                                                                                            <w:top w:val="none" w:sz="0" w:space="0" w:color="auto"/>
                                                                                            <w:left w:val="none" w:sz="0" w:space="0" w:color="auto"/>
                                                                                            <w:bottom w:val="none" w:sz="0" w:space="0" w:color="auto"/>
                                                                                            <w:right w:val="none" w:sz="0" w:space="0" w:color="auto"/>
                                                                                          </w:divBdr>
                                                                                          <w:divsChild>
                                                                                            <w:div w:id="656495031">
                                                                                              <w:marLeft w:val="0"/>
                                                                                              <w:marRight w:val="0"/>
                                                                                              <w:marTop w:val="0"/>
                                                                                              <w:marBottom w:val="0"/>
                                                                                              <w:divBdr>
                                                                                                <w:top w:val="none" w:sz="0" w:space="0" w:color="auto"/>
                                                                                                <w:left w:val="none" w:sz="0" w:space="0" w:color="auto"/>
                                                                                                <w:bottom w:val="none" w:sz="0" w:space="0" w:color="auto"/>
                                                                                                <w:right w:val="none" w:sz="0" w:space="0" w:color="auto"/>
                                                                                              </w:divBdr>
                                                                                              <w:divsChild>
                                                                                                <w:div w:id="1164051998">
                                                                                                  <w:marLeft w:val="0"/>
                                                                                                  <w:marRight w:val="0"/>
                                                                                                  <w:marTop w:val="0"/>
                                                                                                  <w:marBottom w:val="0"/>
                                                                                                  <w:divBdr>
                                                                                                    <w:top w:val="none" w:sz="0" w:space="0" w:color="auto"/>
                                                                                                    <w:left w:val="none" w:sz="0" w:space="0" w:color="auto"/>
                                                                                                    <w:bottom w:val="none" w:sz="0" w:space="0" w:color="auto"/>
                                                                                                    <w:right w:val="none" w:sz="0" w:space="0" w:color="auto"/>
                                                                                                  </w:divBdr>
                                                                                                  <w:divsChild>
                                                                                                    <w:div w:id="229313268">
                                                                                                      <w:marLeft w:val="0"/>
                                                                                                      <w:marRight w:val="0"/>
                                                                                                      <w:marTop w:val="0"/>
                                                                                                      <w:marBottom w:val="0"/>
                                                                                                      <w:divBdr>
                                                                                                        <w:top w:val="none" w:sz="0" w:space="0" w:color="auto"/>
                                                                                                        <w:left w:val="none" w:sz="0" w:space="0" w:color="auto"/>
                                                                                                        <w:bottom w:val="none" w:sz="0" w:space="0" w:color="auto"/>
                                                                                                        <w:right w:val="none" w:sz="0" w:space="0" w:color="auto"/>
                                                                                                      </w:divBdr>
                                                                                                      <w:divsChild>
                                                                                                        <w:div w:id="115580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8073948">
      <w:bodyDiv w:val="1"/>
      <w:marLeft w:val="0"/>
      <w:marRight w:val="0"/>
      <w:marTop w:val="0"/>
      <w:marBottom w:val="0"/>
      <w:divBdr>
        <w:top w:val="none" w:sz="0" w:space="0" w:color="auto"/>
        <w:left w:val="none" w:sz="0" w:space="0" w:color="auto"/>
        <w:bottom w:val="none" w:sz="0" w:space="0" w:color="auto"/>
        <w:right w:val="none" w:sz="0" w:space="0" w:color="auto"/>
      </w:divBdr>
    </w:div>
    <w:div w:id="967587149">
      <w:bodyDiv w:val="1"/>
      <w:marLeft w:val="0"/>
      <w:marRight w:val="0"/>
      <w:marTop w:val="0"/>
      <w:marBottom w:val="0"/>
      <w:divBdr>
        <w:top w:val="none" w:sz="0" w:space="0" w:color="auto"/>
        <w:left w:val="none" w:sz="0" w:space="0" w:color="auto"/>
        <w:bottom w:val="none" w:sz="0" w:space="0" w:color="auto"/>
        <w:right w:val="none" w:sz="0" w:space="0" w:color="auto"/>
      </w:divBdr>
    </w:div>
    <w:div w:id="1231429644">
      <w:bodyDiv w:val="1"/>
      <w:marLeft w:val="0"/>
      <w:marRight w:val="0"/>
      <w:marTop w:val="0"/>
      <w:marBottom w:val="0"/>
      <w:divBdr>
        <w:top w:val="none" w:sz="0" w:space="0" w:color="auto"/>
        <w:left w:val="none" w:sz="0" w:space="0" w:color="auto"/>
        <w:bottom w:val="none" w:sz="0" w:space="0" w:color="auto"/>
        <w:right w:val="none" w:sz="0" w:space="0" w:color="auto"/>
      </w:divBdr>
    </w:div>
    <w:div w:id="1418091724">
      <w:bodyDiv w:val="1"/>
      <w:marLeft w:val="0"/>
      <w:marRight w:val="0"/>
      <w:marTop w:val="0"/>
      <w:marBottom w:val="0"/>
      <w:divBdr>
        <w:top w:val="none" w:sz="0" w:space="0" w:color="auto"/>
        <w:left w:val="none" w:sz="0" w:space="0" w:color="auto"/>
        <w:bottom w:val="none" w:sz="0" w:space="0" w:color="auto"/>
        <w:right w:val="none" w:sz="0" w:space="0" w:color="auto"/>
      </w:divBdr>
    </w:div>
    <w:div w:id="1748453615">
      <w:bodyDiv w:val="1"/>
      <w:marLeft w:val="0"/>
      <w:marRight w:val="0"/>
      <w:marTop w:val="0"/>
      <w:marBottom w:val="0"/>
      <w:divBdr>
        <w:top w:val="none" w:sz="0" w:space="0" w:color="auto"/>
        <w:left w:val="none" w:sz="0" w:space="0" w:color="auto"/>
        <w:bottom w:val="none" w:sz="0" w:space="0" w:color="auto"/>
        <w:right w:val="none" w:sz="0" w:space="0" w:color="auto"/>
      </w:divBdr>
      <w:divsChild>
        <w:div w:id="458110565">
          <w:marLeft w:val="0"/>
          <w:marRight w:val="0"/>
          <w:marTop w:val="0"/>
          <w:marBottom w:val="0"/>
          <w:divBdr>
            <w:top w:val="none" w:sz="0" w:space="0" w:color="auto"/>
            <w:left w:val="none" w:sz="0" w:space="0" w:color="auto"/>
            <w:bottom w:val="none" w:sz="0" w:space="0" w:color="auto"/>
            <w:right w:val="none" w:sz="0" w:space="0" w:color="auto"/>
          </w:divBdr>
          <w:divsChild>
            <w:div w:id="1353143803">
              <w:marLeft w:val="0"/>
              <w:marRight w:val="0"/>
              <w:marTop w:val="100"/>
              <w:marBottom w:val="100"/>
              <w:divBdr>
                <w:top w:val="none" w:sz="0" w:space="0" w:color="auto"/>
                <w:left w:val="none" w:sz="0" w:space="0" w:color="auto"/>
                <w:bottom w:val="none" w:sz="0" w:space="0" w:color="auto"/>
                <w:right w:val="none" w:sz="0" w:space="0" w:color="auto"/>
              </w:divBdr>
              <w:divsChild>
                <w:div w:id="1880362043">
                  <w:marLeft w:val="0"/>
                  <w:marRight w:val="0"/>
                  <w:marTop w:val="0"/>
                  <w:marBottom w:val="0"/>
                  <w:divBdr>
                    <w:top w:val="none" w:sz="0" w:space="0" w:color="auto"/>
                    <w:left w:val="none" w:sz="0" w:space="0" w:color="auto"/>
                    <w:bottom w:val="none" w:sz="0" w:space="0" w:color="auto"/>
                    <w:right w:val="none" w:sz="0" w:space="0" w:color="auto"/>
                  </w:divBdr>
                  <w:divsChild>
                    <w:div w:id="1461919299">
                      <w:marLeft w:val="0"/>
                      <w:marRight w:val="0"/>
                      <w:marTop w:val="0"/>
                      <w:marBottom w:val="0"/>
                      <w:divBdr>
                        <w:top w:val="none" w:sz="0" w:space="0" w:color="auto"/>
                        <w:left w:val="none" w:sz="0" w:space="0" w:color="auto"/>
                        <w:bottom w:val="none" w:sz="0" w:space="0" w:color="auto"/>
                        <w:right w:val="none" w:sz="0" w:space="0" w:color="auto"/>
                      </w:divBdr>
                      <w:divsChild>
                        <w:div w:id="1800680948">
                          <w:marLeft w:val="0"/>
                          <w:marRight w:val="0"/>
                          <w:marTop w:val="100"/>
                          <w:marBottom w:val="100"/>
                          <w:divBdr>
                            <w:top w:val="none" w:sz="0" w:space="0" w:color="auto"/>
                            <w:left w:val="none" w:sz="0" w:space="0" w:color="auto"/>
                            <w:bottom w:val="none" w:sz="0" w:space="0" w:color="auto"/>
                            <w:right w:val="none" w:sz="0" w:space="0" w:color="auto"/>
                          </w:divBdr>
                          <w:divsChild>
                            <w:div w:id="92556099">
                              <w:marLeft w:val="0"/>
                              <w:marRight w:val="0"/>
                              <w:marTop w:val="0"/>
                              <w:marBottom w:val="120"/>
                              <w:divBdr>
                                <w:top w:val="none" w:sz="0" w:space="0" w:color="auto"/>
                                <w:left w:val="none" w:sz="0" w:space="0" w:color="auto"/>
                                <w:bottom w:val="none" w:sz="0" w:space="0" w:color="auto"/>
                                <w:right w:val="none" w:sz="0" w:space="0" w:color="auto"/>
                              </w:divBdr>
                              <w:divsChild>
                                <w:div w:id="1549026112">
                                  <w:marLeft w:val="0"/>
                                  <w:marRight w:val="0"/>
                                  <w:marTop w:val="0"/>
                                  <w:marBottom w:val="0"/>
                                  <w:divBdr>
                                    <w:top w:val="none" w:sz="0" w:space="0" w:color="auto"/>
                                    <w:left w:val="none" w:sz="0" w:space="0" w:color="auto"/>
                                    <w:bottom w:val="none" w:sz="0" w:space="0" w:color="auto"/>
                                    <w:right w:val="none" w:sz="0" w:space="0" w:color="auto"/>
                                  </w:divBdr>
                                  <w:divsChild>
                                    <w:div w:id="1717507212">
                                      <w:marLeft w:val="0"/>
                                      <w:marRight w:val="0"/>
                                      <w:marTop w:val="0"/>
                                      <w:marBottom w:val="0"/>
                                      <w:divBdr>
                                        <w:top w:val="none" w:sz="0" w:space="0" w:color="auto"/>
                                        <w:left w:val="none" w:sz="0" w:space="0" w:color="auto"/>
                                        <w:bottom w:val="none" w:sz="0" w:space="0" w:color="auto"/>
                                        <w:right w:val="none" w:sz="0" w:space="0" w:color="auto"/>
                                      </w:divBdr>
                                      <w:divsChild>
                                        <w:div w:id="2715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cook@uit.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cc.no/" TargetMode="External"/><Relationship Id="rId5" Type="http://schemas.openxmlformats.org/officeDocument/2006/relationships/webSettings" Target="webSettings.xml"/><Relationship Id="rId10" Type="http://schemas.openxmlformats.org/officeDocument/2006/relationships/hyperlink" Target="file:///\\HOMEF\DATA\HOME\PPEHSCOO\Russia%20other\Russia%20other\Mental%20Health\BMC%20Psychiatry%20submission\www.phqscreeners.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8EF9C-28AD-419D-A36F-98E6DA86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15009</Words>
  <Characters>85556</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100365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Cook</dc:creator>
  <cp:keywords/>
  <dc:description/>
  <cp:lastModifiedBy>Sarah Cook</cp:lastModifiedBy>
  <cp:revision>6</cp:revision>
  <cp:lastPrinted>2019-09-16T12:43:00Z</cp:lastPrinted>
  <dcterms:created xsi:type="dcterms:W3CDTF">2020-10-26T12:24:00Z</dcterms:created>
  <dcterms:modified xsi:type="dcterms:W3CDTF">2020-10-26T14:29:00Z</dcterms:modified>
</cp:coreProperties>
</file>