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E595" w14:textId="77777777" w:rsidR="00E94636" w:rsidRPr="00575E6B" w:rsidRDefault="00E94636" w:rsidP="00E94636">
      <w:pPr>
        <w:jc w:val="both"/>
        <w:rPr>
          <w:rFonts w:ascii="Times New Roman" w:hAnsi="Times New Roman"/>
          <w:b/>
          <w:sz w:val="24"/>
          <w:szCs w:val="24"/>
          <w:lang w:val="en-GB"/>
        </w:rPr>
      </w:pPr>
      <w:r w:rsidRPr="00575E6B">
        <w:rPr>
          <w:rFonts w:ascii="Times New Roman" w:hAnsi="Times New Roman"/>
          <w:b/>
          <w:sz w:val="24"/>
          <w:szCs w:val="24"/>
          <w:lang w:val="en-GB"/>
        </w:rPr>
        <w:t xml:space="preserve">Validity of hearing screening using hearTest </w:t>
      </w:r>
      <w:r w:rsidRPr="00575E6B">
        <w:rPr>
          <w:rFonts w:ascii="Times New Roman" w:eastAsia="Times New Roman" w:hAnsi="Times New Roman"/>
          <w:b/>
          <w:sz w:val="24"/>
          <w:szCs w:val="24"/>
          <w:lang w:val="en-GB" w:eastAsia="pt-BR"/>
        </w:rPr>
        <w:t>smartphone-based audiometry: performance evaluation of different response mode</w:t>
      </w:r>
      <w:r>
        <w:rPr>
          <w:rFonts w:ascii="Times New Roman" w:eastAsia="Times New Roman" w:hAnsi="Times New Roman"/>
          <w:b/>
          <w:sz w:val="24"/>
          <w:szCs w:val="24"/>
          <w:lang w:val="en-GB" w:eastAsia="pt-BR"/>
        </w:rPr>
        <w:t>s</w:t>
      </w:r>
      <w:r w:rsidRPr="00575E6B">
        <w:rPr>
          <w:rFonts w:ascii="Times New Roman" w:eastAsia="Times New Roman" w:hAnsi="Times New Roman"/>
          <w:b/>
          <w:sz w:val="24"/>
          <w:szCs w:val="24"/>
          <w:lang w:val="en-GB" w:eastAsia="pt-BR"/>
        </w:rPr>
        <w:t xml:space="preserve"> </w:t>
      </w:r>
      <w:r w:rsidRPr="00575E6B">
        <w:rPr>
          <w:rFonts w:ascii="Times New Roman" w:hAnsi="Times New Roman"/>
          <w:b/>
          <w:sz w:val="24"/>
          <w:szCs w:val="24"/>
          <w:lang w:val="en-GB"/>
        </w:rPr>
        <w:t xml:space="preserve"> </w:t>
      </w:r>
    </w:p>
    <w:p w14:paraId="1290589A" w14:textId="77777777" w:rsidR="00E94636" w:rsidRDefault="00E94636" w:rsidP="00E94636">
      <w:pPr>
        <w:rPr>
          <w:rFonts w:ascii="Arial" w:hAnsi="Arial" w:cs="Arial"/>
          <w:shd w:val="clear" w:color="auto" w:fill="FFFFFF"/>
          <w:lang w:val="en-GB"/>
        </w:rPr>
      </w:pPr>
    </w:p>
    <w:p w14:paraId="46A3CCC2" w14:textId="77777777" w:rsidR="00E94636" w:rsidRPr="00085BAF" w:rsidRDefault="00E94636" w:rsidP="00E94636">
      <w:pPr>
        <w:rPr>
          <w:rFonts w:ascii="Times New Roman" w:eastAsia="Times New Roman" w:hAnsi="Times New Roman"/>
          <w:sz w:val="24"/>
          <w:szCs w:val="24"/>
          <w:lang w:val="en-GB" w:eastAsia="pt-BR"/>
        </w:rPr>
      </w:pPr>
      <w:r w:rsidRPr="00085BAF">
        <w:rPr>
          <w:rFonts w:ascii="Times New Roman" w:eastAsia="Times New Roman" w:hAnsi="Times New Roman"/>
          <w:sz w:val="24"/>
          <w:szCs w:val="24"/>
          <w:lang w:val="en-GB" w:eastAsia="pt-BR"/>
        </w:rPr>
        <w:t>Corona, A. P.</w:t>
      </w:r>
      <w:r w:rsidRPr="00DB6BA2">
        <w:rPr>
          <w:rFonts w:ascii="Times New Roman" w:eastAsia="Times New Roman" w:hAnsi="Times New Roman"/>
          <w:sz w:val="24"/>
          <w:szCs w:val="24"/>
          <w:vertAlign w:val="superscript"/>
          <w:lang w:val="en-GB" w:eastAsia="pt-BR"/>
        </w:rPr>
        <w:t>1*</w:t>
      </w:r>
      <w:r w:rsidRPr="00085BAF">
        <w:rPr>
          <w:rFonts w:ascii="Times New Roman" w:eastAsia="Times New Roman" w:hAnsi="Times New Roman"/>
          <w:sz w:val="24"/>
          <w:szCs w:val="24"/>
          <w:lang w:val="en-GB" w:eastAsia="pt-BR"/>
        </w:rPr>
        <w:t>, Ferrite, S.</w:t>
      </w:r>
      <w:r w:rsidRPr="00DB6BA2">
        <w:rPr>
          <w:rFonts w:ascii="Times New Roman" w:eastAsia="Times New Roman" w:hAnsi="Times New Roman"/>
          <w:sz w:val="24"/>
          <w:szCs w:val="24"/>
          <w:vertAlign w:val="superscript"/>
          <w:lang w:val="en-GB" w:eastAsia="pt-BR"/>
        </w:rPr>
        <w:t>1</w:t>
      </w:r>
      <w:r w:rsidRPr="00085BAF">
        <w:rPr>
          <w:rFonts w:ascii="Times New Roman" w:eastAsia="Times New Roman" w:hAnsi="Times New Roman"/>
          <w:sz w:val="24"/>
          <w:szCs w:val="24"/>
          <w:lang w:val="en-GB" w:eastAsia="pt-BR"/>
        </w:rPr>
        <w:t xml:space="preserve">, </w:t>
      </w:r>
      <w:r w:rsidRPr="00B9172F">
        <w:rPr>
          <w:rFonts w:ascii="Times New Roman" w:eastAsia="Times New Roman" w:hAnsi="Times New Roman"/>
          <w:sz w:val="24"/>
          <w:szCs w:val="24"/>
          <w:lang w:val="en-GB" w:eastAsia="x-none"/>
        </w:rPr>
        <w:t>Bright</w:t>
      </w:r>
      <w:r w:rsidRPr="00085BAF">
        <w:rPr>
          <w:rFonts w:ascii="Times New Roman" w:eastAsia="Times New Roman" w:hAnsi="Times New Roman"/>
          <w:sz w:val="24"/>
          <w:szCs w:val="24"/>
          <w:lang w:val="en-GB" w:eastAsia="pt-BR"/>
        </w:rPr>
        <w:t>, T.</w:t>
      </w:r>
      <w:r w:rsidRPr="00DB6BA2">
        <w:rPr>
          <w:rFonts w:ascii="Times New Roman" w:eastAsia="Times New Roman" w:hAnsi="Times New Roman"/>
          <w:sz w:val="24"/>
          <w:szCs w:val="24"/>
          <w:vertAlign w:val="superscript"/>
          <w:lang w:val="en-GB" w:eastAsia="pt-BR"/>
        </w:rPr>
        <w:t>2</w:t>
      </w:r>
      <w:r w:rsidRPr="00085BAF">
        <w:rPr>
          <w:rFonts w:ascii="Times New Roman" w:eastAsia="Times New Roman" w:hAnsi="Times New Roman"/>
          <w:sz w:val="24"/>
          <w:szCs w:val="24"/>
          <w:lang w:val="en-GB" w:eastAsia="pt-BR"/>
        </w:rPr>
        <w:t>, Polack, S.</w:t>
      </w:r>
      <w:r w:rsidRPr="00DB6BA2">
        <w:rPr>
          <w:rFonts w:ascii="Times New Roman" w:eastAsia="Times New Roman" w:hAnsi="Times New Roman"/>
          <w:sz w:val="24"/>
          <w:szCs w:val="24"/>
          <w:vertAlign w:val="superscript"/>
          <w:lang w:val="en-GB" w:eastAsia="pt-BR"/>
        </w:rPr>
        <w:t>2</w:t>
      </w:r>
    </w:p>
    <w:p w14:paraId="14F30CE4" w14:textId="77777777" w:rsidR="00E94636" w:rsidRDefault="00E94636" w:rsidP="00E94636">
      <w:pPr>
        <w:jc w:val="both"/>
        <w:rPr>
          <w:rFonts w:ascii="Times New Roman" w:hAnsi="Times New Roman"/>
          <w:b/>
          <w:sz w:val="24"/>
          <w:szCs w:val="24"/>
          <w:lang w:val="en-GB"/>
        </w:rPr>
      </w:pPr>
    </w:p>
    <w:p w14:paraId="4B423535" w14:textId="77777777" w:rsidR="00E94636" w:rsidRDefault="00E94636" w:rsidP="00E94636">
      <w:pPr>
        <w:jc w:val="both"/>
        <w:rPr>
          <w:rFonts w:ascii="Times New Roman" w:hAnsi="Times New Roman"/>
          <w:b/>
          <w:sz w:val="24"/>
          <w:szCs w:val="24"/>
          <w:lang w:val="en-GB"/>
        </w:rPr>
      </w:pPr>
      <w:r>
        <w:rPr>
          <w:rFonts w:ascii="Times New Roman" w:hAnsi="Times New Roman"/>
          <w:b/>
          <w:sz w:val="24"/>
          <w:szCs w:val="24"/>
          <w:lang w:val="en-GB"/>
        </w:rPr>
        <w:t>Affiliations:</w:t>
      </w:r>
    </w:p>
    <w:p w14:paraId="46001CCD" w14:textId="77777777" w:rsidR="00E94636" w:rsidRPr="008B7221" w:rsidRDefault="00E94636" w:rsidP="00E94636">
      <w:pPr>
        <w:jc w:val="both"/>
        <w:rPr>
          <w:rFonts w:ascii="Times New Roman" w:eastAsia="Times New Roman" w:hAnsi="Times New Roman"/>
          <w:sz w:val="24"/>
          <w:szCs w:val="24"/>
          <w:lang w:val="en-GB" w:eastAsia="pt-BR"/>
        </w:rPr>
      </w:pPr>
      <w:r w:rsidRPr="008B7221">
        <w:rPr>
          <w:rFonts w:ascii="Times New Roman" w:eastAsia="Times New Roman" w:hAnsi="Times New Roman"/>
          <w:sz w:val="24"/>
          <w:szCs w:val="24"/>
          <w:lang w:val="en-GB" w:eastAsia="pt-BR"/>
        </w:rPr>
        <w:t xml:space="preserve">1) </w:t>
      </w:r>
      <w:r w:rsidRPr="00DD1E92">
        <w:rPr>
          <w:rFonts w:ascii="Times New Roman" w:eastAsia="Times New Roman" w:hAnsi="Times New Roman"/>
          <w:sz w:val="24"/>
          <w:szCs w:val="24"/>
          <w:lang w:val="en-GB" w:eastAsia="pt-BR"/>
        </w:rPr>
        <w:t>Department of Hearing and Speech Sciences, Institute of Health Sciences, Federal University of Bahia, Salvador, Brazil</w:t>
      </w:r>
    </w:p>
    <w:p w14:paraId="0D5DC98E" w14:textId="77777777" w:rsidR="00E94636" w:rsidRPr="008B7221" w:rsidRDefault="00E94636" w:rsidP="00E94636">
      <w:pPr>
        <w:jc w:val="both"/>
        <w:rPr>
          <w:rFonts w:ascii="Times New Roman" w:eastAsia="Times New Roman" w:hAnsi="Times New Roman"/>
          <w:sz w:val="24"/>
          <w:szCs w:val="24"/>
          <w:lang w:val="en-GB" w:eastAsia="pt-BR"/>
        </w:rPr>
      </w:pPr>
      <w:r w:rsidRPr="008B7221">
        <w:rPr>
          <w:rFonts w:ascii="Times New Roman" w:eastAsia="Times New Roman" w:hAnsi="Times New Roman"/>
          <w:sz w:val="24"/>
          <w:szCs w:val="24"/>
          <w:lang w:val="en-GB" w:eastAsia="pt-BR"/>
        </w:rPr>
        <w:t>2) International Centre for Evidence in Disability, London School of Hygiene &amp; Tropical Medicine, London</w:t>
      </w:r>
      <w:r>
        <w:rPr>
          <w:rFonts w:ascii="Times New Roman" w:eastAsia="Times New Roman" w:hAnsi="Times New Roman"/>
          <w:sz w:val="24"/>
          <w:szCs w:val="24"/>
          <w:lang w:val="en-GB" w:eastAsia="pt-BR"/>
        </w:rPr>
        <w:t>, UK</w:t>
      </w:r>
    </w:p>
    <w:p w14:paraId="620A0155" w14:textId="77777777" w:rsidR="00E94636" w:rsidRPr="006A2A5B" w:rsidRDefault="00E94636" w:rsidP="00E94636">
      <w:pPr>
        <w:jc w:val="both"/>
        <w:rPr>
          <w:rFonts w:ascii="Times New Roman" w:eastAsia="Times New Roman" w:hAnsi="Times New Roman"/>
          <w:sz w:val="24"/>
          <w:szCs w:val="24"/>
          <w:lang w:eastAsia="pt-BR"/>
        </w:rPr>
      </w:pPr>
      <w:r w:rsidRPr="006A2A5B">
        <w:rPr>
          <w:rFonts w:ascii="Times New Roman" w:eastAsia="Times New Roman" w:hAnsi="Times New Roman"/>
          <w:sz w:val="24"/>
          <w:szCs w:val="24"/>
          <w:lang w:eastAsia="pt-BR"/>
        </w:rPr>
        <w:t>*Corresponding author: Ana Paula Corona, Instituto de Ci</w:t>
      </w:r>
      <w:r>
        <w:rPr>
          <w:rFonts w:ascii="Times New Roman" w:eastAsia="Times New Roman" w:hAnsi="Times New Roman"/>
          <w:sz w:val="24"/>
          <w:szCs w:val="24"/>
          <w:lang w:eastAsia="pt-BR"/>
        </w:rPr>
        <w:t>ê</w:t>
      </w:r>
      <w:r w:rsidRPr="006A2A5B">
        <w:rPr>
          <w:rFonts w:ascii="Times New Roman" w:eastAsia="Times New Roman" w:hAnsi="Times New Roman"/>
          <w:sz w:val="24"/>
          <w:szCs w:val="24"/>
          <w:lang w:eastAsia="pt-BR"/>
        </w:rPr>
        <w:t>ncias da Sa</w:t>
      </w:r>
      <w:r>
        <w:rPr>
          <w:rFonts w:ascii="Times New Roman" w:eastAsia="Times New Roman" w:hAnsi="Times New Roman"/>
          <w:sz w:val="24"/>
          <w:szCs w:val="24"/>
          <w:lang w:eastAsia="pt-BR"/>
        </w:rPr>
        <w:t>ú</w:t>
      </w:r>
      <w:r w:rsidRPr="006A2A5B">
        <w:rPr>
          <w:rFonts w:ascii="Times New Roman" w:eastAsia="Times New Roman" w:hAnsi="Times New Roman"/>
          <w:sz w:val="24"/>
          <w:szCs w:val="24"/>
          <w:lang w:eastAsia="pt-BR"/>
        </w:rPr>
        <w:t>de, Departamento de Fonoaudiologia, Universidade Federal da Bahia, Av. Reitor Miguel Calmon, s/n, Vale do Canela, Salvador, BA, 40110-902, Brazil.  Email: corona@ufba.br</w:t>
      </w:r>
    </w:p>
    <w:p w14:paraId="34E21549" w14:textId="77777777" w:rsidR="00E94636" w:rsidRPr="006A2A5B" w:rsidRDefault="00E94636" w:rsidP="00E94636">
      <w:pPr>
        <w:jc w:val="both"/>
        <w:rPr>
          <w:rFonts w:ascii="Times New Roman" w:hAnsi="Times New Roman"/>
          <w:b/>
          <w:sz w:val="24"/>
          <w:szCs w:val="24"/>
        </w:rPr>
      </w:pPr>
    </w:p>
    <w:p w14:paraId="60577193" w14:textId="77777777" w:rsidR="00E94636" w:rsidRDefault="00E94636" w:rsidP="00E94636">
      <w:pPr>
        <w:jc w:val="both"/>
        <w:rPr>
          <w:rFonts w:ascii="Times New Roman" w:hAnsi="Times New Roman"/>
          <w:b/>
          <w:sz w:val="24"/>
          <w:szCs w:val="24"/>
        </w:rPr>
      </w:pPr>
      <w:proofErr w:type="spellStart"/>
      <w:r>
        <w:rPr>
          <w:rFonts w:ascii="Times New Roman" w:hAnsi="Times New Roman"/>
          <w:b/>
          <w:sz w:val="24"/>
          <w:szCs w:val="24"/>
        </w:rPr>
        <w:t>ORCiDs</w:t>
      </w:r>
      <w:proofErr w:type="spellEnd"/>
    </w:p>
    <w:p w14:paraId="15AD0F5D" w14:textId="77777777" w:rsidR="00E94636" w:rsidRPr="003D207B" w:rsidRDefault="00E94636" w:rsidP="00E94636">
      <w:pPr>
        <w:jc w:val="both"/>
        <w:rPr>
          <w:rFonts w:ascii="Times New Roman" w:eastAsia="Times New Roman" w:hAnsi="Times New Roman"/>
          <w:sz w:val="24"/>
          <w:szCs w:val="24"/>
          <w:lang w:eastAsia="pt-BR"/>
        </w:rPr>
      </w:pPr>
      <w:r w:rsidRPr="003D207B">
        <w:rPr>
          <w:rFonts w:ascii="Times New Roman" w:hAnsi="Times New Roman"/>
          <w:sz w:val="24"/>
          <w:szCs w:val="24"/>
        </w:rPr>
        <w:t xml:space="preserve">Ana </w:t>
      </w:r>
      <w:r w:rsidRPr="003D207B">
        <w:rPr>
          <w:rFonts w:ascii="Times New Roman" w:eastAsia="Times New Roman" w:hAnsi="Times New Roman"/>
          <w:sz w:val="24"/>
          <w:szCs w:val="24"/>
          <w:lang w:eastAsia="pt-BR"/>
        </w:rPr>
        <w:t>Paula Corona: https://orcid.org/0000-0002-0032-7906</w:t>
      </w:r>
    </w:p>
    <w:p w14:paraId="2B331909" w14:textId="77777777" w:rsidR="00E94636" w:rsidRDefault="00E94636" w:rsidP="00E94636">
      <w:pPr>
        <w:jc w:val="both"/>
        <w:rPr>
          <w:rFonts w:ascii="Times New Roman" w:hAnsi="Times New Roman"/>
          <w:sz w:val="24"/>
          <w:szCs w:val="24"/>
        </w:rPr>
      </w:pPr>
      <w:r w:rsidRPr="006A2A5B">
        <w:rPr>
          <w:rFonts w:ascii="Times New Roman" w:hAnsi="Times New Roman"/>
          <w:sz w:val="24"/>
          <w:szCs w:val="24"/>
        </w:rPr>
        <w:t>Silvia Ferrite</w:t>
      </w:r>
      <w:r w:rsidRPr="00E94636">
        <w:rPr>
          <w:rFonts w:ascii="Times New Roman" w:hAnsi="Times New Roman"/>
          <w:sz w:val="24"/>
          <w:szCs w:val="24"/>
        </w:rPr>
        <w:t xml:space="preserve">: </w:t>
      </w:r>
      <w:hyperlink r:id="rId7" w:history="1">
        <w:r w:rsidRPr="00E94636">
          <w:rPr>
            <w:rStyle w:val="Hyperlink"/>
            <w:rFonts w:ascii="Times New Roman" w:hAnsi="Times New Roman"/>
            <w:color w:val="auto"/>
            <w:sz w:val="24"/>
            <w:szCs w:val="24"/>
            <w:u w:val="none"/>
          </w:rPr>
          <w:t>http://orcid.org/0000-0001-5344-3751</w:t>
        </w:r>
      </w:hyperlink>
    </w:p>
    <w:p w14:paraId="6254353A" w14:textId="77777777" w:rsidR="00E94636" w:rsidRDefault="00E94636" w:rsidP="00E94636">
      <w:pPr>
        <w:rPr>
          <w:rFonts w:ascii="Times New Roman" w:hAnsi="Times New Roman"/>
          <w:sz w:val="24"/>
          <w:szCs w:val="24"/>
        </w:rPr>
      </w:pPr>
      <w:r>
        <w:rPr>
          <w:rFonts w:ascii="Times New Roman" w:hAnsi="Times New Roman"/>
          <w:sz w:val="24"/>
          <w:szCs w:val="24"/>
        </w:rPr>
        <w:br w:type="page"/>
      </w:r>
    </w:p>
    <w:p w14:paraId="7842D0F3" w14:textId="77777777" w:rsidR="00F566BB" w:rsidRPr="0093695B" w:rsidRDefault="003E7922">
      <w:pPr>
        <w:jc w:val="both"/>
        <w:rPr>
          <w:lang w:val="en-GB"/>
        </w:rPr>
      </w:pPr>
      <w:r>
        <w:rPr>
          <w:rFonts w:ascii="Times New Roman" w:hAnsi="Times New Roman"/>
          <w:b/>
          <w:sz w:val="24"/>
          <w:szCs w:val="24"/>
          <w:lang w:val="en-GB"/>
        </w:rPr>
        <w:lastRenderedPageBreak/>
        <w:t xml:space="preserve">Validity of hearing screening using hearTest </w:t>
      </w:r>
      <w:r>
        <w:rPr>
          <w:rFonts w:ascii="Times New Roman" w:eastAsia="Times New Roman" w:hAnsi="Times New Roman"/>
          <w:b/>
          <w:sz w:val="24"/>
          <w:szCs w:val="24"/>
          <w:lang w:val="en-GB" w:eastAsia="pt-BR"/>
        </w:rPr>
        <w:t xml:space="preserve">smartphone-based audiometry: performance evaluation of different response modes </w:t>
      </w:r>
      <w:r>
        <w:rPr>
          <w:rFonts w:ascii="Times New Roman" w:hAnsi="Times New Roman"/>
          <w:b/>
          <w:sz w:val="24"/>
          <w:szCs w:val="24"/>
          <w:lang w:val="en-GB"/>
        </w:rPr>
        <w:t xml:space="preserve"> </w:t>
      </w:r>
    </w:p>
    <w:p w14:paraId="3656F755" w14:textId="77777777" w:rsidR="00F566BB" w:rsidRDefault="003E7922">
      <w:pPr>
        <w:spacing w:after="0" w:line="360" w:lineRule="auto"/>
        <w:jc w:val="both"/>
        <w:rPr>
          <w:rFonts w:ascii="Times New Roman" w:hAnsi="Times New Roman"/>
          <w:b/>
          <w:sz w:val="24"/>
          <w:szCs w:val="24"/>
          <w:lang w:val="en-GB"/>
        </w:rPr>
      </w:pPr>
      <w:r>
        <w:rPr>
          <w:rFonts w:ascii="Times New Roman" w:hAnsi="Times New Roman"/>
          <w:b/>
          <w:sz w:val="24"/>
          <w:szCs w:val="24"/>
          <w:lang w:val="en-GB"/>
        </w:rPr>
        <w:t xml:space="preserve"> </w:t>
      </w:r>
    </w:p>
    <w:p w14:paraId="415B57DD" w14:textId="77777777" w:rsidR="00F566BB" w:rsidRDefault="00F566BB">
      <w:pPr>
        <w:spacing w:after="0" w:line="360" w:lineRule="auto"/>
        <w:jc w:val="both"/>
        <w:rPr>
          <w:rFonts w:ascii="Times New Roman" w:hAnsi="Times New Roman"/>
          <w:b/>
          <w:sz w:val="24"/>
          <w:szCs w:val="24"/>
          <w:lang w:val="en-GB"/>
        </w:rPr>
      </w:pPr>
    </w:p>
    <w:p w14:paraId="684686E9" w14:textId="77777777" w:rsidR="00F566BB" w:rsidRDefault="003E7922">
      <w:pPr>
        <w:spacing w:after="0" w:line="360" w:lineRule="auto"/>
        <w:jc w:val="both"/>
        <w:rPr>
          <w:rFonts w:ascii="Times New Roman" w:hAnsi="Times New Roman"/>
          <w:b/>
          <w:sz w:val="24"/>
          <w:szCs w:val="24"/>
          <w:lang w:val="en-GB"/>
        </w:rPr>
      </w:pPr>
      <w:r>
        <w:rPr>
          <w:rFonts w:ascii="Times New Roman" w:hAnsi="Times New Roman"/>
          <w:b/>
          <w:sz w:val="24"/>
          <w:szCs w:val="24"/>
          <w:lang w:val="en-GB"/>
        </w:rPr>
        <w:t>Abstract</w:t>
      </w:r>
    </w:p>
    <w:p w14:paraId="74B27960" w14:textId="79543B6D" w:rsidR="00F566BB" w:rsidRPr="0093695B" w:rsidRDefault="003E7922">
      <w:pPr>
        <w:spacing w:after="0" w:line="360" w:lineRule="auto"/>
        <w:jc w:val="both"/>
        <w:rPr>
          <w:lang w:val="en-GB"/>
        </w:rPr>
      </w:pPr>
      <w:r>
        <w:rPr>
          <w:rFonts w:ascii="Times New Roman" w:hAnsi="Times New Roman"/>
          <w:b/>
          <w:sz w:val="24"/>
          <w:szCs w:val="24"/>
          <w:lang w:val="en-GB"/>
        </w:rPr>
        <w:t xml:space="preserve">Objective: </w:t>
      </w:r>
      <w:r>
        <w:rPr>
          <w:rFonts w:ascii="Times New Roman" w:hAnsi="Times New Roman"/>
          <w:sz w:val="24"/>
          <w:szCs w:val="24"/>
          <w:lang w:val="en-GB"/>
        </w:rPr>
        <w:t xml:space="preserve">To investigate the validity of hearing screening with hearTest smartphone-based audiometry </w:t>
      </w:r>
      <w:r w:rsidR="0093695B" w:rsidRPr="0093695B">
        <w:rPr>
          <w:rFonts w:ascii="Times New Roman" w:hAnsi="Times New Roman"/>
          <w:sz w:val="24"/>
          <w:szCs w:val="24"/>
          <w:lang w:val="en-GB"/>
        </w:rPr>
        <w:t xml:space="preserve">and to specify test duration addressing the two response </w:t>
      </w:r>
      <w:r>
        <w:rPr>
          <w:rFonts w:ascii="Times New Roman" w:hAnsi="Times New Roman"/>
          <w:sz w:val="24"/>
          <w:szCs w:val="24"/>
          <w:lang w:val="en-GB"/>
        </w:rPr>
        <w:t>modes and hearing loss criteria.  </w:t>
      </w:r>
      <w:r>
        <w:rPr>
          <w:rFonts w:ascii="Times New Roman" w:hAnsi="Times New Roman"/>
          <w:b/>
          <w:sz w:val="24"/>
          <w:szCs w:val="24"/>
          <w:lang w:val="en-GB"/>
        </w:rPr>
        <w:t xml:space="preserve">Design: </w:t>
      </w:r>
      <w:r>
        <w:rPr>
          <w:rFonts w:ascii="Times New Roman" w:hAnsi="Times New Roman"/>
          <w:sz w:val="24"/>
          <w:szCs w:val="24"/>
          <w:lang w:val="en-GB"/>
        </w:rPr>
        <w:t>A d</w:t>
      </w:r>
      <w:r>
        <w:rPr>
          <w:rFonts w:ascii="Times New Roman" w:eastAsia="Times New Roman" w:hAnsi="Times New Roman"/>
          <w:sz w:val="24"/>
          <w:szCs w:val="24"/>
          <w:lang w:val="en-GB" w:eastAsia="pt-BR"/>
        </w:rPr>
        <w:t xml:space="preserve">iagnostic accuracy study comparing </w:t>
      </w:r>
      <w:r>
        <w:rPr>
          <w:rFonts w:ascii="Times New Roman" w:hAnsi="Times New Roman"/>
          <w:sz w:val="24"/>
          <w:szCs w:val="24"/>
          <w:lang w:val="en-GB"/>
        </w:rPr>
        <w:t>hearing screening</w:t>
      </w:r>
      <w:r>
        <w:rPr>
          <w:rFonts w:ascii="Times New Roman" w:eastAsia="Times New Roman" w:hAnsi="Times New Roman"/>
          <w:sz w:val="24"/>
          <w:szCs w:val="24"/>
          <w:lang w:val="en-GB" w:eastAsia="pt-BR"/>
        </w:rPr>
        <w:t xml:space="preserve"> with conventional audiometry. </w:t>
      </w:r>
      <w:r>
        <w:rPr>
          <w:rFonts w:ascii="Times New Roman" w:hAnsi="Times New Roman"/>
          <w:b/>
          <w:sz w:val="24"/>
          <w:szCs w:val="24"/>
          <w:lang w:val="en-GB"/>
        </w:rPr>
        <w:t xml:space="preserve">Study sample: </w:t>
      </w:r>
      <w:r>
        <w:rPr>
          <w:rFonts w:ascii="Times New Roman" w:hAnsi="Times New Roman"/>
          <w:sz w:val="24"/>
          <w:szCs w:val="24"/>
          <w:lang w:val="en-GB"/>
        </w:rPr>
        <w:t>340 individuals, aged between 5 and</w:t>
      </w:r>
      <w:r>
        <w:rPr>
          <w:rFonts w:ascii="Times New Roman" w:hAnsi="Times New Roman"/>
          <w:sz w:val="24"/>
          <w:szCs w:val="24"/>
          <w:lang w:val="en-GB" w:eastAsia="pt-BR"/>
        </w:rPr>
        <w:t xml:space="preserve"> 92 years.</w:t>
      </w:r>
      <w:r>
        <w:rPr>
          <w:rFonts w:ascii="Times New Roman" w:hAnsi="Times New Roman"/>
          <w:sz w:val="24"/>
          <w:szCs w:val="24"/>
          <w:shd w:val="clear" w:color="auto" w:fill="F9F8F7"/>
          <w:lang w:val="en-GB"/>
        </w:rPr>
        <w:t> </w:t>
      </w:r>
      <w:r>
        <w:rPr>
          <w:rFonts w:ascii="Times New Roman" w:hAnsi="Times New Roman"/>
          <w:b/>
          <w:sz w:val="24"/>
          <w:szCs w:val="24"/>
          <w:lang w:val="en-GB" w:eastAsia="pt-BR"/>
        </w:rPr>
        <w:t>Results</w:t>
      </w:r>
      <w:r>
        <w:rPr>
          <w:rFonts w:ascii="Times New Roman" w:hAnsi="Times New Roman"/>
          <w:sz w:val="24"/>
          <w:szCs w:val="24"/>
          <w:lang w:val="en-GB" w:eastAsia="pt-BR"/>
        </w:rPr>
        <w:t xml:space="preserve">: Of the 340 participants, 301 undertook all test procedures (273 adults and 28 children). Sensitivity and specificity were &gt;90% for hearTest hearing screening to identify disabling hearing loss for both response modes with adults and children. We found similar sensitivity in identifying any level of hearing </w:t>
      </w:r>
      <w:r w:rsidR="00CC517E">
        <w:rPr>
          <w:rFonts w:ascii="Times New Roman" w:hAnsi="Times New Roman"/>
          <w:sz w:val="24"/>
          <w:szCs w:val="24"/>
          <w:lang w:val="en-GB" w:eastAsia="pt-BR"/>
        </w:rPr>
        <w:t xml:space="preserve">loss </w:t>
      </w:r>
      <w:r>
        <w:rPr>
          <w:rFonts w:ascii="Times New Roman" w:hAnsi="Times New Roman"/>
          <w:sz w:val="24"/>
          <w:szCs w:val="24"/>
          <w:lang w:val="en-GB" w:eastAsia="pt-BR"/>
        </w:rPr>
        <w:t xml:space="preserve">for both response modes in children, with specificity &gt;80%, and for the self-test mode in adults. Low specificity was observed when identifying any level of hearing loss in adults using the test-operator mode. In adults, there was a signiﬁcant difference between test duration for the test-operator and self-test modes. </w:t>
      </w:r>
      <w:r>
        <w:rPr>
          <w:rFonts w:ascii="Times New Roman" w:hAnsi="Times New Roman"/>
          <w:b/>
          <w:sz w:val="24"/>
          <w:szCs w:val="24"/>
          <w:lang w:val="en-GB" w:eastAsia="pt-BR"/>
        </w:rPr>
        <w:t>Conclusion</w:t>
      </w:r>
      <w:r>
        <w:rPr>
          <w:rFonts w:ascii="Times New Roman" w:hAnsi="Times New Roman"/>
          <w:sz w:val="24"/>
          <w:szCs w:val="24"/>
          <w:lang w:val="en-GB" w:eastAsia="pt-BR"/>
        </w:rPr>
        <w:t xml:space="preserve">: Hearing screening using hearTest smartphone-based audiometry is accurate for the identification of both disabling hearing loss and any level of hearing loss in adults and children in the self-test response mode. </w:t>
      </w:r>
      <w:bookmarkStart w:id="0" w:name="_Hlk31707135"/>
      <w:r>
        <w:rPr>
          <w:rFonts w:ascii="Times New Roman" w:hAnsi="Times New Roman"/>
          <w:sz w:val="24"/>
          <w:szCs w:val="24"/>
          <w:lang w:val="en-GB" w:eastAsia="pt-BR"/>
        </w:rPr>
        <w:t xml:space="preserve">The test-operator mode is also an option for children; however, it does not provide good accuracy in identifying </w:t>
      </w:r>
      <w:r w:rsidR="00371798">
        <w:rPr>
          <w:rFonts w:ascii="Times New Roman" w:hAnsi="Times New Roman"/>
          <w:sz w:val="24"/>
          <w:szCs w:val="24"/>
          <w:lang w:val="en-GB" w:eastAsia="pt-BR"/>
        </w:rPr>
        <w:t xml:space="preserve">mild </w:t>
      </w:r>
      <w:r>
        <w:rPr>
          <w:rFonts w:ascii="Times New Roman" w:hAnsi="Times New Roman"/>
          <w:sz w:val="24"/>
          <w:szCs w:val="24"/>
          <w:lang w:val="en-GB" w:eastAsia="pt-BR"/>
        </w:rPr>
        <w:t xml:space="preserve">level of hearing loss in adults.  </w:t>
      </w:r>
    </w:p>
    <w:bookmarkEnd w:id="0"/>
    <w:p w14:paraId="7DE744D1" w14:textId="77777777" w:rsidR="00F566BB" w:rsidRDefault="00F566BB">
      <w:pPr>
        <w:spacing w:after="0" w:line="360" w:lineRule="auto"/>
        <w:jc w:val="both"/>
        <w:rPr>
          <w:rFonts w:ascii="Times New Roman" w:hAnsi="Times New Roman"/>
          <w:sz w:val="24"/>
          <w:szCs w:val="24"/>
          <w:lang w:val="en-GB" w:eastAsia="pt-BR"/>
        </w:rPr>
      </w:pPr>
    </w:p>
    <w:p w14:paraId="75BF70F5" w14:textId="6A743420" w:rsidR="004E3B96" w:rsidRDefault="003E7922" w:rsidP="004E3B96">
      <w:pPr>
        <w:spacing w:after="0" w:line="360" w:lineRule="auto"/>
        <w:jc w:val="both"/>
        <w:rPr>
          <w:rFonts w:ascii="Times New Roman" w:eastAsia="Times New Roman" w:hAnsi="Times New Roman"/>
          <w:sz w:val="24"/>
          <w:szCs w:val="24"/>
          <w:lang w:val="en-GB" w:eastAsia="pt-BR"/>
        </w:rPr>
      </w:pPr>
      <w:r>
        <w:rPr>
          <w:rFonts w:ascii="Times New Roman" w:hAnsi="Times New Roman"/>
          <w:b/>
          <w:sz w:val="24"/>
          <w:szCs w:val="24"/>
          <w:lang w:val="en-GB"/>
        </w:rPr>
        <w:t xml:space="preserve">Keywords: </w:t>
      </w:r>
      <w:r>
        <w:rPr>
          <w:rFonts w:ascii="Times New Roman" w:eastAsia="Times New Roman" w:hAnsi="Times New Roman"/>
          <w:sz w:val="24"/>
          <w:szCs w:val="24"/>
          <w:lang w:val="en-GB" w:eastAsia="pt-BR"/>
        </w:rPr>
        <w:t>Hearing loss; mass screening; mobile applications; sensitivity and specificity.</w:t>
      </w:r>
    </w:p>
    <w:p w14:paraId="74B693B2" w14:textId="77777777" w:rsidR="00E61570" w:rsidRDefault="00E61570">
      <w:pPr>
        <w:suppressAutoHyphens w:val="0"/>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br w:type="page"/>
      </w:r>
    </w:p>
    <w:p w14:paraId="4C5D68C7" w14:textId="5D5DDB65" w:rsidR="00F566BB" w:rsidRPr="00E61570" w:rsidRDefault="003E7922" w:rsidP="00E61570">
      <w:pPr>
        <w:suppressAutoHyphens w:val="0"/>
        <w:rPr>
          <w:rFonts w:ascii="Times New Roman" w:eastAsia="Times New Roman" w:hAnsi="Times New Roman"/>
          <w:sz w:val="24"/>
          <w:szCs w:val="24"/>
          <w:lang w:val="en-GB" w:eastAsia="pt-BR"/>
        </w:rPr>
      </w:pPr>
      <w:r>
        <w:rPr>
          <w:rFonts w:ascii="Times New Roman" w:hAnsi="Times New Roman"/>
          <w:b/>
          <w:sz w:val="24"/>
          <w:szCs w:val="24"/>
          <w:lang w:val="en-GB"/>
        </w:rPr>
        <w:lastRenderedPageBreak/>
        <w:t>Introduction</w:t>
      </w:r>
    </w:p>
    <w:p w14:paraId="36898B36" w14:textId="62DED7DD" w:rsidR="00F566BB" w:rsidRPr="0093695B" w:rsidRDefault="003E7922">
      <w:pPr>
        <w:pStyle w:val="Corpodetexto3"/>
        <w:spacing w:after="0" w:line="360" w:lineRule="auto"/>
        <w:ind w:firstLine="708"/>
        <w:jc w:val="both"/>
        <w:rPr>
          <w:lang w:val="en-GB"/>
        </w:rPr>
      </w:pPr>
      <w:r>
        <w:rPr>
          <w:sz w:val="24"/>
          <w:szCs w:val="24"/>
          <w:lang w:val="en-GB" w:eastAsia="pt-BR"/>
        </w:rPr>
        <w:t>The World Health Organization</w:t>
      </w:r>
      <w:r w:rsidR="003A6723">
        <w:rPr>
          <w:sz w:val="24"/>
          <w:szCs w:val="24"/>
          <w:lang w:val="en-GB" w:eastAsia="pt-BR"/>
        </w:rPr>
        <w:t xml:space="preserve"> (WHO)</w:t>
      </w:r>
      <w:r>
        <w:rPr>
          <w:sz w:val="24"/>
          <w:szCs w:val="24"/>
          <w:lang w:val="en-GB" w:eastAsia="pt-BR"/>
        </w:rPr>
        <w:t xml:space="preserve"> estimates that 360 million people, approximately 5% of the global population, experience disabling hearing loss. Adults are more affected than children, representing 91% of all cases</w:t>
      </w:r>
      <w:r>
        <w:rPr>
          <w:sz w:val="24"/>
          <w:szCs w:val="24"/>
          <w:vertAlign w:val="superscript"/>
          <w:lang w:val="en-GB" w:eastAsia="pt-BR"/>
        </w:rPr>
        <w:t>1</w:t>
      </w:r>
      <w:r>
        <w:rPr>
          <w:sz w:val="24"/>
          <w:szCs w:val="24"/>
          <w:lang w:val="en-GB" w:eastAsia="pt-BR"/>
        </w:rPr>
        <w:t>. It is estimated that 80% of people with hearing loss live in low- and middle-income countries (LMICs), where, currently, there are few screening programmes for the identification of hearing loss</w:t>
      </w:r>
      <w:r>
        <w:rPr>
          <w:sz w:val="24"/>
          <w:szCs w:val="24"/>
          <w:vertAlign w:val="superscript"/>
          <w:lang w:val="en-GB" w:eastAsia="pt-BR"/>
        </w:rPr>
        <w:t>2,3</w:t>
      </w:r>
      <w:r>
        <w:rPr>
          <w:sz w:val="24"/>
          <w:szCs w:val="24"/>
          <w:lang w:val="en-GB" w:eastAsia="pt-BR"/>
        </w:rPr>
        <w:t>. If hearing loss is not diagnosed in children or adults, it may negatively impact on communication, social interaction, learning and cognition. This, in turn, can have adverse effects on educational attainment, quality of life and inclusion in the labour market, leading to high social and economic costs</w:t>
      </w:r>
      <w:r>
        <w:rPr>
          <w:sz w:val="24"/>
          <w:szCs w:val="24"/>
          <w:vertAlign w:val="superscript"/>
          <w:lang w:val="en-GB" w:eastAsia="pt-BR"/>
        </w:rPr>
        <w:t>4-7</w:t>
      </w:r>
      <w:r>
        <w:rPr>
          <w:sz w:val="24"/>
          <w:szCs w:val="24"/>
          <w:lang w:val="en-GB" w:eastAsia="pt-BR"/>
        </w:rPr>
        <w:t xml:space="preserve">.   </w:t>
      </w:r>
    </w:p>
    <w:p w14:paraId="55AE6631" w14:textId="77777777" w:rsidR="00F566BB" w:rsidRPr="0093695B" w:rsidRDefault="003E7922">
      <w:pPr>
        <w:pStyle w:val="Corpodetexto3"/>
        <w:spacing w:after="0" w:line="360" w:lineRule="auto"/>
        <w:ind w:firstLine="708"/>
        <w:jc w:val="both"/>
        <w:rPr>
          <w:lang w:val="en-GB"/>
        </w:rPr>
      </w:pPr>
      <w:r>
        <w:rPr>
          <w:sz w:val="24"/>
          <w:szCs w:val="24"/>
          <w:lang w:val="en-GB" w:eastAsia="pt-BR"/>
        </w:rPr>
        <w:t>Conventional audiometry is considered the gold standard test for hearing loss detection</w:t>
      </w:r>
      <w:r>
        <w:rPr>
          <w:sz w:val="24"/>
          <w:szCs w:val="24"/>
          <w:vertAlign w:val="superscript"/>
          <w:lang w:val="en-GB" w:eastAsia="pt-BR"/>
        </w:rPr>
        <w:t>8</w:t>
      </w:r>
      <w:r>
        <w:rPr>
          <w:sz w:val="24"/>
          <w:szCs w:val="24"/>
          <w:lang w:val="en-GB" w:eastAsia="pt-BR"/>
        </w:rPr>
        <w:t>. Screening programmes require high cost equipment, sound-treated environment (i.e. sound booths) and specialist professionals. In LMICs, there is a dearth of human and technical resources available for the identification of hearing loss, which presents substantial barriers</w:t>
      </w:r>
      <w:r>
        <w:rPr>
          <w:sz w:val="24"/>
          <w:szCs w:val="24"/>
          <w:vertAlign w:val="superscript"/>
          <w:lang w:val="en-GB" w:eastAsia="pt-BR"/>
        </w:rPr>
        <w:t>9</w:t>
      </w:r>
      <w:r>
        <w:rPr>
          <w:sz w:val="24"/>
          <w:szCs w:val="24"/>
          <w:lang w:val="en-GB" w:eastAsia="pt-BR"/>
        </w:rPr>
        <w:t xml:space="preserve">. </w:t>
      </w:r>
    </w:p>
    <w:p w14:paraId="1E933BE5" w14:textId="239DD59D" w:rsidR="00F566BB" w:rsidRPr="0093695B" w:rsidRDefault="003E7922">
      <w:pPr>
        <w:pStyle w:val="Corpodetexto3"/>
        <w:spacing w:after="0" w:line="360" w:lineRule="auto"/>
        <w:ind w:firstLine="708"/>
        <w:jc w:val="both"/>
        <w:rPr>
          <w:lang w:val="en-GB"/>
        </w:rPr>
      </w:pPr>
      <w:bookmarkStart w:id="1" w:name="_Hlk31707136"/>
      <w:r>
        <w:rPr>
          <w:sz w:val="24"/>
          <w:szCs w:val="24"/>
          <w:lang w:val="en-GB" w:eastAsia="pt-BR"/>
        </w:rPr>
        <w:t xml:space="preserve">Innovative technologies have been developed to try and improve the feasibility of hearing screening and identification of hearing loss. These include </w:t>
      </w:r>
      <w:r>
        <w:rPr>
          <w:sz w:val="24"/>
          <w:szCs w:val="24"/>
          <w:lang w:val="en-GB"/>
        </w:rPr>
        <w:t>apps for smartphones and tablets</w:t>
      </w:r>
      <w:r w:rsidR="00726D66">
        <w:rPr>
          <w:sz w:val="24"/>
          <w:szCs w:val="24"/>
          <w:lang w:val="en-GB"/>
        </w:rPr>
        <w:t xml:space="preserve"> that enable non-hearing trained workers to screen hearing</w:t>
      </w:r>
      <w:r>
        <w:rPr>
          <w:sz w:val="24"/>
          <w:szCs w:val="24"/>
          <w:lang w:val="en-GB"/>
        </w:rPr>
        <w:t xml:space="preserve">, driven by </w:t>
      </w:r>
      <w:r w:rsidR="005F6390">
        <w:rPr>
          <w:sz w:val="24"/>
          <w:szCs w:val="24"/>
          <w:lang w:val="en-GB"/>
        </w:rPr>
        <w:t xml:space="preserve">the global </w:t>
      </w:r>
      <w:r>
        <w:rPr>
          <w:sz w:val="24"/>
          <w:szCs w:val="24"/>
          <w:lang w:val="en-GB"/>
        </w:rPr>
        <w:t>smartphone penetration, as well as the application of new technologies for health (mhealth)</w:t>
      </w:r>
      <w:r>
        <w:rPr>
          <w:sz w:val="24"/>
          <w:szCs w:val="24"/>
          <w:lang w:val="en-GB" w:eastAsia="pt-BR"/>
        </w:rPr>
        <w:t>. A systematic review conducted in 2015 identified 26 available apps for ear and hearing assessments but found that only four of them had been validated in peer-reviewed literature</w:t>
      </w:r>
      <w:r>
        <w:rPr>
          <w:sz w:val="24"/>
          <w:szCs w:val="24"/>
          <w:vertAlign w:val="superscript"/>
          <w:lang w:val="en-GB" w:eastAsia="pt-BR"/>
        </w:rPr>
        <w:t>9</w:t>
      </w:r>
      <w:r>
        <w:rPr>
          <w:sz w:val="24"/>
          <w:szCs w:val="24"/>
          <w:lang w:val="en-GB" w:eastAsia="pt-BR"/>
        </w:rPr>
        <w:t>. </w:t>
      </w:r>
    </w:p>
    <w:bookmarkEnd w:id="1"/>
    <w:p w14:paraId="116D8EB8" w14:textId="77777777" w:rsidR="00F566BB" w:rsidRPr="0093695B" w:rsidRDefault="003E7922">
      <w:pPr>
        <w:pStyle w:val="Corpodetexto3"/>
        <w:spacing w:after="0" w:line="360" w:lineRule="auto"/>
        <w:ind w:firstLine="708"/>
        <w:jc w:val="both"/>
        <w:rPr>
          <w:lang w:val="en-GB"/>
        </w:rPr>
      </w:pPr>
      <w:r>
        <w:rPr>
          <w:sz w:val="24"/>
          <w:szCs w:val="24"/>
          <w:lang w:val="en-GB"/>
        </w:rPr>
        <w:t>Studies conducted in North America</w:t>
      </w:r>
      <w:r>
        <w:rPr>
          <w:sz w:val="24"/>
          <w:szCs w:val="24"/>
          <w:vertAlign w:val="superscript"/>
          <w:lang w:val="en-GB" w:eastAsia="pt-BR"/>
        </w:rPr>
        <w:t>10-18</w:t>
      </w:r>
      <w:r>
        <w:rPr>
          <w:sz w:val="24"/>
          <w:szCs w:val="24"/>
          <w:lang w:val="en-GB"/>
        </w:rPr>
        <w:t>, South Africa</w:t>
      </w:r>
      <w:r>
        <w:rPr>
          <w:sz w:val="24"/>
          <w:szCs w:val="24"/>
          <w:vertAlign w:val="superscript"/>
          <w:lang w:val="en-GB"/>
        </w:rPr>
        <w:t>8,</w:t>
      </w:r>
      <w:r>
        <w:rPr>
          <w:sz w:val="24"/>
          <w:szCs w:val="24"/>
          <w:vertAlign w:val="superscript"/>
          <w:lang w:val="en-GB" w:eastAsia="pt-BR"/>
        </w:rPr>
        <w:t>19-26</w:t>
      </w:r>
      <w:r>
        <w:rPr>
          <w:sz w:val="24"/>
          <w:szCs w:val="24"/>
          <w:lang w:val="en-GB"/>
        </w:rPr>
        <w:t>, Asia</w:t>
      </w:r>
      <w:r>
        <w:rPr>
          <w:sz w:val="24"/>
          <w:szCs w:val="24"/>
          <w:vertAlign w:val="superscript"/>
          <w:lang w:val="en-GB"/>
        </w:rPr>
        <w:t>27-32</w:t>
      </w:r>
      <w:r>
        <w:rPr>
          <w:sz w:val="24"/>
          <w:szCs w:val="24"/>
          <w:lang w:val="en-GB"/>
        </w:rPr>
        <w:t>,  Europe</w:t>
      </w:r>
      <w:r>
        <w:rPr>
          <w:sz w:val="24"/>
          <w:szCs w:val="24"/>
          <w:vertAlign w:val="superscript"/>
          <w:lang w:val="en-GB"/>
        </w:rPr>
        <w:t>33-35</w:t>
      </w:r>
      <w:r>
        <w:rPr>
          <w:sz w:val="24"/>
          <w:szCs w:val="24"/>
          <w:lang w:val="en-GB"/>
        </w:rPr>
        <w:t xml:space="preserve"> and South America</w:t>
      </w:r>
      <w:r>
        <w:rPr>
          <w:sz w:val="24"/>
          <w:szCs w:val="24"/>
          <w:vertAlign w:val="superscript"/>
          <w:lang w:val="en-GB"/>
        </w:rPr>
        <w:t>36</w:t>
      </w:r>
      <w:r>
        <w:rPr>
          <w:sz w:val="24"/>
          <w:szCs w:val="24"/>
          <w:lang w:val="en-GB"/>
        </w:rPr>
        <w:t xml:space="preserve"> in </w:t>
      </w:r>
      <w:r>
        <w:rPr>
          <w:sz w:val="24"/>
          <w:szCs w:val="24"/>
          <w:lang w:val="en-GB" w:eastAsia="pt-BR"/>
        </w:rPr>
        <w:t xml:space="preserve">soundproof booths </w:t>
      </w:r>
      <w:r>
        <w:rPr>
          <w:sz w:val="24"/>
          <w:szCs w:val="24"/>
          <w:lang w:val="en-GB"/>
        </w:rPr>
        <w:t>or quiet rooms, suggested good accuracy of these hearing screening smartphone apps, compared to conventional audiometry or other hearing screening procedures, although several were conducted by non-independent researchers (e.g. app developers)</w:t>
      </w:r>
      <w:r>
        <w:rPr>
          <w:sz w:val="24"/>
          <w:szCs w:val="24"/>
          <w:vertAlign w:val="superscript"/>
          <w:lang w:val="en-GB"/>
        </w:rPr>
        <w:t>11,12,20,21,23,24,26,36</w:t>
      </w:r>
      <w:r>
        <w:rPr>
          <w:sz w:val="24"/>
          <w:szCs w:val="24"/>
          <w:lang w:val="en-GB"/>
        </w:rPr>
        <w:t xml:space="preserve">. </w:t>
      </w:r>
    </w:p>
    <w:p w14:paraId="3308EA1B" w14:textId="1A1D910D" w:rsidR="00F566BB" w:rsidRPr="0093695B" w:rsidRDefault="003E7922">
      <w:pPr>
        <w:pStyle w:val="Corpodetexto3"/>
        <w:spacing w:after="0" w:line="360" w:lineRule="auto"/>
        <w:ind w:firstLine="708"/>
        <w:jc w:val="both"/>
        <w:rPr>
          <w:lang w:val="en-GB"/>
        </w:rPr>
      </w:pPr>
      <w:r>
        <w:rPr>
          <w:sz w:val="24"/>
          <w:szCs w:val="24"/>
          <w:lang w:val="en-GB"/>
        </w:rPr>
        <w:t xml:space="preserve">The majority of research on the accuracy of hearing screening apps focusses on </w:t>
      </w:r>
      <w:r w:rsidR="00E12924">
        <w:rPr>
          <w:sz w:val="24"/>
          <w:szCs w:val="24"/>
          <w:lang w:val="en-GB"/>
        </w:rPr>
        <w:t>a</w:t>
      </w:r>
      <w:r>
        <w:rPr>
          <w:sz w:val="24"/>
          <w:szCs w:val="24"/>
          <w:lang w:val="en-GB"/>
        </w:rPr>
        <w:t xml:space="preserve"> self-test mode to estimate hearing thresholds, in which the subjects themselves</w:t>
      </w:r>
      <w:r>
        <w:rPr>
          <w:sz w:val="24"/>
          <w:lang w:val="en-GB"/>
        </w:rPr>
        <w:t xml:space="preserve"> register their response </w:t>
      </w:r>
      <w:r>
        <w:rPr>
          <w:sz w:val="24"/>
          <w:szCs w:val="24"/>
          <w:lang w:val="en-GB"/>
        </w:rPr>
        <w:t>in</w:t>
      </w:r>
      <w:r>
        <w:rPr>
          <w:sz w:val="24"/>
          <w:lang w:val="en-GB"/>
        </w:rPr>
        <w:t xml:space="preserve"> the </w:t>
      </w:r>
      <w:r>
        <w:rPr>
          <w:sz w:val="24"/>
          <w:szCs w:val="24"/>
          <w:lang w:val="en-GB"/>
        </w:rPr>
        <w:t>smartphone or tablet</w:t>
      </w:r>
      <w:r>
        <w:rPr>
          <w:sz w:val="24"/>
          <w:szCs w:val="24"/>
          <w:vertAlign w:val="superscript"/>
          <w:lang w:val="en-GB"/>
        </w:rPr>
        <w:t>8,10-19,24,25,27-32,34,35</w:t>
      </w:r>
      <w:r>
        <w:rPr>
          <w:sz w:val="24"/>
          <w:szCs w:val="24"/>
          <w:lang w:val="en-GB"/>
        </w:rPr>
        <w:t>. A test-operator mode is also available in some apps</w:t>
      </w:r>
      <w:r>
        <w:rPr>
          <w:sz w:val="24"/>
          <w:szCs w:val="24"/>
          <w:vertAlign w:val="superscript"/>
          <w:lang w:val="en-GB"/>
        </w:rPr>
        <w:t xml:space="preserve">20,23,33 </w:t>
      </w:r>
      <w:r>
        <w:rPr>
          <w:sz w:val="24"/>
          <w:szCs w:val="24"/>
          <w:lang w:val="en-GB"/>
        </w:rPr>
        <w:t xml:space="preserve">in which the participant signals when they hear a sound by raising their hand or arm and the examiner records the response </w:t>
      </w:r>
      <w:r w:rsidR="00D533DE">
        <w:rPr>
          <w:sz w:val="24"/>
          <w:szCs w:val="24"/>
          <w:lang w:val="en-GB"/>
        </w:rPr>
        <w:t xml:space="preserve">in </w:t>
      </w:r>
      <w:r>
        <w:rPr>
          <w:sz w:val="24"/>
          <w:szCs w:val="24"/>
          <w:lang w:val="en-GB"/>
        </w:rPr>
        <w:t xml:space="preserve">the app. This may be beneficial for </w:t>
      </w:r>
      <w:r w:rsidR="00076204">
        <w:rPr>
          <w:sz w:val="24"/>
          <w:szCs w:val="24"/>
          <w:lang w:val="en-GB"/>
        </w:rPr>
        <w:t xml:space="preserve">many children, and for adults </w:t>
      </w:r>
      <w:r>
        <w:rPr>
          <w:sz w:val="24"/>
          <w:szCs w:val="24"/>
          <w:lang w:val="en-GB"/>
        </w:rPr>
        <w:t xml:space="preserve">who are not familiar with touchscreen technology or who have limited manual dexterity. However, data is lacking on the </w:t>
      </w:r>
      <w:r>
        <w:rPr>
          <w:sz w:val="24"/>
          <w:szCs w:val="24"/>
          <w:lang w:val="en-GB"/>
        </w:rPr>
        <w:lastRenderedPageBreak/>
        <w:t xml:space="preserve">feasibility and accuracy of these two different modes compared to conventional audiometry. </w:t>
      </w:r>
    </w:p>
    <w:p w14:paraId="7809EFA9" w14:textId="1A972DCB" w:rsidR="00F566BB" w:rsidRPr="0093695B" w:rsidRDefault="003E7922">
      <w:pPr>
        <w:pStyle w:val="Corpodetexto3"/>
        <w:spacing w:after="0" w:line="360" w:lineRule="auto"/>
        <w:ind w:firstLine="708"/>
        <w:jc w:val="both"/>
        <w:rPr>
          <w:lang w:val="en-GB"/>
        </w:rPr>
      </w:pPr>
      <w:r>
        <w:rPr>
          <w:sz w:val="24"/>
          <w:szCs w:val="24"/>
          <w:lang w:val="en-GB"/>
        </w:rPr>
        <w:t>Self-test mode was selected in the only two studies that investigated the accuracy of hearTest smartphone-based audiometry in identifying hearing loss</w:t>
      </w:r>
      <w:r>
        <w:rPr>
          <w:sz w:val="24"/>
          <w:szCs w:val="24"/>
          <w:vertAlign w:val="superscript"/>
          <w:lang w:val="en-GB"/>
        </w:rPr>
        <w:t>23,25</w:t>
      </w:r>
      <w:r>
        <w:rPr>
          <w:sz w:val="24"/>
          <w:szCs w:val="24"/>
          <w:lang w:val="en-GB"/>
        </w:rPr>
        <w:t xml:space="preserve"> compared to conventional audiometry</w:t>
      </w:r>
      <w:r w:rsidR="0093492C">
        <w:rPr>
          <w:sz w:val="24"/>
          <w:szCs w:val="24"/>
          <w:lang w:val="en-GB"/>
        </w:rPr>
        <w:t>.</w:t>
      </w:r>
      <w:r w:rsidR="00BE0172">
        <w:rPr>
          <w:sz w:val="24"/>
          <w:szCs w:val="24"/>
          <w:lang w:val="en-GB"/>
        </w:rPr>
        <w:t xml:space="preserve"> </w:t>
      </w:r>
      <w:r w:rsidR="00BE0172" w:rsidRPr="00BE0172">
        <w:rPr>
          <w:sz w:val="24"/>
          <w:szCs w:val="24"/>
          <w:lang w:val="en-GB"/>
        </w:rPr>
        <w:t>The test mode of one of these studies was later changed to test-operator, due to participant difficulties in handling the touchscreen</w:t>
      </w:r>
      <w:r w:rsidR="00BE0172" w:rsidRPr="00BE0172">
        <w:rPr>
          <w:sz w:val="24"/>
          <w:szCs w:val="24"/>
          <w:vertAlign w:val="superscript"/>
          <w:lang w:val="en-GB"/>
        </w:rPr>
        <w:t>23</w:t>
      </w:r>
      <w:r w:rsidR="00BE0172">
        <w:rPr>
          <w:sz w:val="24"/>
          <w:szCs w:val="24"/>
          <w:lang w:val="en-GB"/>
        </w:rPr>
        <w:t>.</w:t>
      </w:r>
      <w:r>
        <w:rPr>
          <w:sz w:val="24"/>
          <w:szCs w:val="24"/>
          <w:lang w:val="en-GB"/>
        </w:rPr>
        <w:t xml:space="preserve"> In these studies, the mean test duration using the self-test mode in soundproof booth for adults was lower than the mean test duration for adolescents</w:t>
      </w:r>
      <w:r>
        <w:rPr>
          <w:sz w:val="24"/>
          <w:szCs w:val="24"/>
          <w:vertAlign w:val="superscript"/>
          <w:lang w:val="en-GB"/>
        </w:rPr>
        <w:t>25</w:t>
      </w:r>
      <w:r>
        <w:rPr>
          <w:sz w:val="24"/>
          <w:szCs w:val="24"/>
          <w:lang w:val="en-GB"/>
        </w:rPr>
        <w:t xml:space="preserve"> and a statistically significant difference </w:t>
      </w:r>
      <w:r w:rsidR="00715255">
        <w:rPr>
          <w:sz w:val="24"/>
          <w:szCs w:val="24"/>
          <w:lang w:val="en-GB"/>
        </w:rPr>
        <w:t xml:space="preserve">was observed </w:t>
      </w:r>
      <w:r>
        <w:rPr>
          <w:sz w:val="24"/>
          <w:szCs w:val="24"/>
          <w:lang w:val="en-GB"/>
        </w:rPr>
        <w:t>between test duration in the soundproof booth and silent room among adults using the operator-test mode</w:t>
      </w:r>
      <w:r>
        <w:rPr>
          <w:sz w:val="24"/>
          <w:szCs w:val="24"/>
          <w:vertAlign w:val="superscript"/>
          <w:lang w:val="en-GB"/>
        </w:rPr>
        <w:t>23</w:t>
      </w:r>
      <w:r>
        <w:rPr>
          <w:sz w:val="24"/>
          <w:szCs w:val="24"/>
          <w:lang w:val="en-GB"/>
        </w:rPr>
        <w:t>. However, neither presented diagnostic accuracy measurements for the test, nor did they include participants under 15 years in their study population.</w:t>
      </w:r>
    </w:p>
    <w:p w14:paraId="6B06DA38" w14:textId="0D143332" w:rsidR="006A5976" w:rsidRPr="0093695B" w:rsidRDefault="006A5976" w:rsidP="006A5976">
      <w:pPr>
        <w:pStyle w:val="Corpodetexto3"/>
        <w:spacing w:after="0" w:line="360" w:lineRule="auto"/>
        <w:ind w:firstLine="708"/>
        <w:jc w:val="both"/>
        <w:rPr>
          <w:lang w:val="en-GB"/>
        </w:rPr>
      </w:pPr>
      <w:bookmarkStart w:id="2" w:name="_Hlk24274618"/>
      <w:r w:rsidRPr="000E2D0F">
        <w:rPr>
          <w:sz w:val="24"/>
          <w:szCs w:val="24"/>
          <w:lang w:val="en-GB"/>
        </w:rPr>
        <w:t xml:space="preserve">Considering the diversity of the population that may benefit from hearing screening, assessing the accuracy of these response modes in hearing screening </w:t>
      </w:r>
      <w:r w:rsidRPr="00CF1F79">
        <w:rPr>
          <w:sz w:val="24"/>
          <w:szCs w:val="24"/>
          <w:lang w:val="en-GB"/>
        </w:rPr>
        <w:t xml:space="preserve">smartphone apps is essential in informing recommendations about their use in hearing health programmes. </w:t>
      </w:r>
      <w:r w:rsidR="003757E8">
        <w:rPr>
          <w:sz w:val="24"/>
          <w:szCs w:val="24"/>
          <w:lang w:val="en-GB"/>
        </w:rPr>
        <w:t xml:space="preserve">Furthermore, it is necessary to explore this in independent studies. </w:t>
      </w:r>
      <w:r w:rsidRPr="00CF1F79">
        <w:rPr>
          <w:sz w:val="24"/>
          <w:szCs w:val="24"/>
          <w:lang w:val="en-GB"/>
        </w:rPr>
        <w:t>The</w:t>
      </w:r>
      <w:r>
        <w:rPr>
          <w:sz w:val="24"/>
          <w:szCs w:val="24"/>
          <w:lang w:val="en-GB"/>
        </w:rPr>
        <w:t xml:space="preserve"> aim of this study, therefore, is to </w:t>
      </w:r>
      <w:r>
        <w:rPr>
          <w:sz w:val="24"/>
          <w:szCs w:val="24"/>
          <w:lang w:val="en-GB" w:eastAsia="pt-BR"/>
        </w:rPr>
        <w:t>investigate the validity of hearing</w:t>
      </w:r>
      <w:r>
        <w:rPr>
          <w:sz w:val="24"/>
          <w:szCs w:val="24"/>
          <w:lang w:val="en-GB"/>
        </w:rPr>
        <w:t xml:space="preserve"> screening with hearTest smartphone-based audiometry and to specify test duration addressing the two response modes (self-test and test-operator) and hearing loss criteria, compared to conventional audiometry.</w:t>
      </w:r>
    </w:p>
    <w:p w14:paraId="016D1F12" w14:textId="00EE8A56" w:rsidR="006A5976" w:rsidRDefault="006A5976">
      <w:pPr>
        <w:pStyle w:val="Corpodetexto3"/>
        <w:spacing w:after="0" w:line="360" w:lineRule="auto"/>
        <w:ind w:firstLine="708"/>
        <w:jc w:val="both"/>
        <w:rPr>
          <w:sz w:val="24"/>
          <w:lang w:val="en-GB"/>
        </w:rPr>
      </w:pPr>
    </w:p>
    <w:bookmarkEnd w:id="2"/>
    <w:p w14:paraId="27DEA599" w14:textId="77777777" w:rsidR="00F566BB" w:rsidRDefault="00F566BB">
      <w:pPr>
        <w:pStyle w:val="Corpodetexto3"/>
        <w:spacing w:after="0" w:line="360" w:lineRule="auto"/>
        <w:ind w:firstLine="708"/>
        <w:jc w:val="both"/>
        <w:rPr>
          <w:b/>
          <w:sz w:val="24"/>
          <w:szCs w:val="24"/>
          <w:lang w:val="en-GB"/>
        </w:rPr>
      </w:pPr>
    </w:p>
    <w:p w14:paraId="238398E1" w14:textId="77777777" w:rsidR="00F566BB" w:rsidRDefault="003E7922">
      <w:pPr>
        <w:spacing w:after="0" w:line="360" w:lineRule="auto"/>
        <w:jc w:val="both"/>
        <w:rPr>
          <w:rFonts w:ascii="Times New Roman" w:hAnsi="Times New Roman"/>
          <w:b/>
          <w:sz w:val="24"/>
          <w:szCs w:val="24"/>
          <w:lang w:val="en-GB"/>
        </w:rPr>
      </w:pPr>
      <w:r>
        <w:rPr>
          <w:rFonts w:ascii="Times New Roman" w:hAnsi="Times New Roman"/>
          <w:b/>
          <w:sz w:val="24"/>
          <w:szCs w:val="24"/>
          <w:lang w:val="en-GB"/>
        </w:rPr>
        <w:t>Materials and methods</w:t>
      </w:r>
    </w:p>
    <w:p w14:paraId="0A8CC65C" w14:textId="77777777" w:rsidR="00F566BB" w:rsidRDefault="003E7922">
      <w:pPr>
        <w:spacing w:after="0" w:line="360" w:lineRule="auto"/>
        <w:jc w:val="both"/>
        <w:rPr>
          <w:rFonts w:ascii="Times New Roman" w:hAnsi="Times New Roman"/>
          <w:b/>
          <w:i/>
          <w:sz w:val="24"/>
          <w:szCs w:val="24"/>
          <w:lang w:val="en-GB"/>
        </w:rPr>
      </w:pPr>
      <w:r>
        <w:rPr>
          <w:rFonts w:ascii="Times New Roman" w:hAnsi="Times New Roman"/>
          <w:b/>
          <w:i/>
          <w:sz w:val="24"/>
          <w:szCs w:val="24"/>
          <w:lang w:val="en-GB"/>
        </w:rPr>
        <w:t>Design</w:t>
      </w:r>
    </w:p>
    <w:p w14:paraId="55A269FF" w14:textId="77777777" w:rsidR="00F566BB" w:rsidRPr="0093695B" w:rsidRDefault="003E7922">
      <w:pPr>
        <w:spacing w:after="0" w:line="360" w:lineRule="auto"/>
        <w:ind w:firstLine="708"/>
        <w:jc w:val="both"/>
        <w:rPr>
          <w:lang w:val="en-GB"/>
        </w:rPr>
      </w:pPr>
      <w:r>
        <w:rPr>
          <w:rFonts w:ascii="Times New Roman" w:eastAsia="Times New Roman" w:hAnsi="Times New Roman"/>
          <w:sz w:val="24"/>
          <w:szCs w:val="24"/>
          <w:lang w:val="en-GB" w:eastAsia="pt-BR"/>
        </w:rPr>
        <w:t xml:space="preserve">A diagnostic accuracy study comparing smartphone-based audiometry (hearTest) to </w:t>
      </w:r>
      <w:r>
        <w:rPr>
          <w:rFonts w:ascii="Times New Roman" w:hAnsi="Times New Roman"/>
          <w:sz w:val="24"/>
          <w:szCs w:val="24"/>
          <w:lang w:val="en-GB"/>
        </w:rPr>
        <w:t>conventional</w:t>
      </w:r>
      <w:r>
        <w:rPr>
          <w:sz w:val="24"/>
          <w:szCs w:val="24"/>
          <w:lang w:val="en-GB"/>
        </w:rPr>
        <w:t xml:space="preserve"> </w:t>
      </w:r>
      <w:r>
        <w:rPr>
          <w:rFonts w:ascii="Times New Roman" w:eastAsia="Times New Roman" w:hAnsi="Times New Roman"/>
          <w:sz w:val="24"/>
          <w:szCs w:val="24"/>
          <w:lang w:val="en-GB" w:eastAsia="pt-BR"/>
        </w:rPr>
        <w:t xml:space="preserve">audiometry, the gold standard. </w:t>
      </w:r>
    </w:p>
    <w:p w14:paraId="52C94CC7" w14:textId="77777777" w:rsidR="00F566BB" w:rsidRDefault="00F566BB">
      <w:pPr>
        <w:spacing w:after="0" w:line="360" w:lineRule="auto"/>
        <w:ind w:firstLine="708"/>
        <w:jc w:val="both"/>
        <w:rPr>
          <w:rFonts w:ascii="Times New Roman" w:eastAsia="Times New Roman" w:hAnsi="Times New Roman"/>
          <w:sz w:val="24"/>
          <w:szCs w:val="24"/>
          <w:lang w:val="en-GB" w:eastAsia="pt-BR"/>
        </w:rPr>
      </w:pPr>
    </w:p>
    <w:p w14:paraId="0F9352C6" w14:textId="77777777" w:rsidR="00F566BB" w:rsidRDefault="003E7922">
      <w:pPr>
        <w:spacing w:after="0" w:line="360" w:lineRule="auto"/>
        <w:jc w:val="both"/>
        <w:rPr>
          <w:rFonts w:ascii="Times New Roman" w:eastAsia="Times New Roman" w:hAnsi="Times New Roman"/>
          <w:b/>
          <w:i/>
          <w:sz w:val="24"/>
          <w:szCs w:val="24"/>
          <w:lang w:val="en-GB" w:eastAsia="pt-BR"/>
        </w:rPr>
      </w:pPr>
      <w:r>
        <w:rPr>
          <w:rFonts w:ascii="Times New Roman" w:eastAsia="Times New Roman" w:hAnsi="Times New Roman"/>
          <w:b/>
          <w:i/>
          <w:sz w:val="24"/>
          <w:szCs w:val="24"/>
          <w:lang w:val="en-GB" w:eastAsia="pt-BR"/>
        </w:rPr>
        <w:t>Participants</w:t>
      </w:r>
    </w:p>
    <w:p w14:paraId="21DB3FA9" w14:textId="2F687841"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t>Participants were recruited from the Speech, Language and Hearing (SLH) Teaching Centre at the Federal University of Bahia (</w:t>
      </w:r>
      <w:r>
        <w:rPr>
          <w:rFonts w:ascii="Times New Roman" w:hAnsi="Times New Roman"/>
          <w:sz w:val="24"/>
          <w:lang w:val="en-GB"/>
        </w:rPr>
        <w:t>Universidade Federal da Bahia</w:t>
      </w:r>
      <w:r>
        <w:rPr>
          <w:rFonts w:ascii="Times New Roman" w:hAnsi="Times New Roman"/>
          <w:sz w:val="24"/>
          <w:szCs w:val="24"/>
          <w:lang w:val="en-GB" w:eastAsia="pt-BR"/>
        </w:rPr>
        <w:t xml:space="preserve">: UFBA), in the Northeast of Brazil, between November 2017 and May 2018. Individuals aged four years and older who did not present with an obstruction (e.g. wax or foreign body) during a visual inspection of the ear canal were eligible for inclusion in the study. </w:t>
      </w:r>
      <w:r>
        <w:rPr>
          <w:rFonts w:ascii="Times New Roman" w:hAnsi="Times New Roman"/>
          <w:sz w:val="24"/>
          <w:szCs w:val="24"/>
          <w:lang w:val="en-GB" w:eastAsia="pt-BR"/>
        </w:rPr>
        <w:lastRenderedPageBreak/>
        <w:t>Exclusion criteria included inability to understand the hearing screening procedure, dropout during the tests and inconsist</w:t>
      </w:r>
      <w:r w:rsidR="0042421C">
        <w:rPr>
          <w:rFonts w:ascii="Times New Roman" w:hAnsi="Times New Roman"/>
          <w:sz w:val="24"/>
          <w:szCs w:val="24"/>
          <w:lang w:val="en-GB" w:eastAsia="pt-BR"/>
        </w:rPr>
        <w:t>ent</w:t>
      </w:r>
      <w:r>
        <w:rPr>
          <w:rFonts w:ascii="Times New Roman" w:hAnsi="Times New Roman"/>
          <w:sz w:val="24"/>
          <w:szCs w:val="24"/>
          <w:lang w:val="en-GB" w:eastAsia="pt-BR"/>
        </w:rPr>
        <w:t xml:space="preserve"> responses to conventional audiometry. </w:t>
      </w:r>
    </w:p>
    <w:p w14:paraId="7326060A" w14:textId="77777777"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r>
      <w:bookmarkStart w:id="3" w:name="_Hlk27422766"/>
      <w:r>
        <w:rPr>
          <w:rFonts w:ascii="Times New Roman" w:hAnsi="Times New Roman"/>
          <w:sz w:val="24"/>
          <w:szCs w:val="24"/>
          <w:lang w:val="en-GB" w:eastAsia="pt-BR"/>
        </w:rPr>
        <w:t>The sample size was calculated according to Flahault et al (2005)</w:t>
      </w:r>
      <w:r>
        <w:rPr>
          <w:rFonts w:ascii="Times New Roman" w:hAnsi="Times New Roman"/>
          <w:sz w:val="24"/>
          <w:szCs w:val="24"/>
          <w:vertAlign w:val="superscript"/>
          <w:lang w:val="en-GB" w:eastAsia="pt-BR"/>
        </w:rPr>
        <w:t>37</w:t>
      </w:r>
      <w:r>
        <w:rPr>
          <w:rFonts w:ascii="Times New Roman" w:hAnsi="Times New Roman"/>
          <w:sz w:val="24"/>
          <w:szCs w:val="24"/>
          <w:lang w:val="en-GB" w:eastAsia="pt-BR"/>
        </w:rPr>
        <w:t>, assuming a sensitivity of 75% and a lower 95% confidence limit not falling below 0.50 with 0.95 probability, resulting in a required sample size of 310 individuals.  Incorporating a 10% margin to cover potential refusals, the final study sample was 341 individuals.</w:t>
      </w:r>
      <w:bookmarkEnd w:id="3"/>
    </w:p>
    <w:p w14:paraId="14C2B10F" w14:textId="77777777" w:rsidR="00F566BB" w:rsidRPr="0093695B" w:rsidRDefault="003E7922">
      <w:pPr>
        <w:pStyle w:val="Pr-formataoHTML"/>
        <w:shd w:val="clear" w:color="auto" w:fill="FFFFFF"/>
        <w:spacing w:line="360" w:lineRule="auto"/>
        <w:jc w:val="both"/>
        <w:rPr>
          <w:lang w:val="en-GB"/>
        </w:rPr>
      </w:pPr>
      <w:r>
        <w:rPr>
          <w:rFonts w:ascii="Times New Roman" w:hAnsi="Times New Roman"/>
          <w:sz w:val="24"/>
          <w:lang w:val="en-GB"/>
        </w:rPr>
        <w:tab/>
      </w:r>
    </w:p>
    <w:p w14:paraId="0C0F5702" w14:textId="77777777" w:rsidR="00F566BB" w:rsidRDefault="00F566BB">
      <w:pPr>
        <w:pStyle w:val="Pr-formataoHTML"/>
        <w:spacing w:line="360" w:lineRule="auto"/>
        <w:jc w:val="both"/>
        <w:rPr>
          <w:rFonts w:ascii="Times New Roman" w:hAnsi="Times New Roman"/>
          <w:strike/>
          <w:sz w:val="24"/>
          <w:szCs w:val="24"/>
          <w:lang w:val="en-GB" w:eastAsia="pt-BR"/>
        </w:rPr>
      </w:pPr>
    </w:p>
    <w:p w14:paraId="438990F0" w14:textId="77777777"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 xml:space="preserve"> </w:t>
      </w:r>
      <w:r>
        <w:rPr>
          <w:rFonts w:ascii="Times New Roman" w:hAnsi="Times New Roman"/>
          <w:b/>
          <w:i/>
          <w:sz w:val="24"/>
          <w:szCs w:val="24"/>
          <w:lang w:val="en-GB" w:eastAsia="pt-BR"/>
        </w:rPr>
        <w:t xml:space="preserve">Equipment </w:t>
      </w:r>
    </w:p>
    <w:p w14:paraId="0F8A1D49" w14:textId="3FBC93FC" w:rsidR="00F566BB" w:rsidRPr="0093695B" w:rsidRDefault="003E7922">
      <w:pPr>
        <w:pStyle w:val="Pr-formataoHTML"/>
        <w:spacing w:line="360" w:lineRule="auto"/>
        <w:jc w:val="both"/>
        <w:rPr>
          <w:lang w:val="en-GB"/>
        </w:rPr>
      </w:pPr>
      <w:r>
        <w:rPr>
          <w:rFonts w:ascii="Times New Roman" w:hAnsi="Times New Roman"/>
          <w:sz w:val="24"/>
          <w:lang w:val="en-GB"/>
        </w:rPr>
        <w:tab/>
      </w:r>
      <w:r w:rsidR="000B3C64">
        <w:rPr>
          <w:rFonts w:ascii="Times New Roman" w:hAnsi="Times New Roman"/>
          <w:sz w:val="24"/>
          <w:lang w:val="en-GB"/>
        </w:rPr>
        <w:t xml:space="preserve">We used automated </w:t>
      </w:r>
      <w:r>
        <w:rPr>
          <w:rFonts w:ascii="Times New Roman" w:hAnsi="Times New Roman"/>
          <w:sz w:val="24"/>
          <w:lang w:val="en-GB"/>
        </w:rPr>
        <w:t xml:space="preserve">hearTest </w:t>
      </w:r>
      <w:r>
        <w:rPr>
          <w:rFonts w:ascii="Times New Roman" w:hAnsi="Times New Roman"/>
          <w:sz w:val="24"/>
          <w:szCs w:val="24"/>
          <w:lang w:val="en-GB" w:eastAsia="pt-BR"/>
        </w:rPr>
        <w:t xml:space="preserve">smartphone-based audiometry to investigate the validity of hearing screening at frequencies of 0.5, 1, 2, 3, 4, 6, and 8 kHz. This system, developed by the hearX Group, </w:t>
      </w:r>
      <w:r w:rsidR="000B3C64">
        <w:rPr>
          <w:rFonts w:ascii="Times New Roman" w:hAnsi="Times New Roman"/>
          <w:sz w:val="24"/>
          <w:szCs w:val="24"/>
          <w:lang w:val="en-GB" w:eastAsia="pt-BR"/>
        </w:rPr>
        <w:t xml:space="preserve">was </w:t>
      </w:r>
      <w:r w:rsidR="00EE4E41">
        <w:rPr>
          <w:rFonts w:ascii="Times New Roman" w:hAnsi="Times New Roman"/>
          <w:sz w:val="24"/>
          <w:szCs w:val="24"/>
          <w:lang w:val="en-GB" w:eastAsia="pt-BR"/>
        </w:rPr>
        <w:t>lo</w:t>
      </w:r>
      <w:r w:rsidR="000F640E">
        <w:rPr>
          <w:rFonts w:ascii="Times New Roman" w:hAnsi="Times New Roman"/>
          <w:sz w:val="24"/>
          <w:szCs w:val="24"/>
          <w:lang w:val="en-GB" w:eastAsia="pt-BR"/>
        </w:rPr>
        <w:t xml:space="preserve">aded onto a </w:t>
      </w:r>
      <w:r w:rsidR="000F640E">
        <w:rPr>
          <w:rFonts w:ascii="Times New Roman" w:hAnsi="Times New Roman"/>
          <w:sz w:val="24"/>
          <w:lang w:val="en-GB"/>
        </w:rPr>
        <w:t>Samsung Galaxy A3</w:t>
      </w:r>
      <w:r w:rsidR="000F640E">
        <w:rPr>
          <w:rFonts w:ascii="Times New Roman" w:hAnsi="Times New Roman"/>
          <w:sz w:val="24"/>
          <w:szCs w:val="24"/>
          <w:lang w:val="en-GB" w:eastAsia="pt-BR"/>
        </w:rPr>
        <w:t xml:space="preserve"> </w:t>
      </w:r>
      <w:r>
        <w:rPr>
          <w:rFonts w:ascii="Times New Roman" w:hAnsi="Times New Roman"/>
          <w:sz w:val="24"/>
          <w:szCs w:val="24"/>
          <w:lang w:val="en-GB" w:eastAsia="pt-BR"/>
        </w:rPr>
        <w:t xml:space="preserve">Android </w:t>
      </w:r>
      <w:r w:rsidR="000B3C64">
        <w:rPr>
          <w:rFonts w:ascii="Times New Roman" w:hAnsi="Times New Roman"/>
          <w:sz w:val="24"/>
          <w:szCs w:val="24"/>
          <w:lang w:val="en-GB" w:eastAsia="pt-BR"/>
        </w:rPr>
        <w:t xml:space="preserve">smartphone connected to </w:t>
      </w:r>
      <w:r w:rsidR="000F640E">
        <w:rPr>
          <w:rFonts w:ascii="Times New Roman" w:hAnsi="Times New Roman"/>
          <w:sz w:val="24"/>
          <w:szCs w:val="24"/>
          <w:lang w:val="en-GB" w:eastAsia="pt-BR"/>
        </w:rPr>
        <w:t>calibrated Sennheiser HD280 circum-aural headphones. The hearTest</w:t>
      </w:r>
      <w:r>
        <w:rPr>
          <w:rFonts w:ascii="Times New Roman" w:hAnsi="Times New Roman"/>
          <w:sz w:val="24"/>
          <w:szCs w:val="24"/>
          <w:lang w:val="en-GB" w:eastAsia="pt-BR"/>
        </w:rPr>
        <w:t xml:space="preserve"> enables the estimation of air-conduction hearing thresholds at frequencies of 0.5 to 8 kHz and intensities between 10 and 90 dB HL. For 8 kHz frequency, the maximum test tone intensity is 80 dB HL. and.  Trained students from the SLH Course conducted the hearing screening in a quiet room without acoustic treatment using the different response modes available on the system: </w:t>
      </w:r>
      <w:r>
        <w:rPr>
          <w:rFonts w:ascii="Times New Roman" w:hAnsi="Times New Roman"/>
          <w:sz w:val="24"/>
          <w:lang w:val="en-GB"/>
        </w:rPr>
        <w:t>self-test and test</w:t>
      </w:r>
      <w:r>
        <w:rPr>
          <w:rFonts w:ascii="Times New Roman" w:hAnsi="Times New Roman"/>
          <w:sz w:val="24"/>
          <w:szCs w:val="24"/>
          <w:lang w:val="en-GB" w:eastAsia="pt-BR"/>
        </w:rPr>
        <w:t>-</w:t>
      </w:r>
      <w:r>
        <w:rPr>
          <w:rFonts w:ascii="Times New Roman" w:hAnsi="Times New Roman"/>
          <w:sz w:val="24"/>
          <w:lang w:val="en-GB"/>
        </w:rPr>
        <w:t>operator</w:t>
      </w:r>
      <w:r>
        <w:rPr>
          <w:rFonts w:ascii="Times New Roman" w:hAnsi="Times New Roman"/>
          <w:sz w:val="24"/>
          <w:szCs w:val="24"/>
          <w:lang w:val="en-GB" w:eastAsia="pt-BR"/>
        </w:rPr>
        <w:t xml:space="preserve"> mode</w:t>
      </w:r>
      <w:r>
        <w:rPr>
          <w:rFonts w:ascii="Times New Roman" w:hAnsi="Times New Roman"/>
          <w:sz w:val="24"/>
          <w:lang w:val="en-GB"/>
        </w:rPr>
        <w:t>.</w:t>
      </w:r>
      <w:r>
        <w:rPr>
          <w:rFonts w:ascii="Times New Roman" w:hAnsi="Times New Roman"/>
          <w:sz w:val="24"/>
          <w:szCs w:val="24"/>
          <w:lang w:val="en-GB" w:eastAsia="pt-BR"/>
        </w:rPr>
        <w:t xml:space="preserve"> </w:t>
      </w:r>
    </w:p>
    <w:p w14:paraId="409221AE" w14:textId="7B527091"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r>
      <w:r w:rsidRPr="00344D0D">
        <w:rPr>
          <w:rFonts w:ascii="Times New Roman" w:hAnsi="Times New Roman"/>
          <w:sz w:val="24"/>
          <w:szCs w:val="24"/>
          <w:lang w:val="en-GB" w:eastAsia="pt-BR"/>
        </w:rPr>
        <w:t>hearTest was compared to conventional audiometry, which was considered the gold standard. Conventional audiometry included the</w:t>
      </w:r>
      <w:bookmarkStart w:id="4" w:name="_GoBack"/>
      <w:bookmarkEnd w:id="4"/>
      <w:r w:rsidR="009A4CA6">
        <w:rPr>
          <w:rFonts w:ascii="Times New Roman" w:hAnsi="Times New Roman"/>
          <w:sz w:val="24"/>
          <w:szCs w:val="24"/>
          <w:lang w:val="en-GB" w:eastAsia="pt-BR"/>
        </w:rPr>
        <w:t xml:space="preserve"> measurement </w:t>
      </w:r>
      <w:r w:rsidRPr="00344D0D">
        <w:rPr>
          <w:rFonts w:ascii="Times New Roman" w:hAnsi="Times New Roman"/>
          <w:sz w:val="24"/>
          <w:szCs w:val="24"/>
          <w:lang w:val="en-GB" w:eastAsia="pt-BR"/>
        </w:rPr>
        <w:t>of air-conduction and bone-conduction hearing thresholds</w:t>
      </w:r>
      <w:r w:rsidR="00344D0D" w:rsidRPr="00344D0D">
        <w:rPr>
          <w:rFonts w:ascii="Times New Roman" w:hAnsi="Times New Roman"/>
          <w:sz w:val="24"/>
          <w:szCs w:val="24"/>
          <w:lang w:val="en-GB" w:eastAsia="pt-BR"/>
        </w:rPr>
        <w:t xml:space="preserve"> and </w:t>
      </w:r>
      <w:r w:rsidRPr="00344D0D">
        <w:rPr>
          <w:rFonts w:ascii="Times New Roman" w:hAnsi="Times New Roman"/>
          <w:sz w:val="24"/>
          <w:szCs w:val="24"/>
          <w:lang w:val="en-GB" w:eastAsia="pt-BR"/>
        </w:rPr>
        <w:t>were conducted in a soundproof booth using a clinical</w:t>
      </w:r>
      <w:r w:rsidRPr="00344D0D">
        <w:rPr>
          <w:rFonts w:ascii="Times New Roman" w:hAnsi="Times New Roman"/>
          <w:sz w:val="24"/>
          <w:lang w:val="en-GB"/>
        </w:rPr>
        <w:t xml:space="preserve"> audiometer </w:t>
      </w:r>
      <w:r w:rsidRPr="00344D0D">
        <w:rPr>
          <w:rFonts w:ascii="Times New Roman" w:hAnsi="Times New Roman"/>
          <w:sz w:val="24"/>
          <w:szCs w:val="24"/>
          <w:lang w:val="en-GB" w:eastAsia="pt-BR"/>
        </w:rPr>
        <w:t>with</w:t>
      </w:r>
      <w:r w:rsidRPr="00344D0D">
        <w:rPr>
          <w:rFonts w:ascii="Times New Roman" w:hAnsi="Times New Roman"/>
          <w:sz w:val="24"/>
          <w:lang w:val="en-GB"/>
        </w:rPr>
        <w:t xml:space="preserve"> TDH‐39 earphones</w:t>
      </w:r>
      <w:r w:rsidRPr="00344D0D">
        <w:rPr>
          <w:rFonts w:ascii="Times New Roman" w:hAnsi="Times New Roman"/>
          <w:sz w:val="24"/>
          <w:szCs w:val="24"/>
          <w:lang w:val="en-GB" w:eastAsia="pt-BR"/>
        </w:rPr>
        <w:t xml:space="preserve">. </w:t>
      </w:r>
    </w:p>
    <w:p w14:paraId="4122F7D6" w14:textId="77777777" w:rsidR="00F566BB" w:rsidRDefault="00F566BB">
      <w:pPr>
        <w:spacing w:after="0" w:line="360" w:lineRule="auto"/>
        <w:jc w:val="both"/>
        <w:rPr>
          <w:rFonts w:ascii="Times New Roman" w:hAnsi="Times New Roman"/>
          <w:sz w:val="24"/>
          <w:szCs w:val="24"/>
          <w:lang w:val="en-GB" w:eastAsia="pt-BR"/>
        </w:rPr>
      </w:pPr>
    </w:p>
    <w:p w14:paraId="758AAE98" w14:textId="77777777" w:rsidR="00F566BB" w:rsidRPr="0093695B" w:rsidRDefault="003E7922">
      <w:pPr>
        <w:spacing w:after="0" w:line="360" w:lineRule="auto"/>
        <w:jc w:val="both"/>
        <w:rPr>
          <w:lang w:val="en-GB"/>
        </w:rPr>
      </w:pPr>
      <w:r>
        <w:rPr>
          <w:rFonts w:ascii="Times New Roman" w:hAnsi="Times New Roman"/>
          <w:b/>
          <w:i/>
          <w:sz w:val="24"/>
          <w:szCs w:val="24"/>
          <w:lang w:val="en-GB" w:eastAsia="pt-BR"/>
        </w:rPr>
        <w:t>P</w:t>
      </w:r>
      <w:r>
        <w:rPr>
          <w:rFonts w:ascii="Times New Roman" w:eastAsia="Times New Roman" w:hAnsi="Times New Roman"/>
          <w:b/>
          <w:i/>
          <w:sz w:val="24"/>
          <w:szCs w:val="24"/>
          <w:lang w:val="en-GB" w:eastAsia="pt-BR"/>
        </w:rPr>
        <w:t xml:space="preserve">rocedures </w:t>
      </w:r>
    </w:p>
    <w:p w14:paraId="645905F6" w14:textId="77777777" w:rsidR="00F566BB" w:rsidRDefault="003E7922">
      <w:pPr>
        <w:pStyle w:val="Pr-formataoHTML"/>
        <w:spacing w:line="360" w:lineRule="auto"/>
        <w:jc w:val="both"/>
        <w:rPr>
          <w:rFonts w:ascii="Times New Roman" w:hAnsi="Times New Roman"/>
          <w:sz w:val="24"/>
          <w:szCs w:val="24"/>
          <w:lang w:val="en-GB" w:eastAsia="pt-BR"/>
        </w:rPr>
      </w:pPr>
      <w:r>
        <w:rPr>
          <w:rFonts w:ascii="Times New Roman" w:hAnsi="Times New Roman"/>
          <w:sz w:val="24"/>
          <w:szCs w:val="24"/>
          <w:lang w:val="en-GB" w:eastAsia="pt-BR"/>
        </w:rPr>
        <w:tab/>
        <w:t xml:space="preserve">All participants responded to a brief interview to obtain socio-demographic and hearing history, and to investigate smartphone use prior to study participation, through the following question “Have you ever used a touch-sensitive device like this (phone, tablet, etc.)?” </w:t>
      </w:r>
    </w:p>
    <w:p w14:paraId="46469B3D" w14:textId="77777777" w:rsidR="00F566BB" w:rsidRPr="0093695B" w:rsidRDefault="003E7922">
      <w:pPr>
        <w:spacing w:after="0" w:line="360" w:lineRule="auto"/>
        <w:ind w:firstLine="708"/>
        <w:jc w:val="both"/>
        <w:rPr>
          <w:lang w:val="en-GB"/>
        </w:rPr>
      </w:pPr>
      <w:r>
        <w:rPr>
          <w:rFonts w:ascii="Times New Roman" w:eastAsia="Times New Roman" w:hAnsi="Times New Roman"/>
          <w:sz w:val="24"/>
          <w:szCs w:val="24"/>
          <w:lang w:val="en-GB" w:eastAsia="pt-BR"/>
        </w:rPr>
        <w:t xml:space="preserve">The hearing screening was conducted using the two different response modes (self-test and test-operator), with the first mode alternating according to the order in which participants started screening. In the self-test mode, we tested the </w:t>
      </w:r>
      <w:r>
        <w:rPr>
          <w:rFonts w:ascii="Times New Roman" w:hAnsi="Times New Roman"/>
          <w:sz w:val="24"/>
          <w:szCs w:val="24"/>
          <w:lang w:val="en-GB" w:eastAsia="pt-BR"/>
        </w:rPr>
        <w:t xml:space="preserve">thresholds at frequencies of 0.5, 1, 2, 3, 4, 6 and 8 kHz; </w:t>
      </w:r>
      <w:r>
        <w:rPr>
          <w:rFonts w:ascii="Times New Roman" w:eastAsia="Times New Roman" w:hAnsi="Times New Roman"/>
          <w:sz w:val="24"/>
          <w:szCs w:val="24"/>
          <w:lang w:val="en-GB" w:eastAsia="pt-BR"/>
        </w:rPr>
        <w:t xml:space="preserve">the participant was advised to press the button on the smartphone screen whenever they heard a sound.  If a patient did not respond to the first 40 dB HL, the intensity was increased by 20 dB HL until a response occurred. </w:t>
      </w:r>
      <w:r>
        <w:rPr>
          <w:rFonts w:ascii="Times New Roman" w:eastAsia="Times New Roman" w:hAnsi="Times New Roman"/>
          <w:sz w:val="24"/>
          <w:szCs w:val="24"/>
          <w:lang w:val="en-GB" w:eastAsia="pt-BR"/>
        </w:rPr>
        <w:lastRenderedPageBreak/>
        <w:t xml:space="preserve">However, if a patient responded appropriately to the initial testing sequences, subsequent frequency tests began at 30 dB HL. The random waiting interval was 750ms - 4000ms, with tone presentation at 1200ms and a silent interval of 1200ms. In case of a false response rate above 20%, the test was automatically interrupted and restarted, to a maximum of three attempts. </w:t>
      </w:r>
    </w:p>
    <w:p w14:paraId="1DBE4A14" w14:textId="77777777"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t xml:space="preserve">In the </w:t>
      </w:r>
      <w:r>
        <w:rPr>
          <w:rFonts w:ascii="Times New Roman" w:hAnsi="Times New Roman"/>
          <w:sz w:val="24"/>
          <w:lang w:val="en-GB"/>
        </w:rPr>
        <w:t>test</w:t>
      </w:r>
      <w:r>
        <w:rPr>
          <w:rFonts w:ascii="Times New Roman" w:hAnsi="Times New Roman"/>
          <w:sz w:val="24"/>
          <w:szCs w:val="24"/>
          <w:lang w:val="en-GB" w:eastAsia="pt-BR"/>
        </w:rPr>
        <w:t>-</w:t>
      </w:r>
      <w:r>
        <w:rPr>
          <w:rFonts w:ascii="Times New Roman" w:hAnsi="Times New Roman"/>
          <w:sz w:val="24"/>
          <w:lang w:val="en-GB"/>
        </w:rPr>
        <w:t>operator</w:t>
      </w:r>
      <w:r>
        <w:rPr>
          <w:rFonts w:ascii="Times New Roman" w:hAnsi="Times New Roman"/>
          <w:sz w:val="24"/>
          <w:szCs w:val="24"/>
          <w:lang w:val="en-GB" w:eastAsia="pt-BR"/>
        </w:rPr>
        <w:t xml:space="preserve"> response mode, the test sequence was also automated, and the participant was instructed to signal by raising their hand or arm when they heard the sound, similar to the conventional audiometry response. Trained examiners from the SLH Course, positioned behind the participant, provided test stimulus, varying the period of silence between each presentation (manual) and recording a positive or negative response. Hearing screening was always initiated in the left ear at 40 dB HL at a frequency of 1 kHz, in line with app specifications. We then obtained thresholds at frequencies of 2, 3, 4, 6, 8 kHz and 0.5 Hz and retested the threshold obtained at 1 kHz. When the participant heard the test tone, the intensity was reduced by 10 dB HL and then reapplied. If the sound was not identified, the intensity was increased by 5 dB HL until the participant recorded a positive response (Hughson Westlake technique)</w:t>
      </w:r>
      <w:r>
        <w:rPr>
          <w:rFonts w:ascii="Times New Roman" w:hAnsi="Times New Roman"/>
          <w:sz w:val="24"/>
          <w:szCs w:val="24"/>
          <w:vertAlign w:val="superscript"/>
          <w:lang w:val="en-GB" w:eastAsia="pt-BR"/>
        </w:rPr>
        <w:t>38</w:t>
      </w:r>
      <w:r>
        <w:rPr>
          <w:rFonts w:ascii="Times New Roman" w:hAnsi="Times New Roman"/>
          <w:sz w:val="24"/>
          <w:szCs w:val="24"/>
          <w:lang w:val="en-GB" w:eastAsia="pt-BR"/>
        </w:rPr>
        <w:t xml:space="preserve">. Where there was a difference in response of 40 dB HL or more, compared to the contralateral ear, participants were retested with automatic sound masking. </w:t>
      </w:r>
    </w:p>
    <w:p w14:paraId="282CAFB8" w14:textId="77777777" w:rsidR="00F566BB" w:rsidRDefault="003E7922">
      <w:pPr>
        <w:spacing w:after="0" w:line="360" w:lineRule="auto"/>
        <w:ind w:firstLine="708"/>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Prior to hearing screening with the hearTest, the students conducted test training, using the app’s conditioning functionality at a frequency of 1 kHz in both ears to help the participant identify and respond to sounds. A test tone of 40 dB HL was initially applied, reduced by 10 dB until the sound could no longer be identified.  If the participant could not identify the initial 40 dB sound, this was increased by 10 dB HL increments until it was heard.  Each participant went through a test training before the hearing screening, according to which response mode they would use in the screening.</w:t>
      </w:r>
    </w:p>
    <w:p w14:paraId="52CE6C02" w14:textId="7A195920" w:rsidR="005B5F75" w:rsidRPr="00905679" w:rsidRDefault="005B5F75" w:rsidP="005B5F75">
      <w:pPr>
        <w:pStyle w:val="Pr-formataoHTML"/>
        <w:spacing w:line="360" w:lineRule="auto"/>
        <w:jc w:val="both"/>
        <w:rPr>
          <w:rFonts w:ascii="Times New Roman" w:hAnsi="Times New Roman"/>
          <w:sz w:val="24"/>
          <w:szCs w:val="24"/>
          <w:lang w:val="en-GB" w:eastAsia="pt-BR"/>
        </w:rPr>
      </w:pPr>
      <w:r>
        <w:rPr>
          <w:rFonts w:ascii="Times New Roman" w:hAnsi="Times New Roman"/>
          <w:sz w:val="24"/>
          <w:szCs w:val="24"/>
          <w:lang w:val="en-GB" w:eastAsia="pt-BR"/>
        </w:rPr>
        <w:tab/>
      </w:r>
      <w:bookmarkStart w:id="5" w:name="_Hlk31707133"/>
      <w:r w:rsidR="003E7922">
        <w:rPr>
          <w:rFonts w:ascii="Times New Roman" w:hAnsi="Times New Roman"/>
          <w:sz w:val="24"/>
          <w:szCs w:val="24"/>
          <w:lang w:val="en-GB" w:eastAsia="pt-BR"/>
        </w:rPr>
        <w:t xml:space="preserve">The time required to perform hearing screening in each mode was recorded by the app. </w:t>
      </w:r>
      <w:r w:rsidR="00496F50" w:rsidRPr="00496F50">
        <w:rPr>
          <w:rFonts w:ascii="Times New Roman" w:hAnsi="Times New Roman"/>
          <w:sz w:val="24"/>
          <w:szCs w:val="24"/>
          <w:lang w:val="en-GB" w:eastAsia="pt-BR"/>
        </w:rPr>
        <w:t>For both response modes, we considered auditory threshold per frequency to be the lowest intensity at which the patient provided two positive responses</w:t>
      </w:r>
      <w:r w:rsidR="00C90AF2">
        <w:rPr>
          <w:rFonts w:ascii="Times New Roman" w:hAnsi="Times New Roman"/>
          <w:sz w:val="24"/>
          <w:szCs w:val="24"/>
          <w:lang w:val="en-GB" w:eastAsia="pt-BR"/>
        </w:rPr>
        <w:t xml:space="preserve">. </w:t>
      </w:r>
      <w:bookmarkStart w:id="6" w:name="_Hlk31706931"/>
      <w:bookmarkStart w:id="7" w:name="_Hlk31707132"/>
      <w:r w:rsidR="003E7922">
        <w:rPr>
          <w:rFonts w:ascii="Times New Roman" w:hAnsi="Times New Roman"/>
          <w:sz w:val="24"/>
          <w:szCs w:val="24"/>
          <w:lang w:val="en-GB" w:eastAsia="pt-BR"/>
        </w:rPr>
        <w:t xml:space="preserve">Environmental sound monitoring was undertaken </w:t>
      </w:r>
      <w:r w:rsidR="00C33114">
        <w:rPr>
          <w:rFonts w:ascii="Times New Roman" w:hAnsi="Times New Roman"/>
          <w:sz w:val="24"/>
          <w:szCs w:val="24"/>
          <w:lang w:val="en-GB" w:eastAsia="pt-BR"/>
        </w:rPr>
        <w:t>before</w:t>
      </w:r>
      <w:r w:rsidR="003E7922">
        <w:rPr>
          <w:rFonts w:ascii="Times New Roman" w:hAnsi="Times New Roman"/>
          <w:sz w:val="24"/>
          <w:szCs w:val="24"/>
          <w:lang w:val="en-GB" w:eastAsia="pt-BR"/>
        </w:rPr>
        <w:t xml:space="preserve"> each test. </w:t>
      </w:r>
      <w:bookmarkEnd w:id="6"/>
      <w:r w:rsidR="003E7922">
        <w:rPr>
          <w:rFonts w:ascii="Times New Roman" w:hAnsi="Times New Roman"/>
          <w:sz w:val="24"/>
          <w:szCs w:val="24"/>
          <w:lang w:val="en-GB" w:eastAsia="pt-BR"/>
        </w:rPr>
        <w:t>Hearing screening was only conducted when, according to the app, the level of environmental sound did not exceed the maximum permissible ambient noise levels for audiometric testing with HD 280 headphone (range 27 to 44 dB SPL according to the frequency).</w:t>
      </w:r>
      <w:r>
        <w:rPr>
          <w:rFonts w:ascii="Times New Roman" w:hAnsi="Times New Roman"/>
          <w:sz w:val="24"/>
          <w:szCs w:val="24"/>
          <w:lang w:val="en-GB" w:eastAsia="pt-BR"/>
        </w:rPr>
        <w:t xml:space="preserve"> </w:t>
      </w:r>
      <w:r w:rsidR="00C33114" w:rsidRPr="00905679">
        <w:rPr>
          <w:rFonts w:ascii="Times New Roman" w:hAnsi="Times New Roman"/>
          <w:sz w:val="24"/>
          <w:szCs w:val="24"/>
          <w:lang w:val="en-GB" w:eastAsia="pt-BR"/>
        </w:rPr>
        <w:t xml:space="preserve">During the test the monitoring noise function enables real-time background noise analysis in relation to the </w:t>
      </w:r>
      <w:r w:rsidR="00C33114" w:rsidRPr="00905679">
        <w:rPr>
          <w:rFonts w:ascii="Times New Roman" w:hAnsi="Times New Roman"/>
          <w:sz w:val="24"/>
          <w:szCs w:val="24"/>
          <w:lang w:val="en-GB" w:eastAsia="pt-BR"/>
        </w:rPr>
        <w:lastRenderedPageBreak/>
        <w:t>test frequencies without however automatically rejects a response when the environmental sound level is high.</w:t>
      </w:r>
    </w:p>
    <w:p w14:paraId="0D6C84B2" w14:textId="046AA85D" w:rsidR="00F566BB" w:rsidRPr="0093695B" w:rsidRDefault="003E7922">
      <w:pPr>
        <w:spacing w:after="0" w:line="360" w:lineRule="auto"/>
        <w:ind w:firstLine="708"/>
        <w:jc w:val="both"/>
        <w:rPr>
          <w:lang w:val="en-GB"/>
        </w:rPr>
      </w:pPr>
      <w:bookmarkStart w:id="8" w:name="_Hlk24307570"/>
      <w:bookmarkEnd w:id="5"/>
      <w:bookmarkEnd w:id="7"/>
      <w:r>
        <w:rPr>
          <w:rFonts w:ascii="Times New Roman" w:hAnsi="Times New Roman"/>
          <w:sz w:val="24"/>
          <w:szCs w:val="24"/>
          <w:lang w:val="en-GB" w:eastAsia="pt-BR"/>
        </w:rPr>
        <w:t>Following hearing screening with hearTest, we carried out conventional audiometry for each participant. We obtained the hearing thresholds for air</w:t>
      </w:r>
      <w:r>
        <w:rPr>
          <w:rFonts w:ascii="Times New Roman" w:hAnsi="Times New Roman"/>
          <w:sz w:val="24"/>
          <w:lang w:val="en-GB"/>
        </w:rPr>
        <w:t>-conduction</w:t>
      </w:r>
      <w:r>
        <w:rPr>
          <w:rFonts w:ascii="Times New Roman" w:hAnsi="Times New Roman"/>
          <w:sz w:val="24"/>
          <w:szCs w:val="24"/>
          <w:lang w:val="en-GB" w:eastAsia="pt-BR"/>
        </w:rPr>
        <w:t xml:space="preserve"> using an intensity stimulus ranging from -10 to 120 dB HL (0.5, 1, 2, 3, 4, 6, and 8 kHz) and bone-conduction (0.5, 1, 2, 3 and, 4 kHz). </w:t>
      </w:r>
      <w:bookmarkEnd w:id="8"/>
      <w:r>
        <w:rPr>
          <w:rFonts w:ascii="Times New Roman" w:hAnsi="Times New Roman"/>
          <w:sz w:val="24"/>
          <w:szCs w:val="24"/>
          <w:lang w:val="en-GB" w:eastAsia="pt-BR"/>
        </w:rPr>
        <w:t>All the audiological assessment procedures were conducted by an SLH professional from the service or students from the final year of the SLH Course supervised by a skilled professional not linked to the study and masked to the hearing screening test.</w:t>
      </w:r>
    </w:p>
    <w:p w14:paraId="172B5C4F" w14:textId="77777777" w:rsidR="00F566BB" w:rsidRDefault="00F566BB">
      <w:pPr>
        <w:pStyle w:val="Pr-formataoHTML"/>
        <w:spacing w:line="360" w:lineRule="auto"/>
        <w:jc w:val="both"/>
        <w:rPr>
          <w:rFonts w:ascii="Times New Roman" w:hAnsi="Times New Roman"/>
          <w:sz w:val="24"/>
          <w:szCs w:val="24"/>
          <w:lang w:val="en-GB" w:eastAsia="pt-BR"/>
        </w:rPr>
      </w:pPr>
    </w:p>
    <w:p w14:paraId="75810CA7" w14:textId="77777777" w:rsidR="00F566BB" w:rsidRPr="0093695B" w:rsidRDefault="003E7922">
      <w:pPr>
        <w:pStyle w:val="Pr-formataoHTML"/>
        <w:spacing w:line="360" w:lineRule="auto"/>
        <w:jc w:val="both"/>
        <w:rPr>
          <w:lang w:val="en-GB"/>
        </w:rPr>
      </w:pPr>
      <w:r>
        <w:rPr>
          <w:rFonts w:ascii="Times New Roman" w:hAnsi="Times New Roman"/>
          <w:b/>
          <w:i/>
          <w:sz w:val="24"/>
          <w:szCs w:val="24"/>
          <w:lang w:val="en-GB" w:eastAsia="pt-BR"/>
        </w:rPr>
        <w:t>Data analysis</w:t>
      </w:r>
    </w:p>
    <w:p w14:paraId="24F9230D" w14:textId="6C6A19D3" w:rsidR="005A15A4" w:rsidRPr="009C0C85" w:rsidRDefault="003E7922" w:rsidP="00CC28FA">
      <w:pPr>
        <w:pStyle w:val="Pr-formataoHTML"/>
        <w:spacing w:line="360" w:lineRule="auto"/>
        <w:jc w:val="both"/>
        <w:rPr>
          <w:rFonts w:ascii="Garamond" w:hAnsi="Garamond" w:cs="Arial"/>
          <w:iCs/>
          <w:sz w:val="24"/>
          <w:szCs w:val="24"/>
          <w:lang w:val="en-GB" w:eastAsia="pt-BR"/>
        </w:rPr>
      </w:pPr>
      <w:r>
        <w:rPr>
          <w:rFonts w:ascii="Times New Roman" w:hAnsi="Times New Roman"/>
          <w:sz w:val="24"/>
          <w:szCs w:val="24"/>
          <w:lang w:val="en-GB" w:eastAsia="pt-BR"/>
        </w:rPr>
        <w:tab/>
      </w:r>
      <w:bookmarkStart w:id="9" w:name="_Hlk24311204"/>
      <w:r>
        <w:rPr>
          <w:rFonts w:ascii="Times New Roman" w:hAnsi="Times New Roman"/>
          <w:sz w:val="24"/>
          <w:szCs w:val="24"/>
          <w:lang w:val="en-GB" w:eastAsia="pt-BR"/>
        </w:rPr>
        <w:t>Data was double entered, by two different researchers, using the EpiData programme developed for Windows and analyses were performed using Stata 14.2.  The variable for monthly per capita household income was stratified in line with the World Bank definition used to classify people living in poverty in developing countries</w:t>
      </w:r>
      <w:r>
        <w:rPr>
          <w:rFonts w:ascii="Times New Roman" w:hAnsi="Times New Roman"/>
          <w:sz w:val="24"/>
          <w:szCs w:val="24"/>
          <w:vertAlign w:val="superscript"/>
          <w:lang w:val="en-GB" w:eastAsia="pt-BR"/>
        </w:rPr>
        <w:t>39</w:t>
      </w:r>
      <w:r>
        <w:rPr>
          <w:rFonts w:ascii="Times New Roman" w:hAnsi="Times New Roman"/>
          <w:sz w:val="24"/>
          <w:szCs w:val="24"/>
          <w:lang w:val="en-GB" w:eastAsia="pt-BR"/>
        </w:rPr>
        <w:t xml:space="preserve">.  </w:t>
      </w:r>
    </w:p>
    <w:p w14:paraId="14EC268F" w14:textId="6C546687" w:rsidR="00F566BB" w:rsidRPr="005A15A4" w:rsidRDefault="005A15A4" w:rsidP="005A15A4">
      <w:pPr>
        <w:spacing w:after="0" w:line="360" w:lineRule="auto"/>
        <w:ind w:firstLine="720"/>
        <w:jc w:val="both"/>
        <w:rPr>
          <w:rFonts w:ascii="Times New Roman" w:hAnsi="Times New Roman"/>
          <w:sz w:val="24"/>
          <w:szCs w:val="24"/>
          <w:lang w:val="en-GB" w:eastAsia="pt-BR"/>
        </w:rPr>
      </w:pPr>
      <w:r w:rsidRPr="005A15A4">
        <w:rPr>
          <w:rFonts w:ascii="Times New Roman" w:eastAsia="Times New Roman" w:hAnsi="Times New Roman"/>
          <w:sz w:val="24"/>
          <w:szCs w:val="24"/>
          <w:lang w:val="en-GB" w:eastAsia="pt-BR"/>
        </w:rPr>
        <w:t>For both test duration and accuracy analyses, we only considered participant ears which underwent all three test procedures (hearing screening using hearTest in self-test mode, in test-operator mode and conventional audiometry), as well as the hearing thresholds obtained at frequencies of 0.5, 1, 2 and 4 kHz, since these frequencies are commonly used to determine the pure tone average which, in turn, establishes presence or absence of hearing loss, according to WHO definitions</w:t>
      </w:r>
      <w:r w:rsidR="00AC7EA0">
        <w:rPr>
          <w:rFonts w:ascii="Times New Roman" w:eastAsia="Times New Roman" w:hAnsi="Times New Roman"/>
          <w:sz w:val="24"/>
          <w:szCs w:val="24"/>
          <w:vertAlign w:val="superscript"/>
          <w:lang w:val="en-GB" w:eastAsia="pt-BR"/>
        </w:rPr>
        <w:t>1</w:t>
      </w:r>
      <w:r w:rsidRPr="005A15A4">
        <w:rPr>
          <w:rFonts w:ascii="Times New Roman" w:eastAsia="Times New Roman" w:hAnsi="Times New Roman"/>
          <w:sz w:val="24"/>
          <w:szCs w:val="24"/>
          <w:lang w:val="en-GB" w:eastAsia="pt-BR"/>
        </w:rPr>
        <w:t>.</w:t>
      </w:r>
    </w:p>
    <w:p w14:paraId="428FEF20" w14:textId="77777777"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t xml:space="preserve">The distribution of time required to perform hearing screening was not normally distributed (Shapiro-Wilk test of normality), and thus non-parametric analysis was conducted (Wilcoxon signed rank test) to determine if there were significant differences between time required to perform hearing screening by different response mode (self-test and </w:t>
      </w:r>
      <w:r>
        <w:rPr>
          <w:rFonts w:ascii="Times New Roman" w:hAnsi="Times New Roman"/>
          <w:sz w:val="24"/>
          <w:lang w:val="en-GB"/>
        </w:rPr>
        <w:t>test</w:t>
      </w:r>
      <w:r>
        <w:rPr>
          <w:rFonts w:ascii="Times New Roman" w:hAnsi="Times New Roman"/>
          <w:sz w:val="24"/>
          <w:szCs w:val="24"/>
          <w:lang w:val="en-GB" w:eastAsia="pt-BR"/>
        </w:rPr>
        <w:t>-</w:t>
      </w:r>
      <w:r>
        <w:rPr>
          <w:rFonts w:ascii="Times New Roman" w:hAnsi="Times New Roman"/>
          <w:sz w:val="24"/>
          <w:lang w:val="en-GB"/>
        </w:rPr>
        <w:t>operator</w:t>
      </w:r>
      <w:r>
        <w:rPr>
          <w:rFonts w:ascii="Times New Roman" w:hAnsi="Times New Roman"/>
          <w:sz w:val="24"/>
          <w:szCs w:val="24"/>
          <w:lang w:val="en-GB" w:eastAsia="pt-BR"/>
        </w:rPr>
        <w:t xml:space="preserve">) to both groups, adults and children. </w:t>
      </w:r>
    </w:p>
    <w:p w14:paraId="26D57ACA" w14:textId="53685E14"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t xml:space="preserve">The hearing thresholds obtained for each ear in the hearTest smartphone app screening and conventional audiometry were classified as pass/fail according to response mode using two definitions of hearing loss: a) disabling hearing loss, “failure” in the hearing screening occurred when the </w:t>
      </w:r>
      <w:r w:rsidR="00147CD1">
        <w:rPr>
          <w:rFonts w:ascii="Times New Roman" w:hAnsi="Times New Roman"/>
          <w:sz w:val="24"/>
          <w:szCs w:val="24"/>
          <w:lang w:val="en-GB" w:eastAsia="pt-BR"/>
        </w:rPr>
        <w:t>pure tone average (PTA) of</w:t>
      </w:r>
      <w:r>
        <w:rPr>
          <w:rFonts w:ascii="Times New Roman" w:hAnsi="Times New Roman"/>
          <w:sz w:val="24"/>
          <w:szCs w:val="24"/>
          <w:lang w:val="en-GB" w:eastAsia="pt-BR"/>
        </w:rPr>
        <w:t xml:space="preserve"> thresholds </w:t>
      </w:r>
      <w:r w:rsidR="00147CD1">
        <w:rPr>
          <w:rFonts w:ascii="Times New Roman" w:hAnsi="Times New Roman"/>
          <w:sz w:val="24"/>
          <w:szCs w:val="24"/>
          <w:lang w:val="en-GB" w:eastAsia="pt-BR"/>
        </w:rPr>
        <w:t xml:space="preserve">at </w:t>
      </w:r>
      <w:r>
        <w:rPr>
          <w:rFonts w:ascii="Times New Roman" w:hAnsi="Times New Roman"/>
          <w:sz w:val="24"/>
          <w:szCs w:val="24"/>
          <w:lang w:val="en-GB" w:eastAsia="pt-BR"/>
        </w:rPr>
        <w:t xml:space="preserve">0.5, 1, 2, and 4 kHz were above 40 dB HL for adults </w:t>
      </w:r>
      <w:r>
        <w:rPr>
          <w:rFonts w:ascii="Times New Roman" w:hAnsi="Times New Roman"/>
          <w:sz w:val="24"/>
          <w:lang w:val="en-GB"/>
        </w:rPr>
        <w:t>(≥</w:t>
      </w:r>
      <w:r>
        <w:rPr>
          <w:rFonts w:ascii="Times New Roman" w:hAnsi="Times New Roman"/>
          <w:sz w:val="24"/>
          <w:szCs w:val="24"/>
          <w:lang w:val="en-GB" w:eastAsia="pt-BR"/>
        </w:rPr>
        <w:t>15 years old) and above 30 dB HL for children (between 4 and 14 years old), in line with W</w:t>
      </w:r>
      <w:r w:rsidR="00AC7EA0">
        <w:rPr>
          <w:rFonts w:ascii="Times New Roman" w:hAnsi="Times New Roman"/>
          <w:sz w:val="24"/>
          <w:szCs w:val="24"/>
          <w:lang w:val="en-GB" w:eastAsia="pt-BR"/>
        </w:rPr>
        <w:t>HO classifications</w:t>
      </w:r>
      <w:r>
        <w:rPr>
          <w:rFonts w:ascii="Times New Roman" w:hAnsi="Times New Roman"/>
          <w:sz w:val="24"/>
          <w:szCs w:val="24"/>
          <w:vertAlign w:val="superscript"/>
          <w:lang w:val="en-GB" w:eastAsia="pt-BR"/>
        </w:rPr>
        <w:t>1</w:t>
      </w:r>
      <w:r>
        <w:rPr>
          <w:rFonts w:ascii="Times New Roman" w:hAnsi="Times New Roman"/>
          <w:sz w:val="24"/>
          <w:szCs w:val="24"/>
          <w:lang w:val="en-GB" w:eastAsia="pt-BR"/>
        </w:rPr>
        <w:t xml:space="preserve">; and b) any level of hearing loss, “failure" in the hearing screening occurred when the average thresholds between 0.5 and 4 kHz were above 25 dB HL, independent of participant age. </w:t>
      </w:r>
      <w:r w:rsidRPr="007C7537">
        <w:rPr>
          <w:rFonts w:ascii="Times New Roman" w:hAnsi="Times New Roman"/>
          <w:sz w:val="24"/>
          <w:szCs w:val="24"/>
          <w:lang w:val="en-GB" w:eastAsia="pt-BR"/>
        </w:rPr>
        <w:t xml:space="preserve">Proportions </w:t>
      </w:r>
      <w:r w:rsidRPr="007C7537">
        <w:rPr>
          <w:rFonts w:ascii="Times New Roman" w:hAnsi="Times New Roman"/>
          <w:sz w:val="24"/>
          <w:szCs w:val="24"/>
          <w:lang w:val="en-GB" w:eastAsia="pt-BR"/>
        </w:rPr>
        <w:lastRenderedPageBreak/>
        <w:t>of failure in hearing screening by response mode (self-test and test-operator) were compared using the</w:t>
      </w:r>
      <w:r w:rsidR="00CA57F2">
        <w:rPr>
          <w:rFonts w:ascii="Times New Roman" w:hAnsi="Times New Roman"/>
          <w:sz w:val="24"/>
          <w:szCs w:val="24"/>
          <w:lang w:val="en-GB" w:eastAsia="pt-BR"/>
        </w:rPr>
        <w:t xml:space="preserve"> </w:t>
      </w:r>
      <w:r w:rsidRPr="00905679">
        <w:rPr>
          <w:rFonts w:ascii="Times New Roman" w:hAnsi="Times New Roman"/>
          <w:sz w:val="24"/>
          <w:szCs w:val="24"/>
          <w:lang w:val="en-GB" w:eastAsia="pt-BR"/>
        </w:rPr>
        <w:t>McNemar χ 2 test</w:t>
      </w:r>
      <w:r w:rsidR="00B9008C">
        <w:rPr>
          <w:rFonts w:ascii="Times New Roman" w:hAnsi="Times New Roman"/>
          <w:sz w:val="24"/>
          <w:szCs w:val="24"/>
          <w:lang w:val="en-GB" w:eastAsia="pt-BR"/>
        </w:rPr>
        <w:t xml:space="preserve"> and </w:t>
      </w:r>
      <w:r w:rsidR="007C7537" w:rsidRPr="00EE4E41">
        <w:rPr>
          <w:rFonts w:ascii="Times New Roman" w:hAnsi="Times New Roman"/>
          <w:sz w:val="24"/>
          <w:szCs w:val="24"/>
          <w:lang w:val="en-GB" w:eastAsia="pt-BR"/>
        </w:rPr>
        <w:t xml:space="preserve">exact binomial </w:t>
      </w:r>
      <w:r w:rsidR="007C7537" w:rsidRPr="000F640E">
        <w:rPr>
          <w:rFonts w:ascii="Times New Roman" w:hAnsi="Times New Roman"/>
          <w:sz w:val="24"/>
          <w:szCs w:val="24"/>
          <w:lang w:val="en-GB" w:eastAsia="pt-BR"/>
        </w:rPr>
        <w:t>t</w:t>
      </w:r>
      <w:r w:rsidR="007C7537" w:rsidRPr="007C7537">
        <w:rPr>
          <w:rFonts w:ascii="Times New Roman" w:hAnsi="Times New Roman"/>
          <w:sz w:val="24"/>
          <w:szCs w:val="24"/>
          <w:lang w:val="en-GB" w:eastAsia="pt-BR"/>
        </w:rPr>
        <w:t>est</w:t>
      </w:r>
      <w:r w:rsidRPr="007C7537">
        <w:rPr>
          <w:rFonts w:ascii="Times New Roman" w:hAnsi="Times New Roman"/>
          <w:sz w:val="24"/>
          <w:szCs w:val="24"/>
          <w:lang w:val="en-GB" w:eastAsia="pt-BR"/>
        </w:rPr>
        <w:t>.</w:t>
      </w:r>
    </w:p>
    <w:p w14:paraId="66D45AE4" w14:textId="5D2BEDEA"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ab/>
        <w:t xml:space="preserve">The sensitivity (Se) and specificity (Sp) measures for adults and children and the predictive positive (PPV) and negative values (NPV) for the two response modes resulting from the hearTest screening, compared to the conventional audiometry result, were classified according to the same pass/fail criteria. The </w:t>
      </w:r>
      <w:r w:rsidR="00147CD1">
        <w:rPr>
          <w:rFonts w:ascii="Times New Roman" w:hAnsi="Times New Roman"/>
          <w:sz w:val="24"/>
          <w:szCs w:val="24"/>
          <w:lang w:val="en-GB" w:eastAsia="pt-BR"/>
        </w:rPr>
        <w:t>PTA of</w:t>
      </w:r>
      <w:r>
        <w:rPr>
          <w:rFonts w:ascii="Times New Roman" w:hAnsi="Times New Roman"/>
          <w:sz w:val="24"/>
          <w:szCs w:val="24"/>
          <w:lang w:val="en-GB" w:eastAsia="pt-BR"/>
        </w:rPr>
        <w:t xml:space="preserve"> thresholds </w:t>
      </w:r>
      <w:r w:rsidR="00147CD1">
        <w:rPr>
          <w:rFonts w:ascii="Times New Roman" w:hAnsi="Times New Roman"/>
          <w:sz w:val="24"/>
          <w:szCs w:val="24"/>
          <w:lang w:val="en-GB" w:eastAsia="pt-BR"/>
        </w:rPr>
        <w:t>at</w:t>
      </w:r>
      <w:r>
        <w:rPr>
          <w:rFonts w:ascii="Times New Roman" w:hAnsi="Times New Roman"/>
          <w:sz w:val="24"/>
          <w:szCs w:val="24"/>
          <w:lang w:val="en-GB" w:eastAsia="pt-BR"/>
        </w:rPr>
        <w:t xml:space="preserve"> 0.5, 1, 2, and 4 kHz measured in conventional audiometry was considered gold standard and classified using the same definitions.  </w:t>
      </w:r>
      <w:r>
        <w:rPr>
          <w:rFonts w:ascii="Times New Roman" w:hAnsi="Times New Roman"/>
          <w:sz w:val="24"/>
          <w:szCs w:val="24"/>
          <w:lang w:val="en-GB"/>
        </w:rPr>
        <w:t xml:space="preserve">In order to summarize accuracy into a single numeric value, the Youden index (J) was calculated as: J= Se + Sp – 1. When Se and </w:t>
      </w:r>
      <w:r>
        <w:rPr>
          <w:rFonts w:ascii="Times New Roman" w:hAnsi="Times New Roman"/>
          <w:sz w:val="24"/>
          <w:szCs w:val="24"/>
          <w:lang w:val="en-GB" w:eastAsia="pt-BR"/>
        </w:rPr>
        <w:t xml:space="preserve">Sp </w:t>
      </w:r>
      <w:r>
        <w:rPr>
          <w:rFonts w:ascii="Times New Roman" w:hAnsi="Times New Roman"/>
          <w:sz w:val="24"/>
          <w:szCs w:val="24"/>
          <w:lang w:val="en-GB"/>
        </w:rPr>
        <w:t>are perfect, J equals 1, whereas 0 indicates that agreement is purely due to chance</w:t>
      </w:r>
      <w:r>
        <w:rPr>
          <w:rFonts w:ascii="Times New Roman" w:hAnsi="Times New Roman"/>
          <w:sz w:val="24"/>
          <w:szCs w:val="24"/>
          <w:vertAlign w:val="superscript"/>
          <w:lang w:val="en-GB"/>
        </w:rPr>
        <w:t>40</w:t>
      </w:r>
      <w:r>
        <w:rPr>
          <w:rFonts w:ascii="Times New Roman" w:hAnsi="Times New Roman"/>
          <w:sz w:val="24"/>
          <w:szCs w:val="24"/>
          <w:lang w:val="en-GB"/>
        </w:rPr>
        <w:t>. Based on previous studies</w:t>
      </w:r>
      <w:r>
        <w:rPr>
          <w:rFonts w:ascii="Times New Roman" w:hAnsi="Times New Roman"/>
          <w:sz w:val="24"/>
          <w:szCs w:val="24"/>
          <w:vertAlign w:val="superscript"/>
          <w:lang w:val="en-GB" w:eastAsia="pt-BR"/>
        </w:rPr>
        <w:t>9,26</w:t>
      </w:r>
      <w:r>
        <w:rPr>
          <w:rFonts w:ascii="Times New Roman" w:hAnsi="Times New Roman"/>
          <w:sz w:val="24"/>
          <w:szCs w:val="24"/>
          <w:lang w:val="en-GB" w:eastAsia="pt-BR"/>
        </w:rPr>
        <w:t xml:space="preserve">, a Se and Sp of 80% and a Youden Index of 70% or above </w:t>
      </w:r>
      <w:r>
        <w:rPr>
          <w:rFonts w:ascii="Times New Roman" w:hAnsi="Times New Roman"/>
          <w:sz w:val="24"/>
          <w:lang w:val="en-GB"/>
        </w:rPr>
        <w:t>w</w:t>
      </w:r>
      <w:r>
        <w:rPr>
          <w:rFonts w:ascii="Times New Roman" w:hAnsi="Times New Roman"/>
          <w:sz w:val="24"/>
          <w:szCs w:val="24"/>
          <w:lang w:val="en-GB"/>
        </w:rPr>
        <w:t>ere</w:t>
      </w:r>
      <w:r>
        <w:rPr>
          <w:rFonts w:ascii="Times New Roman" w:hAnsi="Times New Roman"/>
          <w:sz w:val="24"/>
          <w:lang w:val="en-GB"/>
        </w:rPr>
        <w:t xml:space="preserve"> established as </w:t>
      </w:r>
      <w:r>
        <w:rPr>
          <w:rFonts w:ascii="Times New Roman" w:hAnsi="Times New Roman"/>
          <w:sz w:val="24"/>
          <w:szCs w:val="24"/>
          <w:lang w:val="en-GB"/>
        </w:rPr>
        <w:t xml:space="preserve">the </w:t>
      </w:r>
      <w:r>
        <w:rPr>
          <w:rFonts w:ascii="Times New Roman" w:hAnsi="Times New Roman"/>
          <w:sz w:val="24"/>
          <w:lang w:val="en-GB"/>
        </w:rPr>
        <w:t>cut-off point</w:t>
      </w:r>
      <w:r>
        <w:rPr>
          <w:rFonts w:ascii="Times New Roman" w:hAnsi="Times New Roman"/>
          <w:sz w:val="24"/>
          <w:szCs w:val="24"/>
          <w:lang w:val="en-GB"/>
        </w:rPr>
        <w:t>s</w:t>
      </w:r>
      <w:r>
        <w:rPr>
          <w:rFonts w:ascii="Times New Roman" w:hAnsi="Times New Roman"/>
          <w:sz w:val="24"/>
          <w:lang w:val="en-GB"/>
        </w:rPr>
        <w:t xml:space="preserve"> for good accuracy</w:t>
      </w:r>
      <w:r>
        <w:rPr>
          <w:rFonts w:ascii="Times New Roman" w:hAnsi="Times New Roman"/>
          <w:sz w:val="24"/>
          <w:szCs w:val="24"/>
          <w:lang w:val="en-GB"/>
        </w:rPr>
        <w:t>.</w:t>
      </w:r>
    </w:p>
    <w:bookmarkEnd w:id="9"/>
    <w:p w14:paraId="7BAFCFEA" w14:textId="77777777" w:rsidR="00F566BB" w:rsidRDefault="00F566BB">
      <w:pPr>
        <w:pStyle w:val="Pr-formataoHTML"/>
        <w:spacing w:line="360" w:lineRule="auto"/>
        <w:jc w:val="both"/>
        <w:rPr>
          <w:rFonts w:ascii="Times New Roman" w:hAnsi="Times New Roman"/>
          <w:sz w:val="24"/>
          <w:szCs w:val="24"/>
          <w:lang w:val="en-GB" w:eastAsia="pt-BR"/>
        </w:rPr>
      </w:pPr>
    </w:p>
    <w:p w14:paraId="22C84436" w14:textId="77777777" w:rsidR="00F566BB" w:rsidRDefault="003E7922">
      <w:pPr>
        <w:spacing w:after="0" w:line="360" w:lineRule="auto"/>
        <w:jc w:val="both"/>
        <w:rPr>
          <w:rFonts w:ascii="Times New Roman" w:eastAsia="Times New Roman" w:hAnsi="Times New Roman"/>
          <w:b/>
          <w:i/>
          <w:sz w:val="24"/>
          <w:szCs w:val="24"/>
          <w:lang w:val="en-GB"/>
        </w:rPr>
      </w:pPr>
      <w:r>
        <w:rPr>
          <w:rFonts w:ascii="Times New Roman" w:eastAsia="Times New Roman" w:hAnsi="Times New Roman"/>
          <w:b/>
          <w:i/>
          <w:sz w:val="24"/>
          <w:szCs w:val="24"/>
          <w:lang w:val="en-GB"/>
        </w:rPr>
        <w:t>Ethical considerations</w:t>
      </w:r>
    </w:p>
    <w:p w14:paraId="77ED9D5C" w14:textId="77777777" w:rsidR="00F566BB" w:rsidRPr="0093695B" w:rsidRDefault="003E7922">
      <w:pPr>
        <w:spacing w:after="0" w:line="360" w:lineRule="auto"/>
        <w:ind w:firstLine="708"/>
        <w:jc w:val="both"/>
        <w:rPr>
          <w:lang w:val="en-GB"/>
        </w:rPr>
      </w:pPr>
      <w:r>
        <w:rPr>
          <w:rFonts w:ascii="Times New Roman" w:eastAsia="Times New Roman" w:hAnsi="Times New Roman"/>
          <w:sz w:val="24"/>
          <w:szCs w:val="24"/>
          <w:lang w:val="en-GB" w:eastAsia="pt-BR"/>
        </w:rPr>
        <w:t xml:space="preserve">This study was approved by the </w:t>
      </w:r>
      <w:r>
        <w:rPr>
          <w:rFonts w:ascii="Times New Roman" w:eastAsia="Times New Roman" w:hAnsi="Times New Roman"/>
          <w:sz w:val="24"/>
          <w:szCs w:val="24"/>
          <w:lang w:val="en-GB"/>
        </w:rPr>
        <w:t xml:space="preserve">Institute of Health Sciences’ </w:t>
      </w:r>
      <w:r>
        <w:rPr>
          <w:rFonts w:ascii="Times New Roman" w:eastAsia="Times New Roman" w:hAnsi="Times New Roman"/>
          <w:sz w:val="24"/>
          <w:szCs w:val="24"/>
          <w:lang w:val="en-GB" w:eastAsia="pt-BR"/>
        </w:rPr>
        <w:t xml:space="preserve">Research Ethics Committee, under opinion number </w:t>
      </w:r>
      <w:r>
        <w:rPr>
          <w:rFonts w:ascii="Times New Roman" w:eastAsia="Times New Roman" w:hAnsi="Times New Roman"/>
          <w:sz w:val="24"/>
          <w:szCs w:val="24"/>
          <w:lang w:val="en-GB"/>
        </w:rPr>
        <w:t>1.567.407.  A</w:t>
      </w:r>
      <w:r>
        <w:rPr>
          <w:rFonts w:ascii="Times New Roman" w:eastAsia="Times New Roman" w:hAnsi="Times New Roman"/>
          <w:sz w:val="24"/>
          <w:szCs w:val="24"/>
          <w:lang w:val="en-GB" w:eastAsia="pt-BR"/>
        </w:rPr>
        <w:t>ll participants signed informed consent forms.</w:t>
      </w:r>
    </w:p>
    <w:p w14:paraId="71BAD924" w14:textId="77777777" w:rsidR="00F566BB" w:rsidRDefault="00F566BB">
      <w:pPr>
        <w:spacing w:after="0" w:line="360" w:lineRule="auto"/>
        <w:ind w:firstLine="708"/>
        <w:jc w:val="both"/>
        <w:rPr>
          <w:rFonts w:ascii="Times New Roman" w:eastAsia="Times New Roman" w:hAnsi="Times New Roman"/>
          <w:sz w:val="24"/>
          <w:szCs w:val="24"/>
          <w:lang w:val="en-GB" w:eastAsia="pt-BR"/>
        </w:rPr>
      </w:pPr>
    </w:p>
    <w:p w14:paraId="28292AB2" w14:textId="77777777" w:rsidR="00F566BB" w:rsidRDefault="00F566BB">
      <w:pPr>
        <w:spacing w:after="0" w:line="360" w:lineRule="auto"/>
        <w:ind w:firstLine="708"/>
        <w:jc w:val="both"/>
        <w:rPr>
          <w:rFonts w:ascii="Times New Roman" w:eastAsia="Times New Roman" w:hAnsi="Times New Roman"/>
          <w:sz w:val="24"/>
          <w:szCs w:val="24"/>
          <w:lang w:val="en-GB" w:eastAsia="pt-BR"/>
        </w:rPr>
      </w:pPr>
    </w:p>
    <w:p w14:paraId="4E57C8CD" w14:textId="77777777" w:rsidR="00F566BB" w:rsidRDefault="003E7922">
      <w:pPr>
        <w:spacing w:after="0" w:line="360" w:lineRule="auto"/>
        <w:jc w:val="both"/>
        <w:rPr>
          <w:rFonts w:ascii="Times New Roman" w:hAnsi="Times New Roman"/>
          <w:b/>
          <w:sz w:val="24"/>
          <w:szCs w:val="24"/>
          <w:lang w:val="en-GB"/>
        </w:rPr>
      </w:pPr>
      <w:r>
        <w:rPr>
          <w:rFonts w:ascii="Times New Roman" w:hAnsi="Times New Roman"/>
          <w:b/>
          <w:sz w:val="24"/>
          <w:szCs w:val="24"/>
          <w:lang w:val="en-GB"/>
        </w:rPr>
        <w:t>Results</w:t>
      </w:r>
    </w:p>
    <w:p w14:paraId="61A28967" w14:textId="32890038" w:rsidR="00B17CD1" w:rsidRDefault="003E7922">
      <w:pPr>
        <w:pStyle w:val="Pr-formataoHTML"/>
        <w:shd w:val="clear" w:color="auto" w:fill="FFFFFF"/>
        <w:spacing w:line="360" w:lineRule="auto"/>
        <w:jc w:val="both"/>
        <w:rPr>
          <w:rFonts w:ascii="Times New Roman" w:hAnsi="Times New Roman"/>
          <w:sz w:val="24"/>
          <w:szCs w:val="24"/>
          <w:lang w:val="en-GB" w:eastAsia="pt-BR"/>
        </w:rPr>
      </w:pPr>
      <w:r>
        <w:rPr>
          <w:rFonts w:ascii="Times New Roman" w:hAnsi="Times New Roman"/>
          <w:b/>
          <w:sz w:val="24"/>
          <w:szCs w:val="24"/>
          <w:lang w:val="en-GB"/>
        </w:rPr>
        <w:tab/>
      </w:r>
      <w:r>
        <w:rPr>
          <w:rFonts w:ascii="Times New Roman" w:hAnsi="Times New Roman"/>
          <w:sz w:val="24"/>
          <w:szCs w:val="24"/>
          <w:lang w:val="en-GB" w:eastAsia="pt-BR"/>
        </w:rPr>
        <w:t xml:space="preserve">Of the 378 participants invited, 24 declined, and 14 individuals were excluded because they did not understand the test procedures (n=9) or they withdrew (n=3), or because of inconsistent responses to the hearing assessment (n=2).  </w:t>
      </w:r>
      <w:r w:rsidR="00B17CD1">
        <w:rPr>
          <w:rFonts w:ascii="Times New Roman" w:hAnsi="Times New Roman"/>
          <w:sz w:val="24"/>
          <w:szCs w:val="24"/>
          <w:lang w:val="en-GB" w:eastAsia="pt-BR"/>
        </w:rPr>
        <w:t xml:space="preserve">The final study population was composed of </w:t>
      </w:r>
      <w:r w:rsidR="00B17CD1">
        <w:rPr>
          <w:rFonts w:ascii="Times New Roman" w:hAnsi="Times New Roman"/>
          <w:sz w:val="24"/>
          <w:szCs w:val="24"/>
          <w:lang w:val="en-GB"/>
        </w:rPr>
        <w:t xml:space="preserve">300 adults, ranging from 15 to 92 years old (mean=53 years) and 40 children aged between 5 and 14 years (mean=9 years). </w:t>
      </w:r>
      <w:r w:rsidR="00CC517E" w:rsidRPr="00CC517E">
        <w:rPr>
          <w:rFonts w:ascii="Times New Roman" w:hAnsi="Times New Roman"/>
          <w:sz w:val="24"/>
          <w:szCs w:val="24"/>
          <w:lang w:val="en-GB"/>
        </w:rPr>
        <w:t>Table 1 summarize</w:t>
      </w:r>
      <w:r w:rsidR="009E51F4">
        <w:rPr>
          <w:rFonts w:ascii="Times New Roman" w:hAnsi="Times New Roman"/>
          <w:sz w:val="24"/>
          <w:szCs w:val="24"/>
          <w:lang w:val="en-GB"/>
        </w:rPr>
        <w:t>s</w:t>
      </w:r>
      <w:r w:rsidR="00CC517E" w:rsidRPr="00CC517E">
        <w:rPr>
          <w:rFonts w:ascii="Times New Roman" w:hAnsi="Times New Roman"/>
          <w:sz w:val="24"/>
          <w:szCs w:val="24"/>
          <w:lang w:val="en-GB"/>
        </w:rPr>
        <w:t xml:space="preserve"> the characteristics of participants</w:t>
      </w:r>
      <w:r w:rsidR="00CC517E">
        <w:rPr>
          <w:rFonts w:ascii="Times New Roman" w:hAnsi="Times New Roman"/>
          <w:sz w:val="24"/>
          <w:szCs w:val="24"/>
          <w:lang w:val="en-GB"/>
        </w:rPr>
        <w:t xml:space="preserve">. </w:t>
      </w:r>
      <w:r w:rsidR="00B17CD1">
        <w:rPr>
          <w:rFonts w:ascii="Times New Roman" w:hAnsi="Times New Roman"/>
          <w:sz w:val="24"/>
          <w:szCs w:val="24"/>
          <w:lang w:val="en-GB"/>
        </w:rPr>
        <w:t>The majority of participants for both groups were female and had used smartphones</w:t>
      </w:r>
      <w:r w:rsidR="00B17CD1">
        <w:rPr>
          <w:rFonts w:ascii="Times New Roman" w:hAnsi="Times New Roman"/>
          <w:sz w:val="24"/>
          <w:szCs w:val="24"/>
          <w:lang w:val="en-GB" w:eastAsia="pt-BR"/>
        </w:rPr>
        <w:t xml:space="preserve"> prior to study participation. More adults r</w:t>
      </w:r>
      <w:r w:rsidR="00B17CD1">
        <w:rPr>
          <w:rFonts w:ascii="Times New Roman" w:hAnsi="Times New Roman"/>
          <w:sz w:val="24"/>
          <w:szCs w:val="24"/>
          <w:lang w:val="en-GB"/>
        </w:rPr>
        <w:t>eported previous audiological assessment (60%) than children (27%)</w:t>
      </w:r>
      <w:r w:rsidR="00B17CD1">
        <w:rPr>
          <w:rFonts w:ascii="Times New Roman" w:hAnsi="Times New Roman"/>
          <w:sz w:val="24"/>
          <w:szCs w:val="24"/>
          <w:lang w:val="en-GB" w:eastAsia="pt-BR"/>
        </w:rPr>
        <w:t>.</w:t>
      </w:r>
    </w:p>
    <w:p w14:paraId="49735C02" w14:textId="390634E5" w:rsidR="00071CB5" w:rsidRPr="00071CB5" w:rsidRDefault="00B17CD1" w:rsidP="00071CB5">
      <w:pPr>
        <w:pStyle w:val="Pr-formataoHTML"/>
        <w:shd w:val="clear" w:color="auto" w:fill="FFFFFF"/>
        <w:spacing w:line="360" w:lineRule="auto"/>
        <w:jc w:val="both"/>
        <w:rPr>
          <w:rFonts w:ascii="Times New Roman" w:hAnsi="Times New Roman"/>
          <w:sz w:val="24"/>
          <w:szCs w:val="24"/>
          <w:lang w:val="en-GB" w:eastAsia="pt-BR"/>
        </w:rPr>
      </w:pPr>
      <w:r>
        <w:rPr>
          <w:rFonts w:ascii="Times New Roman" w:hAnsi="Times New Roman"/>
          <w:sz w:val="24"/>
          <w:szCs w:val="24"/>
          <w:lang w:val="en-GB" w:eastAsia="pt-BR"/>
        </w:rPr>
        <w:tab/>
      </w:r>
      <w:r w:rsidR="003E7922">
        <w:rPr>
          <w:rFonts w:ascii="Times New Roman" w:hAnsi="Times New Roman"/>
          <w:sz w:val="24"/>
          <w:szCs w:val="24"/>
          <w:lang w:val="en-GB" w:eastAsia="pt-BR"/>
        </w:rPr>
        <w:t>Of the 340 individuals included in the study, 301 undertook hearTest hearing screening in the two response modes: self-t</w:t>
      </w:r>
      <w:r w:rsidR="0033561B">
        <w:rPr>
          <w:rFonts w:ascii="Times New Roman" w:hAnsi="Times New Roman"/>
          <w:sz w:val="24"/>
          <w:szCs w:val="24"/>
          <w:lang w:val="en-GB" w:eastAsia="pt-BR"/>
        </w:rPr>
        <w:t>est and test-operator</w:t>
      </w:r>
      <w:r w:rsidR="003E7922">
        <w:rPr>
          <w:rFonts w:ascii="Times New Roman" w:hAnsi="Times New Roman"/>
          <w:sz w:val="24"/>
          <w:szCs w:val="24"/>
          <w:lang w:val="en-GB" w:eastAsia="pt-BR"/>
        </w:rPr>
        <w:t xml:space="preserve">, 28 children (56 ears) and 273 adults (546 ears).  </w:t>
      </w:r>
      <w:r w:rsidR="00071CB5" w:rsidRPr="00071CB5">
        <w:rPr>
          <w:rFonts w:ascii="Times New Roman" w:hAnsi="Times New Roman"/>
          <w:sz w:val="24"/>
          <w:szCs w:val="24"/>
          <w:lang w:val="en-GB" w:eastAsia="pt-BR"/>
        </w:rPr>
        <w:t xml:space="preserve">False negative responses in self-test mode led to invalid hearTest results (n=35). </w:t>
      </w:r>
      <w:r w:rsidR="008E79EB">
        <w:rPr>
          <w:rFonts w:ascii="Times New Roman" w:hAnsi="Times New Roman"/>
          <w:sz w:val="24"/>
          <w:szCs w:val="24"/>
          <w:lang w:val="en-GB" w:eastAsia="pt-BR"/>
        </w:rPr>
        <w:t>Just over one third (</w:t>
      </w:r>
      <w:r w:rsidR="00CF4DF5">
        <w:rPr>
          <w:rFonts w:ascii="Times New Roman" w:hAnsi="Times New Roman"/>
          <w:sz w:val="24"/>
          <w:szCs w:val="24"/>
          <w:lang w:val="en-GB" w:eastAsia="pt-BR"/>
        </w:rPr>
        <w:t>34%</w:t>
      </w:r>
      <w:r w:rsidR="008E79EB">
        <w:rPr>
          <w:rFonts w:ascii="Times New Roman" w:hAnsi="Times New Roman"/>
          <w:sz w:val="24"/>
          <w:szCs w:val="24"/>
          <w:lang w:val="en-GB" w:eastAsia="pt-BR"/>
        </w:rPr>
        <w:t>)</w:t>
      </w:r>
      <w:r w:rsidR="00CF4DF5">
        <w:rPr>
          <w:rFonts w:ascii="Times New Roman" w:hAnsi="Times New Roman"/>
          <w:sz w:val="24"/>
          <w:szCs w:val="24"/>
          <w:lang w:val="en-GB" w:eastAsia="pt-BR"/>
        </w:rPr>
        <w:t xml:space="preserve"> of these false negative responses </w:t>
      </w:r>
      <w:r w:rsidR="00071CB5" w:rsidRPr="00071CB5">
        <w:rPr>
          <w:rFonts w:ascii="Times New Roman" w:hAnsi="Times New Roman"/>
          <w:sz w:val="24"/>
          <w:szCs w:val="24"/>
          <w:lang w:val="en-GB" w:eastAsia="pt-BR"/>
        </w:rPr>
        <w:t>were children</w:t>
      </w:r>
      <w:r w:rsidR="00537C09">
        <w:rPr>
          <w:rFonts w:ascii="Times New Roman" w:hAnsi="Times New Roman"/>
          <w:sz w:val="24"/>
          <w:szCs w:val="24"/>
          <w:lang w:val="en-GB" w:eastAsia="pt-BR"/>
        </w:rPr>
        <w:t xml:space="preserve"> (n=12)</w:t>
      </w:r>
      <w:r w:rsidR="00071CB5" w:rsidRPr="00071CB5">
        <w:rPr>
          <w:rFonts w:ascii="Times New Roman" w:hAnsi="Times New Roman"/>
          <w:sz w:val="24"/>
          <w:szCs w:val="24"/>
          <w:lang w:val="en-GB" w:eastAsia="pt-BR"/>
        </w:rPr>
        <w:t xml:space="preserve">, with a </w:t>
      </w:r>
      <w:r w:rsidR="00CF4DF5">
        <w:rPr>
          <w:rFonts w:ascii="Times New Roman" w:hAnsi="Times New Roman"/>
          <w:sz w:val="24"/>
          <w:szCs w:val="24"/>
          <w:lang w:val="en-GB" w:eastAsia="pt-BR"/>
        </w:rPr>
        <w:t>mean</w:t>
      </w:r>
      <w:r w:rsidR="00CF4DF5" w:rsidRPr="00071CB5">
        <w:rPr>
          <w:rFonts w:ascii="Times New Roman" w:hAnsi="Times New Roman"/>
          <w:sz w:val="24"/>
          <w:szCs w:val="24"/>
          <w:lang w:val="en-GB" w:eastAsia="pt-BR"/>
        </w:rPr>
        <w:t xml:space="preserve"> </w:t>
      </w:r>
      <w:r w:rsidR="00071CB5" w:rsidRPr="00071CB5">
        <w:rPr>
          <w:rFonts w:ascii="Times New Roman" w:hAnsi="Times New Roman"/>
          <w:sz w:val="24"/>
          <w:szCs w:val="24"/>
          <w:lang w:val="en-GB" w:eastAsia="pt-BR"/>
        </w:rPr>
        <w:t xml:space="preserve">age of 8 years (ranging from 5 to 10 years). </w:t>
      </w:r>
      <w:bookmarkStart w:id="10" w:name="_Hlk32346824"/>
      <w:r w:rsidR="00071CB5" w:rsidRPr="00071CB5">
        <w:rPr>
          <w:rFonts w:ascii="Times New Roman" w:hAnsi="Times New Roman"/>
          <w:sz w:val="24"/>
          <w:szCs w:val="24"/>
          <w:lang w:val="en-GB" w:eastAsia="pt-BR"/>
        </w:rPr>
        <w:t xml:space="preserve">The majority of </w:t>
      </w:r>
      <w:r w:rsidR="00F478C2">
        <w:rPr>
          <w:rFonts w:ascii="Times New Roman" w:hAnsi="Times New Roman"/>
          <w:sz w:val="24"/>
          <w:szCs w:val="24"/>
          <w:lang w:val="en-GB" w:eastAsia="pt-BR"/>
        </w:rPr>
        <w:t xml:space="preserve">these children </w:t>
      </w:r>
      <w:r w:rsidR="00071CB5" w:rsidRPr="00071CB5">
        <w:rPr>
          <w:rFonts w:ascii="Times New Roman" w:hAnsi="Times New Roman"/>
          <w:sz w:val="24"/>
          <w:szCs w:val="24"/>
          <w:lang w:val="en-GB" w:eastAsia="pt-BR"/>
        </w:rPr>
        <w:t>had a history of mobile touchscreen use prior to the study (</w:t>
      </w:r>
      <w:r w:rsidR="00CF4DF5">
        <w:rPr>
          <w:rFonts w:ascii="Times New Roman" w:hAnsi="Times New Roman"/>
          <w:sz w:val="24"/>
          <w:szCs w:val="24"/>
          <w:lang w:val="en-GB" w:eastAsia="pt-BR"/>
        </w:rPr>
        <w:t>n=</w:t>
      </w:r>
      <w:r w:rsidR="00071CB5" w:rsidRPr="00071CB5">
        <w:rPr>
          <w:rFonts w:ascii="Times New Roman" w:hAnsi="Times New Roman"/>
          <w:sz w:val="24"/>
          <w:szCs w:val="24"/>
          <w:lang w:val="en-GB" w:eastAsia="pt-BR"/>
        </w:rPr>
        <w:t xml:space="preserve">10) and had not </w:t>
      </w:r>
      <w:r w:rsidR="00071CB5" w:rsidRPr="00071CB5">
        <w:rPr>
          <w:rFonts w:ascii="Times New Roman" w:hAnsi="Times New Roman"/>
          <w:sz w:val="24"/>
          <w:szCs w:val="24"/>
          <w:lang w:val="en-GB" w:eastAsia="pt-BR"/>
        </w:rPr>
        <w:lastRenderedPageBreak/>
        <w:t>undertaken hearing assessment before the study (</w:t>
      </w:r>
      <w:r w:rsidR="00CF4DF5">
        <w:rPr>
          <w:rFonts w:ascii="Times New Roman" w:hAnsi="Times New Roman"/>
          <w:sz w:val="24"/>
          <w:szCs w:val="24"/>
          <w:lang w:val="en-GB" w:eastAsia="pt-BR"/>
        </w:rPr>
        <w:t>n=</w:t>
      </w:r>
      <w:r w:rsidR="00071CB5" w:rsidRPr="00071CB5">
        <w:rPr>
          <w:rFonts w:ascii="Times New Roman" w:hAnsi="Times New Roman"/>
          <w:sz w:val="24"/>
          <w:szCs w:val="24"/>
          <w:lang w:val="en-GB" w:eastAsia="pt-BR"/>
        </w:rPr>
        <w:t xml:space="preserve">8). </w:t>
      </w:r>
      <w:bookmarkStart w:id="11" w:name="_Hlk32347008"/>
      <w:r w:rsidR="00071CB5" w:rsidRPr="00071CB5">
        <w:rPr>
          <w:rFonts w:ascii="Times New Roman" w:hAnsi="Times New Roman"/>
          <w:sz w:val="24"/>
          <w:szCs w:val="24"/>
          <w:lang w:val="en-GB" w:eastAsia="pt-BR"/>
        </w:rPr>
        <w:t>The majority of the 23 adults</w:t>
      </w:r>
      <w:r w:rsidR="000A3F5B">
        <w:rPr>
          <w:rFonts w:ascii="Times New Roman" w:hAnsi="Times New Roman"/>
          <w:sz w:val="24"/>
          <w:szCs w:val="24"/>
          <w:lang w:val="en-GB" w:eastAsia="pt-BR"/>
        </w:rPr>
        <w:t xml:space="preserve"> with a</w:t>
      </w:r>
      <w:r w:rsidR="00D0661C">
        <w:rPr>
          <w:rFonts w:ascii="Times New Roman" w:hAnsi="Times New Roman"/>
          <w:sz w:val="24"/>
          <w:szCs w:val="24"/>
          <w:lang w:val="en-GB" w:eastAsia="pt-BR"/>
        </w:rPr>
        <w:t xml:space="preserve"> </w:t>
      </w:r>
      <w:r w:rsidR="00CF4DF5">
        <w:rPr>
          <w:rFonts w:ascii="Times New Roman" w:hAnsi="Times New Roman"/>
          <w:sz w:val="24"/>
          <w:szCs w:val="24"/>
          <w:lang w:val="en-GB" w:eastAsia="pt-BR"/>
        </w:rPr>
        <w:t>mean</w:t>
      </w:r>
      <w:r w:rsidR="00CF4DF5" w:rsidRPr="00071CB5">
        <w:rPr>
          <w:rFonts w:ascii="Times New Roman" w:hAnsi="Times New Roman"/>
          <w:sz w:val="24"/>
          <w:szCs w:val="24"/>
          <w:lang w:val="en-GB" w:eastAsia="pt-BR"/>
        </w:rPr>
        <w:t xml:space="preserve"> </w:t>
      </w:r>
      <w:r w:rsidR="00071CB5" w:rsidRPr="00071CB5">
        <w:rPr>
          <w:rFonts w:ascii="Times New Roman" w:hAnsi="Times New Roman"/>
          <w:sz w:val="24"/>
          <w:szCs w:val="24"/>
          <w:lang w:val="en-GB" w:eastAsia="pt-BR"/>
        </w:rPr>
        <w:t>age</w:t>
      </w:r>
      <w:r w:rsidR="00BB72A9">
        <w:rPr>
          <w:rFonts w:ascii="Times New Roman" w:hAnsi="Times New Roman"/>
          <w:sz w:val="24"/>
          <w:szCs w:val="24"/>
          <w:lang w:val="en-GB" w:eastAsia="pt-BR"/>
        </w:rPr>
        <w:t xml:space="preserve"> of</w:t>
      </w:r>
      <w:r w:rsidR="00071CB5" w:rsidRPr="00071CB5">
        <w:rPr>
          <w:rFonts w:ascii="Times New Roman" w:hAnsi="Times New Roman"/>
          <w:sz w:val="24"/>
          <w:szCs w:val="24"/>
          <w:lang w:val="en-GB" w:eastAsia="pt-BR"/>
        </w:rPr>
        <w:t xml:space="preserve"> 55</w:t>
      </w:r>
      <w:r w:rsidR="00BB72A9">
        <w:rPr>
          <w:rFonts w:ascii="Times New Roman" w:hAnsi="Times New Roman"/>
          <w:sz w:val="24"/>
          <w:szCs w:val="24"/>
          <w:lang w:val="en-GB" w:eastAsia="pt-BR"/>
        </w:rPr>
        <w:t xml:space="preserve"> years</w:t>
      </w:r>
      <w:r w:rsidR="00071CB5" w:rsidRPr="00071CB5">
        <w:rPr>
          <w:rFonts w:ascii="Times New Roman" w:hAnsi="Times New Roman"/>
          <w:sz w:val="24"/>
          <w:szCs w:val="24"/>
          <w:lang w:val="en-GB" w:eastAsia="pt-BR"/>
        </w:rPr>
        <w:t xml:space="preserve"> (range 23 to 91 years)</w:t>
      </w:r>
      <w:r w:rsidR="00FC274F">
        <w:rPr>
          <w:rFonts w:ascii="Times New Roman" w:hAnsi="Times New Roman"/>
          <w:sz w:val="24"/>
          <w:szCs w:val="24"/>
          <w:lang w:val="en-GB" w:eastAsia="pt-BR"/>
        </w:rPr>
        <w:t>,</w:t>
      </w:r>
      <w:r w:rsidR="00F478C2" w:rsidRPr="00FC274F">
        <w:rPr>
          <w:rFonts w:ascii="Times New Roman" w:hAnsi="Times New Roman"/>
          <w:sz w:val="24"/>
          <w:szCs w:val="24"/>
          <w:lang w:val="en-GB" w:eastAsia="pt-BR"/>
        </w:rPr>
        <w:t xml:space="preserve"> who exhibited false negatives</w:t>
      </w:r>
      <w:r w:rsidR="00071CB5" w:rsidRPr="00071CB5">
        <w:rPr>
          <w:rFonts w:ascii="Times New Roman" w:hAnsi="Times New Roman"/>
          <w:sz w:val="24"/>
          <w:szCs w:val="24"/>
          <w:lang w:val="en-GB" w:eastAsia="pt-BR"/>
        </w:rPr>
        <w:t>, reported hearing assessments prior to the study (</w:t>
      </w:r>
      <w:r w:rsidR="00CF4DF5">
        <w:rPr>
          <w:rFonts w:ascii="Times New Roman" w:hAnsi="Times New Roman"/>
          <w:sz w:val="24"/>
          <w:szCs w:val="24"/>
          <w:lang w:val="en-GB" w:eastAsia="pt-BR"/>
        </w:rPr>
        <w:t>n=</w:t>
      </w:r>
      <w:r w:rsidR="00071CB5" w:rsidRPr="00071CB5">
        <w:rPr>
          <w:rFonts w:ascii="Times New Roman" w:hAnsi="Times New Roman"/>
          <w:sz w:val="24"/>
          <w:szCs w:val="24"/>
          <w:lang w:val="en-GB" w:eastAsia="pt-BR"/>
        </w:rPr>
        <w:t>15) and did not have experience with touchscreen mobile devices (</w:t>
      </w:r>
      <w:r w:rsidR="00CF4DF5">
        <w:rPr>
          <w:rFonts w:ascii="Times New Roman" w:hAnsi="Times New Roman"/>
          <w:sz w:val="24"/>
          <w:szCs w:val="24"/>
          <w:lang w:val="en-GB" w:eastAsia="pt-BR"/>
        </w:rPr>
        <w:t>n=</w:t>
      </w:r>
      <w:r w:rsidR="00071CB5" w:rsidRPr="00071CB5">
        <w:rPr>
          <w:rFonts w:ascii="Times New Roman" w:hAnsi="Times New Roman"/>
          <w:sz w:val="24"/>
          <w:szCs w:val="24"/>
          <w:lang w:val="en-GB" w:eastAsia="pt-BR"/>
        </w:rPr>
        <w:t>14).</w:t>
      </w:r>
      <w:bookmarkEnd w:id="11"/>
      <w:r w:rsidR="00071CB5" w:rsidRPr="00071CB5">
        <w:rPr>
          <w:rFonts w:ascii="Times New Roman" w:hAnsi="Times New Roman"/>
          <w:sz w:val="24"/>
          <w:szCs w:val="24"/>
          <w:lang w:val="en-GB" w:eastAsia="pt-BR"/>
        </w:rPr>
        <w:t xml:space="preserve"> Four individuals did not complete the test-operator mode (three adults reported fatigue, and one adult presented inconsistent responses).</w:t>
      </w:r>
    </w:p>
    <w:bookmarkEnd w:id="10"/>
    <w:p w14:paraId="3E7C6ED8" w14:textId="1C6E7F0F" w:rsidR="00CB38F3" w:rsidRPr="008A1634" w:rsidRDefault="003E7922">
      <w:pPr>
        <w:pStyle w:val="Pr-formataoHTML"/>
        <w:shd w:val="clear" w:color="auto" w:fill="FFFFFF"/>
        <w:spacing w:line="360" w:lineRule="auto"/>
        <w:jc w:val="both"/>
        <w:rPr>
          <w:rFonts w:ascii="Times New Roman" w:hAnsi="Times New Roman"/>
          <w:sz w:val="24"/>
          <w:szCs w:val="24"/>
          <w:lang w:val="en-GB" w:eastAsia="pt-BR"/>
        </w:rPr>
      </w:pPr>
      <w:r>
        <w:rPr>
          <w:rFonts w:ascii="Times New Roman" w:hAnsi="Times New Roman"/>
          <w:sz w:val="24"/>
          <w:szCs w:val="24"/>
          <w:lang w:val="en-GB" w:eastAsia="pt-BR"/>
        </w:rPr>
        <w:tab/>
      </w:r>
      <w:bookmarkStart w:id="12" w:name="_Hlk31785164"/>
      <w:r w:rsidR="00F478C2">
        <w:rPr>
          <w:rFonts w:ascii="Times New Roman" w:hAnsi="Times New Roman"/>
          <w:sz w:val="24"/>
          <w:szCs w:val="24"/>
          <w:lang w:val="en-GB" w:eastAsia="pt-BR"/>
        </w:rPr>
        <w:t xml:space="preserve">Table 2 presents </w:t>
      </w:r>
      <w:r w:rsidR="00F9493D">
        <w:rPr>
          <w:rFonts w:ascii="Times New Roman" w:hAnsi="Times New Roman"/>
          <w:sz w:val="24"/>
          <w:szCs w:val="24"/>
          <w:lang w:val="en-GB" w:eastAsia="pt-BR"/>
        </w:rPr>
        <w:t xml:space="preserve">the </w:t>
      </w:r>
      <w:r w:rsidR="00F478C2">
        <w:rPr>
          <w:rFonts w:ascii="Times New Roman" w:hAnsi="Times New Roman"/>
          <w:sz w:val="24"/>
          <w:szCs w:val="24"/>
          <w:lang w:val="en-GB" w:eastAsia="pt-BR"/>
        </w:rPr>
        <w:t>proportion of f</w:t>
      </w:r>
      <w:r w:rsidR="00F478C2" w:rsidRPr="00FC274F">
        <w:rPr>
          <w:rFonts w:ascii="Times New Roman" w:hAnsi="Times New Roman"/>
          <w:sz w:val="24"/>
          <w:szCs w:val="24"/>
          <w:lang w:val="en-GB" w:eastAsia="pt-BR"/>
        </w:rPr>
        <w:t>ailure rate</w:t>
      </w:r>
      <w:r w:rsidR="00F9493D">
        <w:rPr>
          <w:rFonts w:ascii="Times New Roman" w:hAnsi="Times New Roman"/>
          <w:sz w:val="24"/>
          <w:szCs w:val="24"/>
          <w:lang w:val="en-GB" w:eastAsia="pt-BR"/>
        </w:rPr>
        <w:t>s</w:t>
      </w:r>
      <w:r w:rsidR="00F478C2" w:rsidRPr="00FC274F">
        <w:rPr>
          <w:rFonts w:ascii="Times New Roman" w:hAnsi="Times New Roman"/>
          <w:sz w:val="24"/>
          <w:szCs w:val="24"/>
          <w:lang w:val="en-GB" w:eastAsia="pt-BR"/>
        </w:rPr>
        <w:t xml:space="preserve"> in conventional audiometry and hearTest </w:t>
      </w:r>
      <w:r w:rsidR="00F478C2" w:rsidRPr="006B73FC">
        <w:rPr>
          <w:rFonts w:ascii="Times New Roman" w:hAnsi="Times New Roman"/>
          <w:sz w:val="24"/>
          <w:szCs w:val="24"/>
          <w:lang w:val="en-GB" w:eastAsia="pt-BR"/>
        </w:rPr>
        <w:t>screening</w:t>
      </w:r>
      <w:r w:rsidR="00F478C2" w:rsidRPr="000434C2">
        <w:rPr>
          <w:rFonts w:ascii="Times New Roman" w:hAnsi="Times New Roman"/>
          <w:sz w:val="24"/>
          <w:szCs w:val="24"/>
          <w:lang w:val="en-GB" w:eastAsia="pt-BR"/>
        </w:rPr>
        <w:t>.</w:t>
      </w:r>
      <w:r w:rsidR="00F478C2" w:rsidRPr="000434C2">
        <w:rPr>
          <w:rFonts w:ascii="Arial" w:hAnsi="Arial" w:cs="Arial"/>
          <w:lang w:val="en-GB"/>
        </w:rPr>
        <w:t xml:space="preserve"> </w:t>
      </w:r>
      <w:r w:rsidR="00F478C2" w:rsidRPr="00CC331C">
        <w:rPr>
          <w:rFonts w:ascii="Arial" w:hAnsi="Arial" w:cs="Arial"/>
          <w:shd w:val="clear" w:color="auto" w:fill="FFFFFF"/>
          <w:lang w:val="en-GB"/>
        </w:rPr>
        <w:t xml:space="preserve"> </w:t>
      </w:r>
      <w:bookmarkStart w:id="13" w:name="_Hlk31894911"/>
      <w:r w:rsidRPr="00CC331C">
        <w:rPr>
          <w:rFonts w:ascii="Times New Roman" w:hAnsi="Times New Roman"/>
          <w:sz w:val="24"/>
          <w:szCs w:val="24"/>
          <w:lang w:val="en-GB" w:eastAsia="pt-BR"/>
        </w:rPr>
        <w:t xml:space="preserve">Overall, the proportion of </w:t>
      </w:r>
      <w:r w:rsidR="006B73FC" w:rsidRPr="008879D7">
        <w:rPr>
          <w:rFonts w:ascii="Times New Roman" w:hAnsi="Times New Roman"/>
          <w:sz w:val="24"/>
          <w:szCs w:val="24"/>
          <w:lang w:val="en-GB" w:eastAsia="pt-BR"/>
        </w:rPr>
        <w:t xml:space="preserve">hearing screening failures among </w:t>
      </w:r>
      <w:r w:rsidRPr="008879D7">
        <w:rPr>
          <w:rFonts w:ascii="Times New Roman" w:hAnsi="Times New Roman"/>
          <w:sz w:val="24"/>
          <w:szCs w:val="24"/>
          <w:lang w:val="en-GB" w:eastAsia="pt-BR"/>
        </w:rPr>
        <w:t xml:space="preserve">adults and children </w:t>
      </w:r>
      <w:r>
        <w:rPr>
          <w:rFonts w:ascii="Times New Roman" w:hAnsi="Times New Roman"/>
          <w:sz w:val="24"/>
          <w:szCs w:val="24"/>
          <w:lang w:val="en-GB" w:eastAsia="pt-BR"/>
        </w:rPr>
        <w:t xml:space="preserve">was higher </w:t>
      </w:r>
      <w:r w:rsidR="00F9493D">
        <w:rPr>
          <w:rFonts w:ascii="Times New Roman" w:hAnsi="Times New Roman"/>
          <w:sz w:val="24"/>
          <w:szCs w:val="24"/>
          <w:lang w:val="en-GB" w:eastAsia="pt-BR"/>
        </w:rPr>
        <w:t xml:space="preserve">for both hearing loss classification criteria </w:t>
      </w:r>
      <w:r>
        <w:rPr>
          <w:rFonts w:ascii="Times New Roman" w:hAnsi="Times New Roman"/>
          <w:sz w:val="24"/>
          <w:szCs w:val="24"/>
          <w:lang w:val="en-GB" w:eastAsia="pt-BR"/>
        </w:rPr>
        <w:t xml:space="preserve">using </w:t>
      </w:r>
      <w:r w:rsidR="00F9493D">
        <w:rPr>
          <w:rFonts w:ascii="Times New Roman" w:hAnsi="Times New Roman"/>
          <w:sz w:val="24"/>
          <w:szCs w:val="24"/>
          <w:lang w:val="en-GB" w:eastAsia="pt-BR"/>
        </w:rPr>
        <w:t xml:space="preserve">the </w:t>
      </w:r>
      <w:r>
        <w:rPr>
          <w:rFonts w:ascii="Times New Roman" w:hAnsi="Times New Roman"/>
          <w:sz w:val="24"/>
          <w:szCs w:val="24"/>
          <w:lang w:val="en-GB" w:eastAsia="pt-BR"/>
        </w:rPr>
        <w:t>hearTest, independent of response mode or assessed ear, compared to conventional audiometry.</w:t>
      </w:r>
    </w:p>
    <w:bookmarkEnd w:id="13"/>
    <w:p w14:paraId="6ACE447D" w14:textId="53140878" w:rsidR="00F566BB" w:rsidRPr="0093695B" w:rsidRDefault="00CB38F3">
      <w:pPr>
        <w:pStyle w:val="Pr-formataoHTML"/>
        <w:shd w:val="clear" w:color="auto" w:fill="FFFFFF"/>
        <w:spacing w:line="360" w:lineRule="auto"/>
        <w:jc w:val="both"/>
        <w:rPr>
          <w:lang w:val="en-GB"/>
        </w:rPr>
      </w:pPr>
      <w:r w:rsidRPr="008A1634">
        <w:rPr>
          <w:rFonts w:ascii="Times New Roman" w:hAnsi="Times New Roman"/>
          <w:sz w:val="24"/>
          <w:szCs w:val="24"/>
          <w:lang w:val="en-GB" w:eastAsia="pt-BR"/>
        </w:rPr>
        <w:tab/>
      </w:r>
      <w:r w:rsidR="003E7922">
        <w:rPr>
          <w:rFonts w:ascii="Times New Roman" w:hAnsi="Times New Roman"/>
          <w:sz w:val="24"/>
          <w:szCs w:val="24"/>
          <w:lang w:val="en-GB" w:eastAsia="pt-BR"/>
        </w:rPr>
        <w:t xml:space="preserve">Among the adults, the proportion of hearing screening failures was </w:t>
      </w:r>
      <w:r w:rsidR="008E79EB">
        <w:rPr>
          <w:rFonts w:ascii="Times New Roman" w:hAnsi="Times New Roman"/>
          <w:sz w:val="24"/>
          <w:szCs w:val="24"/>
          <w:lang w:val="en-GB" w:eastAsia="pt-BR"/>
        </w:rPr>
        <w:t xml:space="preserve">significantly </w:t>
      </w:r>
      <w:r w:rsidR="003E7922">
        <w:rPr>
          <w:rFonts w:ascii="Times New Roman" w:hAnsi="Times New Roman"/>
          <w:sz w:val="24"/>
          <w:szCs w:val="24"/>
          <w:lang w:val="en-GB" w:eastAsia="pt-BR"/>
        </w:rPr>
        <w:t>greater in test-operator mode than in self-test mode for the right ear and for both ears</w:t>
      </w:r>
      <w:r w:rsidR="008E79EB">
        <w:rPr>
          <w:rFonts w:ascii="Times New Roman" w:hAnsi="Times New Roman"/>
          <w:sz w:val="24"/>
          <w:szCs w:val="24"/>
          <w:lang w:val="en-GB" w:eastAsia="pt-BR"/>
        </w:rPr>
        <w:t xml:space="preserve"> (ps&lt; 0.05). This finding held </w:t>
      </w:r>
      <w:r w:rsidR="003E7922">
        <w:rPr>
          <w:rFonts w:ascii="Times New Roman" w:hAnsi="Times New Roman"/>
          <w:sz w:val="24"/>
          <w:szCs w:val="24"/>
          <w:lang w:val="en-GB" w:eastAsia="pt-BR"/>
        </w:rPr>
        <w:t>for both disabling hearing loss and any level of hearing loss (p</w:t>
      </w:r>
      <w:r w:rsidR="00242D9F">
        <w:rPr>
          <w:rFonts w:ascii="Times New Roman" w:hAnsi="Times New Roman"/>
          <w:sz w:val="24"/>
          <w:szCs w:val="24"/>
          <w:lang w:val="en-GB" w:eastAsia="pt-BR"/>
        </w:rPr>
        <w:t>s</w:t>
      </w:r>
      <w:r w:rsidR="003E7922">
        <w:rPr>
          <w:rFonts w:ascii="Times New Roman" w:hAnsi="Times New Roman"/>
          <w:sz w:val="24"/>
          <w:szCs w:val="24"/>
          <w:lang w:val="en-GB" w:eastAsia="pt-BR"/>
        </w:rPr>
        <w:t xml:space="preserve">&lt; 0.05). </w:t>
      </w:r>
      <w:bookmarkStart w:id="14" w:name="_Hlk31894323"/>
      <w:r w:rsidR="008E79EB">
        <w:rPr>
          <w:rFonts w:ascii="Times New Roman" w:hAnsi="Times New Roman"/>
          <w:sz w:val="24"/>
          <w:szCs w:val="24"/>
          <w:lang w:val="en-GB" w:eastAsia="pt-BR"/>
        </w:rPr>
        <w:t>In contrast, t</w:t>
      </w:r>
      <w:r w:rsidR="008812E9" w:rsidRPr="00F9493D">
        <w:rPr>
          <w:rFonts w:ascii="Times New Roman" w:hAnsi="Times New Roman"/>
          <w:sz w:val="24"/>
          <w:szCs w:val="24"/>
          <w:lang w:val="en-GB" w:eastAsia="pt-BR"/>
        </w:rPr>
        <w:t xml:space="preserve">here was </w:t>
      </w:r>
      <w:r w:rsidR="00BA34BB" w:rsidRPr="00F9493D">
        <w:rPr>
          <w:rFonts w:ascii="Times New Roman" w:hAnsi="Times New Roman"/>
          <w:sz w:val="24"/>
          <w:lang w:val="en-GB"/>
        </w:rPr>
        <w:t xml:space="preserve">no statistically significant difference between </w:t>
      </w:r>
      <w:r w:rsidR="008812E9" w:rsidRPr="00F9493D">
        <w:rPr>
          <w:rFonts w:ascii="Times New Roman" w:hAnsi="Times New Roman"/>
          <w:sz w:val="24"/>
          <w:szCs w:val="24"/>
          <w:lang w:val="en-GB" w:eastAsia="pt-BR"/>
        </w:rPr>
        <w:t xml:space="preserve">the proportion of failures for the left ear </w:t>
      </w:r>
      <w:r w:rsidR="00F9493D" w:rsidRPr="00F9493D">
        <w:rPr>
          <w:rFonts w:ascii="Times New Roman" w:hAnsi="Times New Roman"/>
          <w:sz w:val="24"/>
          <w:szCs w:val="24"/>
          <w:lang w:val="en-GB" w:eastAsia="pt-BR"/>
        </w:rPr>
        <w:t>in</w:t>
      </w:r>
      <w:r w:rsidR="008812E9" w:rsidRPr="00F9493D">
        <w:rPr>
          <w:rFonts w:ascii="Times New Roman" w:hAnsi="Times New Roman"/>
          <w:sz w:val="24"/>
          <w:szCs w:val="24"/>
          <w:lang w:val="en-GB" w:eastAsia="pt-BR"/>
        </w:rPr>
        <w:t xml:space="preserve"> both response mode</w:t>
      </w:r>
      <w:r w:rsidR="00F9493D" w:rsidRPr="00F9493D">
        <w:rPr>
          <w:rFonts w:ascii="Times New Roman" w:hAnsi="Times New Roman"/>
          <w:sz w:val="24"/>
          <w:szCs w:val="24"/>
          <w:lang w:val="en-GB" w:eastAsia="pt-BR"/>
        </w:rPr>
        <w:t>s</w:t>
      </w:r>
      <w:r w:rsidR="008812E9" w:rsidRPr="00F9493D">
        <w:rPr>
          <w:rFonts w:ascii="Times New Roman" w:hAnsi="Times New Roman"/>
          <w:sz w:val="24"/>
          <w:szCs w:val="24"/>
          <w:lang w:val="en-GB" w:eastAsia="pt-BR"/>
        </w:rPr>
        <w:t xml:space="preserve"> and </w:t>
      </w:r>
      <w:r w:rsidR="00F9493D" w:rsidRPr="00F9493D">
        <w:rPr>
          <w:rFonts w:ascii="Times New Roman" w:hAnsi="Times New Roman"/>
          <w:sz w:val="24"/>
          <w:szCs w:val="24"/>
          <w:lang w:val="en-GB" w:eastAsia="pt-BR"/>
        </w:rPr>
        <w:t xml:space="preserve">for both </w:t>
      </w:r>
      <w:r w:rsidR="008812E9" w:rsidRPr="00F9493D">
        <w:rPr>
          <w:rFonts w:ascii="Times New Roman" w:hAnsi="Times New Roman"/>
          <w:sz w:val="24"/>
          <w:szCs w:val="24"/>
          <w:lang w:val="en-GB" w:eastAsia="pt-BR"/>
        </w:rPr>
        <w:t>hearing loss</w:t>
      </w:r>
      <w:r w:rsidR="00F9493D" w:rsidRPr="00F9493D">
        <w:rPr>
          <w:rFonts w:ascii="Times New Roman" w:hAnsi="Times New Roman"/>
          <w:sz w:val="24"/>
          <w:szCs w:val="24"/>
          <w:lang w:val="en-GB" w:eastAsia="pt-BR"/>
        </w:rPr>
        <w:t xml:space="preserve"> criteria</w:t>
      </w:r>
      <w:r w:rsidR="008812E9" w:rsidRPr="00F9493D">
        <w:rPr>
          <w:rFonts w:ascii="Times New Roman" w:hAnsi="Times New Roman"/>
          <w:sz w:val="24"/>
          <w:szCs w:val="24"/>
          <w:lang w:val="en-GB" w:eastAsia="pt-BR"/>
        </w:rPr>
        <w:t>.</w:t>
      </w:r>
      <w:r w:rsidR="00242D9F">
        <w:rPr>
          <w:rFonts w:ascii="Times New Roman" w:hAnsi="Times New Roman"/>
          <w:sz w:val="24"/>
          <w:szCs w:val="24"/>
          <w:lang w:val="en-GB" w:eastAsia="pt-BR"/>
        </w:rPr>
        <w:t xml:space="preserve"> </w:t>
      </w:r>
      <w:bookmarkEnd w:id="14"/>
      <w:r w:rsidR="003E7922">
        <w:rPr>
          <w:rFonts w:ascii="Times New Roman" w:hAnsi="Times New Roman"/>
          <w:sz w:val="24"/>
          <w:szCs w:val="24"/>
          <w:lang w:val="en-GB" w:eastAsia="pt-BR"/>
        </w:rPr>
        <w:t xml:space="preserve">For children, no </w:t>
      </w:r>
      <w:r w:rsidR="008E79EB">
        <w:rPr>
          <w:rFonts w:ascii="Times New Roman" w:hAnsi="Times New Roman"/>
          <w:sz w:val="24"/>
          <w:szCs w:val="24"/>
          <w:lang w:val="en-GB" w:eastAsia="pt-BR"/>
        </w:rPr>
        <w:t xml:space="preserve">significant </w:t>
      </w:r>
      <w:r w:rsidR="003E7922">
        <w:rPr>
          <w:rFonts w:ascii="Times New Roman" w:hAnsi="Times New Roman"/>
          <w:sz w:val="24"/>
          <w:szCs w:val="24"/>
          <w:lang w:val="en-GB" w:eastAsia="pt-BR"/>
        </w:rPr>
        <w:t>difference was observed between the proportion of failures in hearing screening when we considered the different response modes.</w:t>
      </w:r>
    </w:p>
    <w:bookmarkEnd w:id="12"/>
    <w:p w14:paraId="006DC0FD" w14:textId="77777777" w:rsidR="002744A6" w:rsidRDefault="003E7922">
      <w:pPr>
        <w:spacing w:line="360" w:lineRule="auto"/>
        <w:ind w:firstLine="709"/>
        <w:jc w:val="both"/>
        <w:rPr>
          <w:rFonts w:ascii="Times New Roman" w:hAnsi="Times New Roman"/>
          <w:sz w:val="24"/>
          <w:szCs w:val="24"/>
          <w:lang w:val="en-GB" w:eastAsia="pt-BR"/>
        </w:rPr>
      </w:pPr>
      <w:r>
        <w:rPr>
          <w:rFonts w:ascii="Times New Roman" w:hAnsi="Times New Roman"/>
          <w:sz w:val="24"/>
          <w:szCs w:val="24"/>
          <w:lang w:val="en-GB" w:eastAsia="pt-BR"/>
        </w:rPr>
        <w:t xml:space="preserve">Table 3 presents hearing screening accuracy according to response mode for the left and right ears and both ears together in order to identify hearing loss in adults.  We found sensitivity &gt;95% and specificity &gt;90% for the identification of disabling hearing loss. Similar sensitivity findings were observed for the criterion any level of hearing loss, although the specificity in test-operator mode was just below the cut-off for good accuracy (≥ 80%). High PPVs and NPVs were observed in both response modes and hearing loss criteria. Youden Index results per ear and for both ears were ≥70% for hearing screening using hearTest smartphone-based audiometry to identify the different hearing loss criteria using both response modes, with the highest values for disabling hearing loss and self-test mode, compared to any level of hearing loss and test-operator mode. </w:t>
      </w:r>
    </w:p>
    <w:p w14:paraId="08A66D9D" w14:textId="3D04E90F" w:rsidR="00F566BB" w:rsidRDefault="003E7922">
      <w:pPr>
        <w:spacing w:line="360" w:lineRule="auto"/>
        <w:ind w:firstLine="709"/>
        <w:jc w:val="both"/>
        <w:rPr>
          <w:rFonts w:ascii="Times New Roman" w:hAnsi="Times New Roman"/>
          <w:sz w:val="24"/>
          <w:szCs w:val="24"/>
          <w:lang w:val="en-GB" w:eastAsia="pt-BR"/>
        </w:rPr>
      </w:pPr>
      <w:r>
        <w:rPr>
          <w:rFonts w:ascii="Times New Roman" w:hAnsi="Times New Roman"/>
          <w:sz w:val="24"/>
          <w:szCs w:val="24"/>
          <w:lang w:val="en-GB" w:eastAsia="pt-BR"/>
        </w:rPr>
        <w:t xml:space="preserve">For children, we observed 100% sensitivity for hearing screening using hearTest smartphone-based audiometry to identify disabling hearing loss and any level of hearing loss in both response modes (Table 4).  Specificity was &gt;90% for identifying disabling hearing loss and &gt;80% for any level of hearing loss, with the highest values observed in self-test mode for both hearing loss criteria. Overall, low PPVs were identified, with those for any level of hearing loss and test-operator mode criteria lower than those observed for </w:t>
      </w:r>
      <w:r>
        <w:rPr>
          <w:rFonts w:ascii="Times New Roman" w:hAnsi="Times New Roman"/>
          <w:sz w:val="24"/>
          <w:szCs w:val="24"/>
          <w:lang w:val="en-GB" w:eastAsia="pt-BR"/>
        </w:rPr>
        <w:lastRenderedPageBreak/>
        <w:t xml:space="preserve">disabling hearing loss and self-test mode. Given the Youden Index, the accuracy of hearing screening was classified as good for both response modes and hearing loss criteria. </w:t>
      </w:r>
    </w:p>
    <w:p w14:paraId="73C7E26B" w14:textId="76AADDEB" w:rsidR="00F566BB" w:rsidRPr="0093695B" w:rsidRDefault="003E7922">
      <w:pPr>
        <w:spacing w:line="360" w:lineRule="auto"/>
        <w:ind w:firstLine="708"/>
        <w:jc w:val="both"/>
        <w:rPr>
          <w:lang w:val="en-GB"/>
        </w:rPr>
      </w:pPr>
      <w:r>
        <w:rPr>
          <w:rFonts w:ascii="Times New Roman" w:hAnsi="Times New Roman"/>
          <w:sz w:val="24"/>
          <w:lang w:val="en-GB"/>
        </w:rPr>
        <w:t xml:space="preserve">In terms of the </w:t>
      </w:r>
      <w:r>
        <w:rPr>
          <w:rFonts w:ascii="Times New Roman" w:hAnsi="Times New Roman"/>
          <w:sz w:val="24"/>
          <w:szCs w:val="24"/>
          <w:lang w:val="en-GB" w:eastAsia="pt-BR"/>
        </w:rPr>
        <w:t xml:space="preserve">test </w:t>
      </w:r>
      <w:r>
        <w:rPr>
          <w:rFonts w:ascii="Times New Roman" w:hAnsi="Times New Roman"/>
          <w:sz w:val="24"/>
          <w:lang w:val="en-GB"/>
        </w:rPr>
        <w:t xml:space="preserve">duration of hearing screening in adults, the self-test mode ranged from 3 to 15 minutes, with a median </w:t>
      </w:r>
      <w:r w:rsidR="00242D9F">
        <w:rPr>
          <w:rFonts w:ascii="Times New Roman" w:hAnsi="Times New Roman"/>
          <w:sz w:val="24"/>
          <w:lang w:val="en-GB"/>
        </w:rPr>
        <w:t>longer (</w:t>
      </w:r>
      <w:r>
        <w:rPr>
          <w:rFonts w:ascii="Times New Roman" w:hAnsi="Times New Roman"/>
          <w:sz w:val="24"/>
          <w:lang w:val="en-GB"/>
        </w:rPr>
        <w:t>8 minutes</w:t>
      </w:r>
      <w:r w:rsidR="00242D9F">
        <w:rPr>
          <w:rFonts w:ascii="Times New Roman" w:hAnsi="Times New Roman"/>
          <w:sz w:val="24"/>
          <w:lang w:val="en-GB"/>
        </w:rPr>
        <w:t>) than the previous study</w:t>
      </w:r>
      <w:r>
        <w:rPr>
          <w:rFonts w:ascii="Times New Roman" w:hAnsi="Times New Roman"/>
          <w:sz w:val="24"/>
          <w:lang w:val="en-GB"/>
        </w:rPr>
        <w:t xml:space="preserve"> (interquartile range - IQR=6-10). The test-operator mode took between 2 and 14 minutes, with a median of 6 minutes (IQR=5-7). </w:t>
      </w:r>
      <w:r>
        <w:rPr>
          <w:rFonts w:ascii="Times New Roman" w:hAnsi="Times New Roman"/>
          <w:sz w:val="24"/>
          <w:szCs w:val="24"/>
          <w:lang w:val="en-GB" w:eastAsia="pt-BR"/>
        </w:rPr>
        <w:t>Test-operator</w:t>
      </w:r>
      <w:r>
        <w:rPr>
          <w:rFonts w:ascii="Times New Roman" w:hAnsi="Times New Roman"/>
          <w:sz w:val="24"/>
          <w:lang w:val="en-GB"/>
        </w:rPr>
        <w:t xml:space="preserve"> mode was significantly faster than self-test mode (p&lt;0.0001) </w:t>
      </w:r>
      <w:r>
        <w:rPr>
          <w:rFonts w:ascii="Times New Roman" w:hAnsi="Times New Roman"/>
          <w:sz w:val="24"/>
          <w:szCs w:val="24"/>
          <w:lang w:val="en-GB" w:eastAsia="pt-BR"/>
        </w:rPr>
        <w:t>in</w:t>
      </w:r>
      <w:r>
        <w:rPr>
          <w:rFonts w:ascii="Times New Roman" w:hAnsi="Times New Roman"/>
          <w:sz w:val="24"/>
          <w:lang w:val="en-GB"/>
        </w:rPr>
        <w:t xml:space="preserve"> adults.  For children, the self-test mode ranged from 3 to 11 minutes, with a median of 5 minutes (IQR=4-6). The test-operator mode took between 3 and 14 minutes, with a median of 4.5 minutes (IQR=4-6).  There was no statistically significant difference between the duration of hearing screening using the different response modes </w:t>
      </w:r>
      <w:r>
        <w:rPr>
          <w:rFonts w:ascii="Times New Roman" w:hAnsi="Times New Roman"/>
          <w:sz w:val="24"/>
          <w:szCs w:val="24"/>
          <w:lang w:val="en-GB" w:eastAsia="pt-BR"/>
        </w:rPr>
        <w:t>for the</w:t>
      </w:r>
      <w:r>
        <w:rPr>
          <w:rFonts w:ascii="Times New Roman" w:hAnsi="Times New Roman"/>
          <w:sz w:val="24"/>
          <w:lang w:val="en-GB"/>
        </w:rPr>
        <w:t xml:space="preserve"> children.</w:t>
      </w:r>
    </w:p>
    <w:p w14:paraId="56462086" w14:textId="77777777" w:rsidR="00F566BB" w:rsidRPr="0093695B" w:rsidRDefault="003E7922">
      <w:pPr>
        <w:pStyle w:val="Pr-formataoHTML"/>
        <w:spacing w:line="360" w:lineRule="auto"/>
        <w:jc w:val="both"/>
        <w:rPr>
          <w:lang w:val="en-GB"/>
        </w:rPr>
      </w:pPr>
      <w:r>
        <w:rPr>
          <w:rFonts w:ascii="Times New Roman" w:hAnsi="Times New Roman"/>
          <w:sz w:val="24"/>
          <w:szCs w:val="24"/>
          <w:lang w:val="en-GB" w:eastAsia="pt-BR"/>
        </w:rPr>
        <w:t xml:space="preserve">  </w:t>
      </w:r>
      <w:r>
        <w:rPr>
          <w:rFonts w:ascii="Times New Roman" w:hAnsi="Times New Roman"/>
          <w:sz w:val="24"/>
          <w:szCs w:val="24"/>
          <w:lang w:val="en-GB" w:eastAsia="pt-BR"/>
        </w:rPr>
        <w:tab/>
      </w:r>
      <w:r>
        <w:rPr>
          <w:rFonts w:ascii="Times New Roman" w:hAnsi="Times New Roman"/>
          <w:strike/>
          <w:sz w:val="24"/>
          <w:szCs w:val="24"/>
          <w:lang w:val="en-GB" w:eastAsia="pt-BR"/>
        </w:rPr>
        <w:t xml:space="preserve"> </w:t>
      </w:r>
    </w:p>
    <w:p w14:paraId="5B5AA60B" w14:textId="77777777" w:rsidR="00F566BB" w:rsidRPr="0093695B" w:rsidRDefault="003E7922">
      <w:pPr>
        <w:spacing w:after="0" w:line="360" w:lineRule="auto"/>
        <w:jc w:val="both"/>
        <w:rPr>
          <w:lang w:val="en-GB"/>
        </w:rPr>
      </w:pPr>
      <w:r>
        <w:rPr>
          <w:rFonts w:ascii="Times New Roman" w:hAnsi="Times New Roman"/>
          <w:b/>
          <w:sz w:val="24"/>
          <w:szCs w:val="24"/>
          <w:lang w:val="en-GB"/>
        </w:rPr>
        <w:t>Discussion</w:t>
      </w:r>
    </w:p>
    <w:p w14:paraId="3FA0ED61" w14:textId="77777777" w:rsidR="00F566BB" w:rsidRPr="0093695B" w:rsidRDefault="003E7922">
      <w:pPr>
        <w:pStyle w:val="Pr-formataoHTML"/>
        <w:shd w:val="clear" w:color="auto" w:fill="FFFFFF"/>
        <w:spacing w:line="360" w:lineRule="auto"/>
        <w:jc w:val="both"/>
        <w:rPr>
          <w:lang w:val="en-GB"/>
        </w:rPr>
      </w:pPr>
      <w:r>
        <w:rPr>
          <w:rFonts w:ascii="Times New Roman" w:eastAsia="Calibri" w:hAnsi="Times New Roman"/>
          <w:sz w:val="24"/>
          <w:szCs w:val="24"/>
          <w:lang w:val="en-GB"/>
        </w:rPr>
        <w:tab/>
      </w:r>
      <w:r>
        <w:rPr>
          <w:rFonts w:ascii="Times New Roman" w:hAnsi="Times New Roman"/>
          <w:sz w:val="24"/>
          <w:szCs w:val="24"/>
          <w:lang w:val="en-GB"/>
        </w:rPr>
        <w:t xml:space="preserve">Our results indicate good accuracy for hearing screening using hearTest smartphone-based audiometry in both self-test and test-operator response mode to identify disabling hearing loss in adults and children compared to conventional audiometry, the gold standard. When we examined the criterion for any level of hearing loss, we found good test accuracy for both response modes in children but only for the self-test mode in adults. </w:t>
      </w:r>
    </w:p>
    <w:p w14:paraId="1BBF85F8" w14:textId="77777777" w:rsidR="00F566BB" w:rsidRPr="0093695B" w:rsidRDefault="003E7922">
      <w:pPr>
        <w:spacing w:after="0" w:line="360" w:lineRule="auto"/>
        <w:ind w:firstLine="708"/>
        <w:jc w:val="both"/>
        <w:rPr>
          <w:lang w:val="en-GB"/>
        </w:rPr>
      </w:pPr>
      <w:r>
        <w:rPr>
          <w:rFonts w:ascii="Times New Roman" w:hAnsi="Times New Roman"/>
          <w:sz w:val="24"/>
          <w:szCs w:val="24"/>
          <w:lang w:val="en-GB"/>
        </w:rPr>
        <w:t xml:space="preserve">Good accuracy in hearing screening using hearTest smartphone-based audiometry was demonstrated through high sensitivity, specificity and Youden Index. </w:t>
      </w:r>
      <w:r>
        <w:rPr>
          <w:rFonts w:ascii="Times New Roman" w:hAnsi="Times New Roman"/>
          <w:sz w:val="24"/>
          <w:szCs w:val="24"/>
          <w:lang w:val="en-GB" w:eastAsia="pt-BR"/>
        </w:rPr>
        <w:t xml:space="preserve">Overall, the self-test mode provided slightly greater accuracy than the test-operator mode. This is somewhat surprising, given that the test-operator mode is similar to the conventional tonal audiometry response procedure, which most adult participants had reportedly undergone in the past. One reason for this finding could be that greater attention may be paid when the individual is responsible for recording their own test response. In addition, most participants, both adults and children, reported previous experience with touchscreen technology, which may also contribute to the findings. Although test-operator mode had slightly lower Youden index values, it has the benefit of facilitating the inclusion of individuals with limited touchscreen experience or poor manual dexterity. This is also valid for the adult participants who were not successfully evaluated through the self-test </w:t>
      </w:r>
      <w:r>
        <w:rPr>
          <w:rFonts w:ascii="Times New Roman" w:hAnsi="Times New Roman"/>
          <w:sz w:val="24"/>
          <w:szCs w:val="24"/>
          <w:lang w:val="en-GB" w:eastAsia="pt-BR"/>
        </w:rPr>
        <w:lastRenderedPageBreak/>
        <w:t>mode, the majority (65%) of whom reported no prior experience with mobile touchscreen devices.</w:t>
      </w:r>
    </w:p>
    <w:p w14:paraId="1D834BDE" w14:textId="78D1E9E1" w:rsidR="00F566BB" w:rsidRDefault="003E7922">
      <w:pPr>
        <w:spacing w:after="0" w:line="360" w:lineRule="auto"/>
        <w:ind w:firstLine="708"/>
        <w:jc w:val="both"/>
        <w:rPr>
          <w:rFonts w:ascii="Times New Roman" w:hAnsi="Times New Roman"/>
          <w:sz w:val="24"/>
          <w:szCs w:val="24"/>
          <w:lang w:val="en-GB" w:eastAsia="pt-BR"/>
        </w:rPr>
      </w:pPr>
      <w:r>
        <w:rPr>
          <w:rFonts w:ascii="Times New Roman" w:hAnsi="Times New Roman"/>
          <w:sz w:val="24"/>
          <w:szCs w:val="24"/>
          <w:lang w:val="en-GB" w:eastAsia="pt-BR"/>
        </w:rPr>
        <w:t xml:space="preserve">The greater proportion of hearing screening failures in adults using hearTest smartphone-based audiometry in test-operator mode, as opposed to self-test mode, for both hearing loss criteria corroborates the hypothesis that individuals pay greater attention when recording their own response to the test (self-test mode).  We observed that this statistically significant difference between adults was restricted to the right ear and both ears.  This finding may be due to the fact that hearTest smartphone-based audiometry hearing threshold measurements are always initiated in the left ear.  This hearTest feature may contribute to learning about test response for the second ear (the right one), but it may also lead to tiredness, which interferes in the level of attention paid in the second ear assessment.  However, no difference was observed in children in the proportion of failures according to response mode for the two hearing loss criteria.  The small number of child participants may have restricted the power of this analysis. </w:t>
      </w:r>
    </w:p>
    <w:p w14:paraId="51025625" w14:textId="4C22821A" w:rsidR="00F566BB" w:rsidRPr="0093695B" w:rsidRDefault="003E7922">
      <w:pPr>
        <w:pStyle w:val="Pr-formataoHTML"/>
        <w:spacing w:line="360" w:lineRule="auto"/>
        <w:jc w:val="both"/>
        <w:rPr>
          <w:lang w:val="en-GB"/>
        </w:rPr>
      </w:pPr>
      <w:r w:rsidRPr="00BC0FFA">
        <w:rPr>
          <w:rFonts w:ascii="Times New Roman" w:hAnsi="Times New Roman"/>
          <w:sz w:val="24"/>
          <w:szCs w:val="24"/>
          <w:lang w:val="en-GB" w:eastAsia="pt-BR"/>
        </w:rPr>
        <w:tab/>
      </w:r>
      <w:r>
        <w:rPr>
          <w:rFonts w:ascii="Times New Roman" w:hAnsi="Times New Roman"/>
          <w:sz w:val="24"/>
          <w:szCs w:val="24"/>
          <w:lang w:val="en-GB" w:eastAsia="pt-BR"/>
        </w:rPr>
        <w:t>There are limited available studies with which to compare our results due to variation in test methodologies and tester modes. However, we identified four studies using hearScreen, a screening version of hearTest, which provides a pass/fail result at frequencies of 1, 2, and 4 kHz (rather than seeking thresholds), with a different screening cut-off for adults and children.  Of these, two studies</w:t>
      </w:r>
      <w:r>
        <w:rPr>
          <w:rFonts w:ascii="Times New Roman" w:hAnsi="Times New Roman"/>
          <w:sz w:val="24"/>
          <w:szCs w:val="24"/>
          <w:vertAlign w:val="superscript"/>
          <w:lang w:val="en-GB" w:eastAsia="pt-BR"/>
        </w:rPr>
        <w:t>20,21</w:t>
      </w:r>
      <w:r>
        <w:rPr>
          <w:rFonts w:ascii="Times New Roman" w:hAnsi="Times New Roman"/>
          <w:sz w:val="24"/>
          <w:szCs w:val="24"/>
          <w:lang w:val="en-GB" w:eastAsia="pt-BR"/>
        </w:rPr>
        <w:t xml:space="preserve"> used audiometric screening as their gold standard and another</w:t>
      </w:r>
      <w:r>
        <w:rPr>
          <w:rFonts w:ascii="Times New Roman" w:hAnsi="Times New Roman"/>
          <w:sz w:val="24"/>
          <w:szCs w:val="24"/>
          <w:vertAlign w:val="superscript"/>
          <w:lang w:val="en-GB" w:eastAsia="pt-BR"/>
        </w:rPr>
        <w:t>24</w:t>
      </w:r>
      <w:r>
        <w:rPr>
          <w:rFonts w:ascii="Times New Roman" w:hAnsi="Times New Roman"/>
          <w:sz w:val="24"/>
          <w:szCs w:val="24"/>
          <w:lang w:val="en-GB" w:eastAsia="pt-BR"/>
        </w:rPr>
        <w:t xml:space="preserve"> only presented the test and re-test results for the app itself. A study by Louw et al (2017)</w:t>
      </w:r>
      <w:r>
        <w:rPr>
          <w:rFonts w:ascii="Times New Roman" w:hAnsi="Times New Roman"/>
          <w:sz w:val="24"/>
          <w:szCs w:val="24"/>
          <w:vertAlign w:val="superscript"/>
          <w:lang w:val="en-GB" w:eastAsia="pt-BR"/>
        </w:rPr>
        <w:t>26</w:t>
      </w:r>
      <w:r>
        <w:rPr>
          <w:rFonts w:ascii="Times New Roman" w:hAnsi="Times New Roman"/>
          <w:sz w:val="24"/>
          <w:szCs w:val="24"/>
          <w:lang w:val="en-GB" w:eastAsia="pt-BR"/>
        </w:rPr>
        <w:t xml:space="preserve"> adopted the same gold standard as ours (conventional audiometry) but defined the pass/fail criteria as 35 dB HL for adults and 25 dB HL for children (&lt; 16 years old). Sensitivity was measured as 81.7% (95%CI 74.3, 87.4) and specificity as 83.1% (95% CI 74.1, 89.6) with testing occurring in a quiet room, using test-operator response mode. If we compare these results with our test-operator ones, we identified higher sensitivity levels for the two hearing loss criteria (&gt;95%) for adults and children, but a lower specificity for any level hearing loss (PTA </w:t>
      </w:r>
      <w:r w:rsidR="00A157FD">
        <w:rPr>
          <w:rFonts w:ascii="Times New Roman" w:hAnsi="Times New Roman"/>
          <w:sz w:val="24"/>
          <w:szCs w:val="24"/>
          <w:lang w:val="en-GB" w:eastAsia="pt-BR"/>
        </w:rPr>
        <w:t>&gt;</w:t>
      </w:r>
      <w:r>
        <w:rPr>
          <w:rFonts w:ascii="Times New Roman" w:hAnsi="Times New Roman"/>
          <w:sz w:val="24"/>
          <w:szCs w:val="24"/>
          <w:lang w:val="en-GB" w:eastAsia="pt-BR"/>
        </w:rPr>
        <w:t xml:space="preserve">25 </w:t>
      </w:r>
      <w:r w:rsidR="00A157FD">
        <w:rPr>
          <w:rFonts w:ascii="Times New Roman" w:hAnsi="Times New Roman"/>
          <w:sz w:val="24"/>
          <w:szCs w:val="24"/>
          <w:lang w:val="en-GB" w:eastAsia="pt-BR"/>
        </w:rPr>
        <w:t>dB)</w:t>
      </w:r>
      <w:r>
        <w:rPr>
          <w:rFonts w:ascii="Times New Roman" w:hAnsi="Times New Roman"/>
          <w:sz w:val="24"/>
          <w:szCs w:val="24"/>
          <w:lang w:val="en-GB" w:eastAsia="pt-BR"/>
        </w:rPr>
        <w:t xml:space="preserve"> only among adults (&lt;80%). The differences between the Louw et al</w:t>
      </w:r>
      <w:r>
        <w:rPr>
          <w:rFonts w:ascii="Times New Roman" w:hAnsi="Times New Roman"/>
          <w:sz w:val="24"/>
          <w:szCs w:val="24"/>
          <w:vertAlign w:val="superscript"/>
          <w:lang w:val="en-GB" w:eastAsia="pt-BR"/>
        </w:rPr>
        <w:t>26</w:t>
      </w:r>
      <w:r>
        <w:rPr>
          <w:rFonts w:ascii="Times New Roman" w:hAnsi="Times New Roman"/>
          <w:sz w:val="24"/>
          <w:szCs w:val="24"/>
          <w:lang w:val="en-GB" w:eastAsia="pt-BR"/>
        </w:rPr>
        <w:t xml:space="preserve"> findings and ours may be attributed to the tested frequencies (1, 2 and 4 kHz), the criterion adopted to define hearing loss and the use of a single accuracy measure for adults and children.</w:t>
      </w:r>
    </w:p>
    <w:p w14:paraId="61AFA2C1" w14:textId="141073B0" w:rsidR="00F566BB" w:rsidRPr="0093695B" w:rsidRDefault="003E7922">
      <w:pPr>
        <w:spacing w:line="360" w:lineRule="auto"/>
        <w:ind w:firstLine="708"/>
        <w:jc w:val="both"/>
        <w:rPr>
          <w:lang w:val="en-GB"/>
        </w:rPr>
      </w:pPr>
      <w:bookmarkStart w:id="15" w:name="_Hlk24655816"/>
      <w:r>
        <w:rPr>
          <w:rFonts w:ascii="Times New Roman" w:hAnsi="Times New Roman"/>
          <w:sz w:val="24"/>
          <w:szCs w:val="24"/>
          <w:lang w:val="en-GB" w:eastAsia="pt-BR"/>
        </w:rPr>
        <w:t>Previous studies to investigate the validity of hearTest smartphone-based audiometry do not present diagnostic accuracy measures, limiting comparison with our findings for these measures</w:t>
      </w:r>
      <w:r>
        <w:rPr>
          <w:rFonts w:ascii="Times New Roman" w:hAnsi="Times New Roman"/>
          <w:sz w:val="24"/>
          <w:szCs w:val="24"/>
          <w:vertAlign w:val="superscript"/>
          <w:lang w:val="en-GB" w:eastAsia="pt-BR"/>
        </w:rPr>
        <w:t>23,25</w:t>
      </w:r>
      <w:r>
        <w:rPr>
          <w:rFonts w:ascii="Times New Roman" w:hAnsi="Times New Roman"/>
          <w:sz w:val="24"/>
          <w:szCs w:val="24"/>
          <w:lang w:val="en-GB" w:eastAsia="pt-BR"/>
        </w:rPr>
        <w:t xml:space="preserve">. </w:t>
      </w:r>
      <w:r>
        <w:rPr>
          <w:rFonts w:ascii="Times New Roman" w:eastAsia="Times New Roman" w:hAnsi="Times New Roman"/>
          <w:sz w:val="24"/>
          <w:szCs w:val="24"/>
          <w:lang w:val="en-GB" w:eastAsia="pt-BR"/>
        </w:rPr>
        <w:t>The first investigation into the hearTest smartphone-based audiometry prototype was conducted in 2016, in South Africa</w:t>
      </w:r>
      <w:r>
        <w:rPr>
          <w:rFonts w:ascii="Times New Roman" w:eastAsia="Times New Roman" w:hAnsi="Times New Roman"/>
          <w:sz w:val="24"/>
          <w:szCs w:val="24"/>
          <w:vertAlign w:val="superscript"/>
          <w:lang w:val="en-GB" w:eastAsia="pt-BR"/>
        </w:rPr>
        <w:t>23</w:t>
      </w:r>
      <w:r>
        <w:rPr>
          <w:rFonts w:ascii="Times New Roman" w:eastAsia="Times New Roman" w:hAnsi="Times New Roman"/>
          <w:sz w:val="24"/>
          <w:szCs w:val="24"/>
          <w:lang w:val="en-GB" w:eastAsia="pt-BR"/>
        </w:rPr>
        <w:t xml:space="preserve"> with adults aged </w:t>
      </w:r>
      <w:r>
        <w:rPr>
          <w:rFonts w:ascii="Times New Roman" w:eastAsia="Times New Roman" w:hAnsi="Times New Roman"/>
          <w:sz w:val="24"/>
          <w:szCs w:val="24"/>
          <w:lang w:val="en-GB" w:eastAsia="pt-BR"/>
        </w:rPr>
        <w:lastRenderedPageBreak/>
        <w:t xml:space="preserve">between 18 and 88.  </w:t>
      </w:r>
      <w:r w:rsidR="00C32220">
        <w:rPr>
          <w:rFonts w:ascii="Times New Roman" w:eastAsia="Times New Roman" w:hAnsi="Times New Roman"/>
          <w:sz w:val="24"/>
          <w:szCs w:val="24"/>
          <w:lang w:val="en-GB" w:eastAsia="pt-BR"/>
        </w:rPr>
        <w:t xml:space="preserve">That particular </w:t>
      </w:r>
      <w:r>
        <w:rPr>
          <w:rFonts w:ascii="Times New Roman" w:eastAsia="Times New Roman" w:hAnsi="Times New Roman"/>
          <w:sz w:val="24"/>
          <w:szCs w:val="24"/>
          <w:lang w:val="en-GB" w:eastAsia="pt-BR"/>
        </w:rPr>
        <w:t>study estimated hearing thresholds in both a soundproof and a non-acoustically treated environment, using the test-operator response mode. Test duration in the non-acoustically treated environment was 5.9 minutes, similar to that observed in adults in our study (6 minutes).</w:t>
      </w:r>
      <w:r>
        <w:rPr>
          <w:rFonts w:ascii="Times New Roman" w:eastAsia="Times New Roman" w:hAnsi="Times New Roman"/>
          <w:sz w:val="24"/>
          <w:szCs w:val="24"/>
          <w:lang w:val="en-GB" w:eastAsia="pt-BR"/>
        </w:rPr>
        <w:tab/>
      </w:r>
      <w:r>
        <w:rPr>
          <w:rFonts w:ascii="Times New Roman" w:hAnsi="Times New Roman"/>
          <w:sz w:val="24"/>
          <w:szCs w:val="24"/>
          <w:lang w:val="en-GB" w:eastAsia="pt-BR"/>
        </w:rPr>
        <w:t xml:space="preserve">In 2017, a South African validation study comparing </w:t>
      </w:r>
      <w:r>
        <w:rPr>
          <w:rFonts w:ascii="Times New Roman" w:eastAsia="Times New Roman" w:hAnsi="Times New Roman"/>
          <w:sz w:val="24"/>
          <w:szCs w:val="24"/>
          <w:lang w:val="en-GB" w:eastAsia="pt-BR"/>
        </w:rPr>
        <w:t>hearTest smartphone-based audiometry</w:t>
      </w:r>
      <w:r>
        <w:rPr>
          <w:rFonts w:ascii="Times New Roman" w:hAnsi="Times New Roman"/>
          <w:sz w:val="24"/>
          <w:szCs w:val="24"/>
          <w:lang w:val="en-GB" w:eastAsia="pt-BR"/>
        </w:rPr>
        <w:t xml:space="preserve"> with conventional audiometry</w:t>
      </w:r>
      <w:r>
        <w:rPr>
          <w:rFonts w:ascii="Times New Roman" w:hAnsi="Times New Roman"/>
          <w:sz w:val="24"/>
          <w:szCs w:val="24"/>
          <w:vertAlign w:val="superscript"/>
          <w:lang w:val="en-GB" w:eastAsia="pt-BR"/>
        </w:rPr>
        <w:t>25</w:t>
      </w:r>
      <w:r>
        <w:rPr>
          <w:rFonts w:ascii="Times New Roman" w:hAnsi="Times New Roman"/>
          <w:sz w:val="24"/>
          <w:szCs w:val="24"/>
          <w:lang w:val="en-GB" w:eastAsia="pt-BR"/>
        </w:rPr>
        <w:t xml:space="preserve"> was conducted with adults (24 to 92 years old) and adolescents (16 to 21 years old) using the self-test mode in soundproof booths.  The mean test duration for the hearTest was 6.7 minutes (SD=1.5) for adults and 7.1 minutes (SD=1.2) for adolescents.  In our study, the mean test durations between participants of similar ages (&gt;14 years) was 8 minutes.  Distinct test environments may also contribute to these differences, given the influence of background noise on thresholds.</w:t>
      </w:r>
    </w:p>
    <w:p w14:paraId="2A03B3BC" w14:textId="3E7EF1A2" w:rsidR="00F566BB" w:rsidRPr="0093695B" w:rsidRDefault="003E7922">
      <w:pPr>
        <w:pStyle w:val="Textodecomentrio"/>
        <w:spacing w:after="0" w:line="360" w:lineRule="auto"/>
        <w:jc w:val="both"/>
        <w:rPr>
          <w:lang w:val="en-GB"/>
        </w:rPr>
      </w:pPr>
      <w:r>
        <w:rPr>
          <w:rFonts w:ascii="Times New Roman" w:eastAsia="Times New Roman" w:hAnsi="Times New Roman"/>
          <w:sz w:val="24"/>
          <w:szCs w:val="24"/>
          <w:lang w:val="en-GB" w:eastAsia="pt-BR"/>
        </w:rPr>
        <w:tab/>
      </w:r>
      <w:r w:rsidRPr="003E25AC">
        <w:rPr>
          <w:rFonts w:ascii="Times New Roman" w:hAnsi="Times New Roman"/>
          <w:sz w:val="24"/>
          <w:szCs w:val="24"/>
          <w:lang w:val="en-GB" w:eastAsia="pt-BR"/>
        </w:rPr>
        <w:t xml:space="preserve">In our study, we identified a difference between the test duration of hearing screening using </w:t>
      </w:r>
      <w:r w:rsidRPr="003E25AC">
        <w:rPr>
          <w:rFonts w:ascii="Times New Roman" w:eastAsia="Times New Roman" w:hAnsi="Times New Roman"/>
          <w:sz w:val="24"/>
          <w:szCs w:val="24"/>
          <w:lang w:val="en-GB" w:eastAsia="pt-BR"/>
        </w:rPr>
        <w:t xml:space="preserve">hearTest smartphone-based audiometry (0.5 to 8 kHz) </w:t>
      </w:r>
      <w:r w:rsidRPr="003E25AC">
        <w:rPr>
          <w:rFonts w:ascii="Times New Roman" w:hAnsi="Times New Roman"/>
          <w:sz w:val="24"/>
          <w:szCs w:val="24"/>
          <w:lang w:val="en-GB" w:eastAsia="pt-BR"/>
        </w:rPr>
        <w:t>in adults according to response mode, with the test-operator mode two minutes faster than the self-test one.  We did not observe any response mode influence on test duration for children. Previous studies using</w:t>
      </w:r>
      <w:r w:rsidRPr="003E25AC">
        <w:rPr>
          <w:rFonts w:ascii="Times New Roman" w:eastAsia="Times New Roman" w:hAnsi="Times New Roman"/>
          <w:sz w:val="24"/>
          <w:szCs w:val="24"/>
          <w:lang w:val="en-GB" w:eastAsia="pt-BR"/>
        </w:rPr>
        <w:t xml:space="preserve"> hearTest smartphone-based audiometry to measure </w:t>
      </w:r>
      <w:r w:rsidRPr="003E25AC">
        <w:rPr>
          <w:rFonts w:ascii="Times New Roman" w:hAnsi="Times New Roman"/>
          <w:sz w:val="24"/>
          <w:szCs w:val="24"/>
          <w:lang w:val="en-GB" w:eastAsia="pt-BR"/>
        </w:rPr>
        <w:t>hearing thresholds only utilized one of the available test response modes</w:t>
      </w:r>
      <w:r w:rsidR="00E85FB5" w:rsidRPr="003E25AC">
        <w:rPr>
          <w:rFonts w:ascii="Times New Roman" w:hAnsi="Times New Roman"/>
          <w:sz w:val="24"/>
          <w:szCs w:val="24"/>
          <w:vertAlign w:val="superscript"/>
          <w:lang w:val="en-GB" w:eastAsia="pt-BR"/>
        </w:rPr>
        <w:t>23,</w:t>
      </w:r>
      <w:r w:rsidRPr="003E25AC">
        <w:rPr>
          <w:rFonts w:ascii="Times New Roman" w:eastAsia="Times New Roman" w:hAnsi="Times New Roman"/>
          <w:sz w:val="24"/>
          <w:szCs w:val="24"/>
          <w:vertAlign w:val="superscript"/>
          <w:lang w:val="en-GB" w:eastAsia="pt-BR"/>
        </w:rPr>
        <w:t>25</w:t>
      </w:r>
      <w:r w:rsidRPr="003E25AC">
        <w:rPr>
          <w:rFonts w:ascii="Times New Roman" w:hAnsi="Times New Roman"/>
          <w:sz w:val="24"/>
          <w:szCs w:val="24"/>
          <w:lang w:val="en-GB" w:eastAsia="pt-BR"/>
        </w:rPr>
        <w:t xml:space="preserve">, which does </w:t>
      </w:r>
      <w:r w:rsidR="002C6DED">
        <w:rPr>
          <w:rFonts w:ascii="Times New Roman" w:hAnsi="Times New Roman"/>
          <w:sz w:val="24"/>
          <w:szCs w:val="24"/>
          <w:lang w:val="en-GB" w:eastAsia="pt-BR"/>
        </w:rPr>
        <w:t xml:space="preserve">not </w:t>
      </w:r>
      <w:r w:rsidRPr="003E25AC">
        <w:rPr>
          <w:rFonts w:ascii="Times New Roman" w:hAnsi="Times New Roman"/>
          <w:sz w:val="24"/>
          <w:szCs w:val="24"/>
          <w:lang w:val="en-GB" w:eastAsia="pt-BR"/>
        </w:rPr>
        <w:t>allow for comparison with our findings.</w:t>
      </w:r>
      <w:r>
        <w:rPr>
          <w:rFonts w:ascii="Times New Roman" w:hAnsi="Times New Roman"/>
          <w:sz w:val="24"/>
          <w:szCs w:val="24"/>
          <w:lang w:val="en-GB" w:eastAsia="pt-BR"/>
        </w:rPr>
        <w:t xml:space="preserve"> </w:t>
      </w:r>
    </w:p>
    <w:bookmarkEnd w:id="15"/>
    <w:p w14:paraId="6B13032B" w14:textId="77777777" w:rsidR="00F566BB" w:rsidRPr="0093695B" w:rsidRDefault="003E7922">
      <w:pPr>
        <w:pStyle w:val="Textodecomentrio"/>
        <w:spacing w:after="0" w:line="360" w:lineRule="auto"/>
        <w:jc w:val="both"/>
        <w:rPr>
          <w:lang w:val="en-GB"/>
        </w:rPr>
      </w:pPr>
      <w:r>
        <w:rPr>
          <w:rFonts w:ascii="Times New Roman" w:eastAsia="Times New Roman" w:hAnsi="Times New Roman"/>
          <w:sz w:val="24"/>
          <w:szCs w:val="24"/>
          <w:lang w:val="en-GB" w:eastAsia="pt-BR"/>
        </w:rPr>
        <w:tab/>
        <w:t>One of the alternatives for estimating hearing loss in large populations has been the self-reported hearing loss tools</w:t>
      </w:r>
      <w:r>
        <w:rPr>
          <w:rFonts w:ascii="Times New Roman" w:hAnsi="Times New Roman"/>
          <w:sz w:val="24"/>
          <w:szCs w:val="24"/>
          <w:vertAlign w:val="superscript"/>
          <w:lang w:val="en-GB" w:eastAsia="pt-BR"/>
        </w:rPr>
        <w:t>41</w:t>
      </w:r>
      <w:r>
        <w:rPr>
          <w:rFonts w:ascii="Times New Roman" w:hAnsi="Times New Roman"/>
          <w:sz w:val="24"/>
          <w:szCs w:val="24"/>
          <w:lang w:val="en-GB" w:eastAsia="pt-BR"/>
        </w:rPr>
        <w:t>. However, these have only addressed the adult population (&gt;15 years) and in most of these studies sensitivity and specificity levels were lower than those identified in our study</w:t>
      </w:r>
      <w:r>
        <w:rPr>
          <w:rFonts w:ascii="Times New Roman" w:hAnsi="Times New Roman"/>
          <w:sz w:val="24"/>
          <w:szCs w:val="24"/>
          <w:vertAlign w:val="superscript"/>
          <w:lang w:val="en-GB" w:eastAsia="pt-BR"/>
        </w:rPr>
        <w:t>42-46</w:t>
      </w:r>
      <w:r>
        <w:rPr>
          <w:rFonts w:ascii="Times New Roman" w:hAnsi="Times New Roman"/>
          <w:sz w:val="24"/>
          <w:szCs w:val="24"/>
          <w:lang w:val="en-GB" w:eastAsia="pt-BR"/>
        </w:rPr>
        <w:t>. In light of this, hearTest smartphone-based audiometry emerges as an alternative to self-report hearing loss with better accuracy in identifying hearing loss and with the advantage of enabling testing children.</w:t>
      </w:r>
    </w:p>
    <w:p w14:paraId="536D7A96" w14:textId="77777777" w:rsidR="00F566BB" w:rsidRPr="0093695B" w:rsidRDefault="003E7922">
      <w:pPr>
        <w:spacing w:line="360" w:lineRule="auto"/>
        <w:ind w:hanging="709"/>
        <w:jc w:val="both"/>
        <w:rPr>
          <w:lang w:val="en-GB"/>
        </w:rPr>
      </w:pPr>
      <w:r>
        <w:rPr>
          <w:rFonts w:ascii="Times New Roman" w:hAnsi="Times New Roman"/>
          <w:sz w:val="24"/>
          <w:lang w:val="en-GB"/>
        </w:rPr>
        <w:tab/>
      </w:r>
      <w:r>
        <w:rPr>
          <w:rFonts w:ascii="Times New Roman" w:hAnsi="Times New Roman"/>
          <w:sz w:val="24"/>
          <w:szCs w:val="24"/>
          <w:lang w:val="en-GB" w:eastAsia="pt-BR"/>
        </w:rPr>
        <w:tab/>
        <w:t xml:space="preserve"> Despite planning for the inclusion of children over four years old, only children aged five years or above were able to undertake the three test procedures in our study. During data collection, we observed that children under five years old had false positive responses, and consequently the test was automatically interrupted. We also noticed that these children became easily fatigued, and their tests demonstrated a higher frequency of false positive responses when they performed the second hearing screening, resulting in a decline in participation during the test. These findings suggest that children under five years old may not be good candidates for hearing screening using hearTest smartphone-based audiometry, given the usual test procedures.  However, the use of play strategies, </w:t>
      </w:r>
      <w:r>
        <w:rPr>
          <w:rFonts w:ascii="Times New Roman" w:hAnsi="Times New Roman"/>
          <w:sz w:val="24"/>
          <w:szCs w:val="24"/>
          <w:lang w:val="en-GB" w:eastAsia="pt-BR"/>
        </w:rPr>
        <w:lastRenderedPageBreak/>
        <w:t xml:space="preserve">such as conditioned audiometry for children, in hearing screening for children under five could be adopted to increase the target population’s age range. </w:t>
      </w:r>
    </w:p>
    <w:p w14:paraId="2A04B0F9" w14:textId="58A40885" w:rsidR="00F566BB" w:rsidRDefault="003E7922">
      <w:pPr>
        <w:spacing w:line="360" w:lineRule="auto"/>
        <w:ind w:firstLine="708"/>
        <w:jc w:val="both"/>
        <w:rPr>
          <w:rFonts w:ascii="Times New Roman" w:hAnsi="Times New Roman"/>
          <w:sz w:val="24"/>
          <w:szCs w:val="24"/>
          <w:lang w:val="en-GB" w:eastAsia="pt-BR"/>
        </w:rPr>
      </w:pPr>
      <w:r>
        <w:rPr>
          <w:rFonts w:ascii="Times New Roman" w:hAnsi="Times New Roman"/>
          <w:sz w:val="24"/>
          <w:szCs w:val="24"/>
          <w:lang w:val="en-GB" w:eastAsia="pt-BR"/>
        </w:rPr>
        <w:t xml:space="preserve">There were some study </w:t>
      </w:r>
      <w:r w:rsidRPr="005F1B68">
        <w:rPr>
          <w:rFonts w:ascii="Times New Roman" w:hAnsi="Times New Roman"/>
          <w:sz w:val="24"/>
          <w:szCs w:val="24"/>
          <w:lang w:val="en-GB" w:eastAsia="pt-BR"/>
        </w:rPr>
        <w:t>limitations.</w:t>
      </w:r>
      <w:r w:rsidR="005F1B68" w:rsidRPr="005F1B68">
        <w:rPr>
          <w:rFonts w:ascii="Times New Roman" w:hAnsi="Times New Roman"/>
          <w:sz w:val="24"/>
          <w:szCs w:val="24"/>
          <w:lang w:val="en-GB" w:eastAsia="pt-BR"/>
        </w:rPr>
        <w:t xml:space="preserve"> Results for children should be interpreted cautiously due to small number of subjects. </w:t>
      </w:r>
      <w:r w:rsidRPr="005F1B68">
        <w:rPr>
          <w:rFonts w:ascii="Times New Roman" w:hAnsi="Times New Roman"/>
          <w:sz w:val="24"/>
          <w:szCs w:val="24"/>
          <w:lang w:val="en-GB" w:eastAsia="pt-BR"/>
        </w:rPr>
        <w:t>Hearing</w:t>
      </w:r>
      <w:r>
        <w:rPr>
          <w:rFonts w:ascii="Times New Roman" w:hAnsi="Times New Roman"/>
          <w:sz w:val="24"/>
          <w:szCs w:val="24"/>
          <w:lang w:val="en-GB" w:eastAsia="pt-BR"/>
        </w:rPr>
        <w:t xml:space="preserve"> screening using hearTest smartphone-based audiometry was conducted in a non-acoustically treated environment with different headphones from those used to measure hearing thresholds using conventional audiometry (TDH39), which may have influenced the hearing thresholds obtained and consequently the decrease in accuracy measures.  Despite this, high sensitivity and specificity were found for hearing screening with hearTest smartphone-based audiometry in a non-acoustically treated environment compared to conventional audiometry in soundproof booths. Measuring hearing thresholds </w:t>
      </w:r>
      <w:proofErr w:type="gramStart"/>
      <w:r>
        <w:rPr>
          <w:rFonts w:ascii="Times New Roman" w:hAnsi="Times New Roman"/>
          <w:sz w:val="24"/>
          <w:szCs w:val="24"/>
          <w:lang w:val="en-GB" w:eastAsia="pt-BR"/>
        </w:rPr>
        <w:t xml:space="preserve">in </w:t>
      </w:r>
      <w:r w:rsidR="00890DA4">
        <w:rPr>
          <w:rFonts w:ascii="Times New Roman" w:hAnsi="Times New Roman"/>
          <w:sz w:val="24"/>
          <w:szCs w:val="24"/>
          <w:lang w:val="en-GB" w:eastAsia="pt-BR"/>
        </w:rPr>
        <w:t xml:space="preserve"> </w:t>
      </w:r>
      <w:r w:rsidR="00890DA4" w:rsidRPr="008B5E0E">
        <w:rPr>
          <w:rFonts w:ascii="Times New Roman" w:hAnsi="Times New Roman"/>
          <w:sz w:val="24"/>
          <w:szCs w:val="24"/>
          <w:lang w:val="en-GB" w:eastAsia="pt-BR"/>
        </w:rPr>
        <w:t>a</w:t>
      </w:r>
      <w:proofErr w:type="gramEnd"/>
      <w:r w:rsidR="00890DA4" w:rsidRPr="008B5E0E">
        <w:rPr>
          <w:rFonts w:ascii="Times New Roman" w:hAnsi="Times New Roman"/>
          <w:sz w:val="24"/>
          <w:szCs w:val="24"/>
          <w:lang w:val="en-GB" w:eastAsia="pt-BR"/>
        </w:rPr>
        <w:t xml:space="preserve"> quiet room (rather than a sound-proof booth)</w:t>
      </w:r>
      <w:r w:rsidR="00890DA4" w:rsidRPr="008B5E0E">
        <w:rPr>
          <w:lang w:val="en-GB"/>
        </w:rPr>
        <w:t xml:space="preserve"> </w:t>
      </w:r>
      <w:r>
        <w:rPr>
          <w:rFonts w:ascii="Times New Roman" w:hAnsi="Times New Roman"/>
          <w:sz w:val="24"/>
          <w:szCs w:val="24"/>
          <w:lang w:val="en-GB" w:eastAsia="pt-BR"/>
        </w:rPr>
        <w:t xml:space="preserve">was a methodological choice, in order to approximate the test environments of locations routinely used in population studies, such as primary healthcare rooms or the residence of individuals being screened. In addition, we note that our hearTest smartphone-based audiometry hearing screening was undertaken using calibrated </w:t>
      </w:r>
      <w:r w:rsidR="00471258">
        <w:rPr>
          <w:rFonts w:ascii="Times New Roman" w:hAnsi="Times New Roman"/>
          <w:sz w:val="24"/>
          <w:szCs w:val="24"/>
          <w:lang w:val="en-GB" w:eastAsia="pt-BR"/>
        </w:rPr>
        <w:t>circum</w:t>
      </w:r>
      <w:r>
        <w:rPr>
          <w:rFonts w:ascii="Times New Roman" w:hAnsi="Times New Roman"/>
          <w:sz w:val="24"/>
          <w:szCs w:val="24"/>
          <w:lang w:val="en-GB" w:eastAsia="pt-BR"/>
        </w:rPr>
        <w:t>-aural headphones and followed measurements from the app itself to indicate the acceptable noise level for hearing threshold research.</w:t>
      </w:r>
    </w:p>
    <w:p w14:paraId="11060A31" w14:textId="27E7B46E" w:rsidR="00F566BB" w:rsidRDefault="003E7922">
      <w:pPr>
        <w:spacing w:line="360" w:lineRule="auto"/>
        <w:ind w:firstLine="708"/>
        <w:jc w:val="both"/>
        <w:rPr>
          <w:rFonts w:ascii="Times New Roman" w:hAnsi="Times New Roman"/>
          <w:sz w:val="24"/>
          <w:szCs w:val="24"/>
          <w:lang w:val="en-GB" w:eastAsia="pt-BR"/>
        </w:rPr>
      </w:pPr>
      <w:r>
        <w:rPr>
          <w:rFonts w:ascii="Times New Roman" w:hAnsi="Times New Roman"/>
          <w:sz w:val="24"/>
          <w:szCs w:val="24"/>
          <w:lang w:val="en-GB" w:eastAsia="pt-BR"/>
        </w:rPr>
        <w:t xml:space="preserve">Our study also has strengths. It is the first validation study to include both children and adults. It was conducted by independent researchers (i.e. not affiliated </w:t>
      </w:r>
      <w:r w:rsidR="009A4CA6">
        <w:rPr>
          <w:rFonts w:ascii="Times New Roman" w:hAnsi="Times New Roman"/>
          <w:sz w:val="24"/>
          <w:szCs w:val="24"/>
          <w:lang w:val="en-GB" w:eastAsia="pt-BR"/>
        </w:rPr>
        <w:t xml:space="preserve">with </w:t>
      </w:r>
      <w:r>
        <w:rPr>
          <w:rFonts w:ascii="Times New Roman" w:hAnsi="Times New Roman"/>
          <w:sz w:val="24"/>
          <w:szCs w:val="24"/>
          <w:lang w:val="en-GB" w:eastAsia="pt-BR"/>
        </w:rPr>
        <w:t xml:space="preserve">app developers) and the findings support the recommendation for hearTest </w:t>
      </w:r>
      <w:r>
        <w:rPr>
          <w:rFonts w:ascii="Times New Roman" w:eastAsia="Times New Roman" w:hAnsi="Times New Roman"/>
          <w:sz w:val="24"/>
          <w:szCs w:val="24"/>
          <w:lang w:val="en-GB" w:eastAsia="pt-BR"/>
        </w:rPr>
        <w:t>smartphone-based audiometry</w:t>
      </w:r>
      <w:r>
        <w:rPr>
          <w:rFonts w:ascii="Times New Roman" w:hAnsi="Times New Roman"/>
          <w:sz w:val="24"/>
          <w:szCs w:val="24"/>
          <w:lang w:val="en-GB" w:eastAsia="pt-BR"/>
        </w:rPr>
        <w:t xml:space="preserve"> as an easy-to-use and low cost tool for hearing screening, enabling the investigation of hearing loss in a range of populations, and promoting identification in situations where access to conventional audiometry is not feasible.  Furthermore, it could also be used to investigate the </w:t>
      </w:r>
      <w:r w:rsidRPr="008C72A8">
        <w:rPr>
          <w:rFonts w:ascii="Times New Roman" w:hAnsi="Times New Roman"/>
          <w:sz w:val="24"/>
          <w:szCs w:val="24"/>
          <w:lang w:val="en-GB" w:eastAsia="pt-BR"/>
        </w:rPr>
        <w:t>prevalence of hearing loss in population studies.  It is worth noting that both screening response modes may be utilized, with test-operator mode potentially facilitating the participation of individuals with little experience of touchscreen technology and limited manual dexterity</w:t>
      </w:r>
      <w:r w:rsidR="008C72A8" w:rsidRPr="008C72A8">
        <w:rPr>
          <w:rFonts w:ascii="Times New Roman" w:hAnsi="Times New Roman"/>
          <w:sz w:val="24"/>
          <w:szCs w:val="24"/>
          <w:lang w:val="en-GB" w:eastAsia="pt-BR"/>
        </w:rPr>
        <w:t xml:space="preserve">. Similarly, the </w:t>
      </w:r>
      <w:r w:rsidRPr="008C72A8">
        <w:rPr>
          <w:rFonts w:ascii="Times New Roman" w:hAnsi="Times New Roman"/>
          <w:sz w:val="24"/>
          <w:szCs w:val="24"/>
          <w:lang w:val="en-GB" w:eastAsia="pt-BR"/>
        </w:rPr>
        <w:t>self-test mode could expand the provision of hearing screening programmes in locations where there is a lack of suitable human resources.</w:t>
      </w:r>
      <w:r>
        <w:rPr>
          <w:rFonts w:ascii="Times New Roman" w:hAnsi="Times New Roman"/>
          <w:sz w:val="24"/>
          <w:szCs w:val="24"/>
          <w:lang w:val="en-GB" w:eastAsia="pt-BR"/>
        </w:rPr>
        <w:t xml:space="preserve"> </w:t>
      </w:r>
    </w:p>
    <w:p w14:paraId="4A483796" w14:textId="77777777" w:rsidR="008C72A8" w:rsidRPr="0093695B" w:rsidRDefault="008C72A8">
      <w:pPr>
        <w:spacing w:line="360" w:lineRule="auto"/>
        <w:ind w:firstLine="708"/>
        <w:jc w:val="both"/>
        <w:rPr>
          <w:lang w:val="en-GB"/>
        </w:rPr>
      </w:pPr>
    </w:p>
    <w:p w14:paraId="329A600E" w14:textId="77777777" w:rsidR="00F566BB" w:rsidRDefault="003E7922">
      <w:pPr>
        <w:spacing w:line="360" w:lineRule="auto"/>
        <w:jc w:val="both"/>
        <w:rPr>
          <w:rFonts w:ascii="Times New Roman" w:hAnsi="Times New Roman"/>
          <w:b/>
          <w:sz w:val="24"/>
          <w:szCs w:val="24"/>
          <w:lang w:val="en-GB"/>
        </w:rPr>
      </w:pPr>
      <w:r>
        <w:rPr>
          <w:rFonts w:ascii="Times New Roman" w:hAnsi="Times New Roman"/>
          <w:b/>
          <w:sz w:val="24"/>
          <w:szCs w:val="24"/>
          <w:lang w:val="en-GB"/>
        </w:rPr>
        <w:t>Conclusion</w:t>
      </w:r>
    </w:p>
    <w:p w14:paraId="6763C37D" w14:textId="6C48C816" w:rsidR="00F566BB" w:rsidRDefault="003E7922">
      <w:pPr>
        <w:pStyle w:val="Pr-formataoHTML"/>
        <w:spacing w:line="360" w:lineRule="auto"/>
        <w:jc w:val="both"/>
        <w:rPr>
          <w:rFonts w:ascii="Times New Roman" w:hAnsi="Times New Roman"/>
          <w:sz w:val="24"/>
          <w:szCs w:val="24"/>
          <w:lang w:val="en-GB" w:eastAsia="pt-BR"/>
        </w:rPr>
      </w:pPr>
      <w:r>
        <w:rPr>
          <w:rFonts w:ascii="Times New Roman" w:hAnsi="Times New Roman"/>
          <w:sz w:val="24"/>
          <w:szCs w:val="24"/>
          <w:lang w:val="en-GB" w:eastAsia="pt-BR"/>
        </w:rPr>
        <w:lastRenderedPageBreak/>
        <w:tab/>
      </w:r>
      <w:bookmarkStart w:id="16" w:name="_Hlk31720065"/>
      <w:r>
        <w:rPr>
          <w:rFonts w:ascii="Times New Roman" w:hAnsi="Times New Roman"/>
          <w:sz w:val="24"/>
          <w:szCs w:val="24"/>
          <w:lang w:val="en-GB" w:eastAsia="pt-BR"/>
        </w:rPr>
        <w:t>In summary, we have shown that hearing screening using hearTest smartphone-based audiometry is accurate for identification of both disabling hearing loss and any level of hearing loss in self-test response mode for adults and children</w:t>
      </w:r>
      <w:r w:rsidR="00766EAE">
        <w:rPr>
          <w:rFonts w:ascii="Times New Roman" w:hAnsi="Times New Roman"/>
          <w:sz w:val="24"/>
          <w:szCs w:val="24"/>
          <w:lang w:val="en-GB" w:eastAsia="pt-BR"/>
        </w:rPr>
        <w:t xml:space="preserve"> </w:t>
      </w:r>
      <w:r w:rsidR="00766EAE" w:rsidRPr="00766EAE">
        <w:rPr>
          <w:rFonts w:ascii="Times New Roman" w:hAnsi="Times New Roman"/>
          <w:sz w:val="24"/>
          <w:szCs w:val="24"/>
          <w:lang w:val="en-GB" w:eastAsia="pt-BR"/>
        </w:rPr>
        <w:t>aged five years and older</w:t>
      </w:r>
      <w:r>
        <w:rPr>
          <w:rFonts w:ascii="Times New Roman" w:hAnsi="Times New Roman"/>
          <w:sz w:val="24"/>
          <w:szCs w:val="24"/>
          <w:lang w:val="en-GB" w:eastAsia="pt-BR"/>
        </w:rPr>
        <w:t xml:space="preserve">. </w:t>
      </w:r>
      <w:bookmarkStart w:id="17" w:name="_Hlk31707134"/>
      <w:bookmarkEnd w:id="16"/>
      <w:r>
        <w:rPr>
          <w:rFonts w:ascii="Times New Roman" w:hAnsi="Times New Roman"/>
          <w:sz w:val="24"/>
          <w:szCs w:val="24"/>
          <w:lang w:val="en-GB" w:eastAsia="pt-BR"/>
        </w:rPr>
        <w:t>The test-operator mode is also an option for children; however, among adults it does not provide good accuracy in identifying</w:t>
      </w:r>
      <w:r w:rsidR="00371798">
        <w:rPr>
          <w:rFonts w:ascii="Times New Roman" w:hAnsi="Times New Roman"/>
          <w:sz w:val="24"/>
          <w:szCs w:val="24"/>
          <w:lang w:val="en-GB" w:eastAsia="pt-BR"/>
        </w:rPr>
        <w:t xml:space="preserve"> mild </w:t>
      </w:r>
      <w:r>
        <w:rPr>
          <w:rFonts w:ascii="Times New Roman" w:hAnsi="Times New Roman"/>
          <w:sz w:val="24"/>
          <w:szCs w:val="24"/>
          <w:lang w:val="en-GB" w:eastAsia="pt-BR"/>
        </w:rPr>
        <w:t xml:space="preserve">level of hearing loss. </w:t>
      </w:r>
      <w:bookmarkEnd w:id="17"/>
      <w:r>
        <w:rPr>
          <w:rFonts w:ascii="Times New Roman" w:hAnsi="Times New Roman"/>
          <w:sz w:val="24"/>
          <w:szCs w:val="24"/>
          <w:lang w:val="en-GB" w:eastAsia="pt-BR"/>
        </w:rPr>
        <w:t xml:space="preserve">This suggests that it is a feasible screening alternative when conventional audiometry is not available. </w:t>
      </w:r>
    </w:p>
    <w:p w14:paraId="794F7A68" w14:textId="77777777" w:rsidR="00F566BB" w:rsidRDefault="00F566BB">
      <w:pPr>
        <w:pStyle w:val="Pr-formataoHTML"/>
        <w:spacing w:line="360" w:lineRule="auto"/>
        <w:jc w:val="both"/>
        <w:rPr>
          <w:rFonts w:ascii="Times New Roman" w:hAnsi="Times New Roman"/>
          <w:sz w:val="24"/>
          <w:szCs w:val="24"/>
          <w:lang w:val="en-GB" w:eastAsia="pt-BR"/>
        </w:rPr>
      </w:pPr>
    </w:p>
    <w:p w14:paraId="7917EC7A" w14:textId="77777777" w:rsidR="00F566BB" w:rsidRDefault="00F566BB">
      <w:pPr>
        <w:pStyle w:val="Pr-formataoHTML"/>
        <w:spacing w:line="360" w:lineRule="auto"/>
        <w:jc w:val="both"/>
        <w:rPr>
          <w:rFonts w:ascii="Times New Roman" w:hAnsi="Times New Roman"/>
          <w:sz w:val="24"/>
          <w:szCs w:val="24"/>
          <w:lang w:val="en-GB" w:eastAsia="pt-BR"/>
        </w:rPr>
      </w:pPr>
    </w:p>
    <w:p w14:paraId="25D7F889"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This work was supported by the [National Council of Technological and Scientific Development (</w:t>
      </w:r>
      <w:proofErr w:type="spellStart"/>
      <w:r>
        <w:rPr>
          <w:rFonts w:ascii="Times New Roman" w:eastAsia="Times New Roman" w:hAnsi="Times New Roman"/>
          <w:sz w:val="24"/>
          <w:szCs w:val="24"/>
          <w:lang w:val="en-GB" w:eastAsia="pt-BR"/>
        </w:rPr>
        <w:t>Conselho</w:t>
      </w:r>
      <w:proofErr w:type="spellEnd"/>
      <w:r>
        <w:rPr>
          <w:rFonts w:ascii="Times New Roman" w:eastAsia="Times New Roman" w:hAnsi="Times New Roman"/>
          <w:sz w:val="24"/>
          <w:szCs w:val="24"/>
          <w:lang w:val="en-GB" w:eastAsia="pt-BR"/>
        </w:rPr>
        <w:t xml:space="preserve"> Nacional de </w:t>
      </w:r>
      <w:proofErr w:type="spellStart"/>
      <w:r>
        <w:rPr>
          <w:rFonts w:ascii="Times New Roman" w:eastAsia="Times New Roman" w:hAnsi="Times New Roman"/>
          <w:sz w:val="24"/>
          <w:szCs w:val="24"/>
          <w:lang w:val="en-GB" w:eastAsia="pt-BR"/>
        </w:rPr>
        <w:t>Desenvolvimento</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Científico</w:t>
      </w:r>
      <w:proofErr w:type="spellEnd"/>
      <w:r>
        <w:rPr>
          <w:rFonts w:ascii="Times New Roman" w:eastAsia="Times New Roman" w:hAnsi="Times New Roman"/>
          <w:sz w:val="24"/>
          <w:szCs w:val="24"/>
          <w:lang w:val="en-GB" w:eastAsia="pt-BR"/>
        </w:rPr>
        <w:t xml:space="preserve"> e </w:t>
      </w:r>
      <w:proofErr w:type="spellStart"/>
      <w:r>
        <w:rPr>
          <w:rFonts w:ascii="Times New Roman" w:eastAsia="Times New Roman" w:hAnsi="Times New Roman"/>
          <w:sz w:val="24"/>
          <w:szCs w:val="24"/>
          <w:lang w:val="en-GB" w:eastAsia="pt-BR"/>
        </w:rPr>
        <w:t>Tecnológico</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CNPq</w:t>
      </w:r>
      <w:proofErr w:type="spellEnd"/>
      <w:r>
        <w:rPr>
          <w:rFonts w:ascii="Times New Roman" w:eastAsia="Times New Roman" w:hAnsi="Times New Roman"/>
          <w:sz w:val="24"/>
          <w:szCs w:val="24"/>
          <w:lang w:val="en-GB" w:eastAsia="pt-BR"/>
        </w:rPr>
        <w:t xml:space="preserve"> #1] under Grant [number429093/2016-0] and [Vice-president for Research, Creation and Innovation (</w:t>
      </w:r>
      <w:proofErr w:type="spellStart"/>
      <w:r>
        <w:rPr>
          <w:rFonts w:ascii="Times New Roman" w:eastAsia="Times New Roman" w:hAnsi="Times New Roman"/>
          <w:sz w:val="24"/>
          <w:szCs w:val="24"/>
          <w:lang w:val="en-GB" w:eastAsia="pt-BR"/>
        </w:rPr>
        <w:t>Pró-Reitoria</w:t>
      </w:r>
      <w:proofErr w:type="spellEnd"/>
      <w:r>
        <w:rPr>
          <w:rFonts w:ascii="Times New Roman" w:eastAsia="Times New Roman" w:hAnsi="Times New Roman"/>
          <w:sz w:val="24"/>
          <w:szCs w:val="24"/>
          <w:lang w:val="en-GB" w:eastAsia="pt-BR"/>
        </w:rPr>
        <w:t xml:space="preserve"> de </w:t>
      </w:r>
      <w:proofErr w:type="spellStart"/>
      <w:r>
        <w:rPr>
          <w:rFonts w:ascii="Times New Roman" w:eastAsia="Times New Roman" w:hAnsi="Times New Roman"/>
          <w:sz w:val="24"/>
          <w:szCs w:val="24"/>
          <w:lang w:val="en-GB" w:eastAsia="pt-BR"/>
        </w:rPr>
        <w:t>Pesquisa</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Criação</w:t>
      </w:r>
      <w:proofErr w:type="spellEnd"/>
      <w:r>
        <w:rPr>
          <w:rFonts w:ascii="Times New Roman" w:eastAsia="Times New Roman" w:hAnsi="Times New Roman"/>
          <w:sz w:val="24"/>
          <w:szCs w:val="24"/>
          <w:lang w:val="en-GB" w:eastAsia="pt-BR"/>
        </w:rPr>
        <w:t xml:space="preserve"> e </w:t>
      </w:r>
      <w:proofErr w:type="spellStart"/>
      <w:r>
        <w:rPr>
          <w:rFonts w:ascii="Times New Roman" w:eastAsia="Times New Roman" w:hAnsi="Times New Roman"/>
          <w:sz w:val="24"/>
          <w:szCs w:val="24"/>
          <w:lang w:val="en-GB" w:eastAsia="pt-BR"/>
        </w:rPr>
        <w:t>Inovação</w:t>
      </w:r>
      <w:proofErr w:type="spellEnd"/>
      <w:r>
        <w:rPr>
          <w:rFonts w:ascii="Times New Roman" w:eastAsia="Times New Roman" w:hAnsi="Times New Roman"/>
          <w:sz w:val="24"/>
          <w:szCs w:val="24"/>
          <w:lang w:val="en-GB" w:eastAsia="pt-BR"/>
        </w:rPr>
        <w:t xml:space="preserve">) of the Federal University of Bahia (Universidade Federal da Bahia: UFBA, </w:t>
      </w:r>
      <w:proofErr w:type="spellStart"/>
      <w:r>
        <w:rPr>
          <w:rFonts w:ascii="Times New Roman" w:eastAsia="Times New Roman" w:hAnsi="Times New Roman"/>
          <w:sz w:val="24"/>
          <w:szCs w:val="24"/>
          <w:lang w:val="en-GB" w:eastAsia="pt-BR"/>
        </w:rPr>
        <w:t>Programa</w:t>
      </w:r>
      <w:proofErr w:type="spellEnd"/>
      <w:r>
        <w:rPr>
          <w:rFonts w:ascii="Times New Roman" w:eastAsia="Times New Roman" w:hAnsi="Times New Roman"/>
          <w:sz w:val="24"/>
          <w:szCs w:val="24"/>
          <w:lang w:val="en-GB" w:eastAsia="pt-BR"/>
        </w:rPr>
        <w:t xml:space="preserve"> de </w:t>
      </w:r>
      <w:proofErr w:type="spellStart"/>
      <w:r>
        <w:rPr>
          <w:rFonts w:ascii="Times New Roman" w:eastAsia="Times New Roman" w:hAnsi="Times New Roman"/>
          <w:sz w:val="24"/>
          <w:szCs w:val="24"/>
          <w:lang w:val="en-GB" w:eastAsia="pt-BR"/>
        </w:rPr>
        <w:t>apoio</w:t>
      </w:r>
      <w:proofErr w:type="spellEnd"/>
      <w:r>
        <w:rPr>
          <w:rFonts w:ascii="Times New Roman" w:eastAsia="Times New Roman" w:hAnsi="Times New Roman"/>
          <w:sz w:val="24"/>
          <w:szCs w:val="24"/>
          <w:lang w:val="en-GB" w:eastAsia="pt-BR"/>
        </w:rPr>
        <w:t xml:space="preserve"> a </w:t>
      </w:r>
      <w:proofErr w:type="spellStart"/>
      <w:r>
        <w:rPr>
          <w:rFonts w:ascii="Times New Roman" w:eastAsia="Times New Roman" w:hAnsi="Times New Roman"/>
          <w:sz w:val="24"/>
          <w:szCs w:val="24"/>
          <w:lang w:val="en-GB" w:eastAsia="pt-BR"/>
        </w:rPr>
        <w:t>Jovens</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Professores</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Doutores</w:t>
      </w:r>
      <w:proofErr w:type="spellEnd"/>
      <w:r>
        <w:rPr>
          <w:rFonts w:ascii="Times New Roman" w:eastAsia="Times New Roman" w:hAnsi="Times New Roman"/>
          <w:sz w:val="24"/>
          <w:szCs w:val="24"/>
          <w:lang w:val="en-GB" w:eastAsia="pt-BR"/>
        </w:rPr>
        <w:t xml:space="preserve"> – </w:t>
      </w:r>
      <w:proofErr w:type="spellStart"/>
      <w:r>
        <w:rPr>
          <w:rFonts w:ascii="Times New Roman" w:eastAsia="Times New Roman" w:hAnsi="Times New Roman"/>
          <w:sz w:val="24"/>
          <w:szCs w:val="24"/>
          <w:lang w:val="en-GB" w:eastAsia="pt-BR"/>
        </w:rPr>
        <w:t>Propesq</w:t>
      </w:r>
      <w:proofErr w:type="spellEnd"/>
      <w:r>
        <w:rPr>
          <w:rFonts w:ascii="Times New Roman" w:eastAsia="Times New Roman" w:hAnsi="Times New Roman"/>
          <w:sz w:val="24"/>
          <w:szCs w:val="24"/>
          <w:lang w:val="en-GB" w:eastAsia="pt-BR"/>
        </w:rPr>
        <w:t xml:space="preserve">) #2] under Grant [004/2016]. </w:t>
      </w:r>
    </w:p>
    <w:p w14:paraId="69666F1E" w14:textId="77777777" w:rsidR="00F566BB" w:rsidRDefault="00F566BB">
      <w:pPr>
        <w:spacing w:after="0" w:line="360" w:lineRule="auto"/>
        <w:jc w:val="both"/>
        <w:rPr>
          <w:rFonts w:ascii="Times New Roman" w:eastAsia="Times New Roman" w:hAnsi="Times New Roman"/>
          <w:sz w:val="24"/>
          <w:szCs w:val="24"/>
          <w:lang w:val="en-GB" w:eastAsia="pt-BR"/>
        </w:rPr>
      </w:pPr>
    </w:p>
    <w:p w14:paraId="19C1B974"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Conflicts of Interest: The authors declare no conflict of interest.</w:t>
      </w:r>
    </w:p>
    <w:p w14:paraId="37F44BAB" w14:textId="77777777" w:rsidR="00F566BB" w:rsidRDefault="00F566BB">
      <w:pPr>
        <w:spacing w:after="0" w:line="360" w:lineRule="auto"/>
        <w:jc w:val="both"/>
        <w:rPr>
          <w:lang w:val="en-GB"/>
        </w:rPr>
      </w:pPr>
    </w:p>
    <w:p w14:paraId="32079F43" w14:textId="77777777" w:rsidR="00F566BB" w:rsidRDefault="003E7922">
      <w:pPr>
        <w:spacing w:after="0" w:line="360" w:lineRule="auto"/>
        <w:jc w:val="both"/>
        <w:rPr>
          <w:rFonts w:ascii="Times New Roman" w:hAnsi="Times New Roman"/>
          <w:b/>
          <w:sz w:val="24"/>
          <w:szCs w:val="24"/>
          <w:lang w:val="en-GB"/>
        </w:rPr>
      </w:pPr>
      <w:r>
        <w:rPr>
          <w:rFonts w:ascii="Times New Roman" w:hAnsi="Times New Roman"/>
          <w:b/>
          <w:sz w:val="24"/>
          <w:szCs w:val="24"/>
          <w:lang w:val="en-GB"/>
        </w:rPr>
        <w:t>References</w:t>
      </w:r>
    </w:p>
    <w:p w14:paraId="69759365"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1. World Health Organization. WHO Global Estimates on Prevalence of Hearing Loss. Geneva: WHO, 2012. http://www.who.int/pbd/deafness/WHO_GE_HL.pdf?ua=1 (accessed on 14 February 2016). </w:t>
      </w:r>
    </w:p>
    <w:p w14:paraId="5EA48386"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685692DB"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 </w:t>
      </w:r>
      <w:proofErr w:type="spellStart"/>
      <w:r>
        <w:rPr>
          <w:rFonts w:ascii="Times New Roman" w:eastAsia="Times New Roman" w:hAnsi="Times New Roman"/>
          <w:sz w:val="24"/>
          <w:szCs w:val="24"/>
          <w:lang w:val="en-GB" w:eastAsia="pt-BR"/>
        </w:rPr>
        <w:t>Skarżyński</w:t>
      </w:r>
      <w:proofErr w:type="spellEnd"/>
      <w:r>
        <w:rPr>
          <w:rFonts w:ascii="Times New Roman" w:eastAsia="Times New Roman" w:hAnsi="Times New Roman"/>
          <w:sz w:val="24"/>
          <w:szCs w:val="24"/>
          <w:lang w:val="en-GB" w:eastAsia="pt-BR"/>
        </w:rPr>
        <w:t xml:space="preserve">, H., &amp; </w:t>
      </w:r>
      <w:proofErr w:type="spellStart"/>
      <w:r>
        <w:rPr>
          <w:rFonts w:ascii="Times New Roman" w:eastAsia="Times New Roman" w:hAnsi="Times New Roman"/>
          <w:sz w:val="24"/>
          <w:szCs w:val="24"/>
          <w:lang w:val="en-GB" w:eastAsia="pt-BR"/>
        </w:rPr>
        <w:t>Piotrowska</w:t>
      </w:r>
      <w:proofErr w:type="spellEnd"/>
      <w:r>
        <w:rPr>
          <w:rFonts w:ascii="Times New Roman" w:eastAsia="Times New Roman" w:hAnsi="Times New Roman"/>
          <w:sz w:val="24"/>
          <w:szCs w:val="24"/>
          <w:lang w:val="en-GB" w:eastAsia="pt-BR"/>
        </w:rPr>
        <w:t>, A. (2012). Screening for pre-school and school-age hearing problems: European Consensus Statement. International Journal of Pediatric Otorhinolaryngology, 76(1), 120-121.</w:t>
      </w:r>
    </w:p>
    <w:p w14:paraId="5C4CB9F8"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068733D7"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3. World Health Organization. (2015) WHO. Deafness and hearing loss. Retrieved from: http://www.who.int/mediacentre/factsheets/fs300/en </w:t>
      </w:r>
    </w:p>
    <w:p w14:paraId="0BDC834B" w14:textId="77777777" w:rsidR="00F566BB" w:rsidRDefault="00F566BB">
      <w:pPr>
        <w:spacing w:after="0" w:line="360" w:lineRule="auto"/>
        <w:jc w:val="both"/>
        <w:rPr>
          <w:rFonts w:ascii="Times New Roman" w:eastAsia="Times New Roman" w:hAnsi="Times New Roman"/>
          <w:sz w:val="24"/>
          <w:szCs w:val="24"/>
          <w:lang w:val="en-GB" w:eastAsia="pt-BR"/>
        </w:rPr>
      </w:pPr>
    </w:p>
    <w:p w14:paraId="25A592F7"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4. Joint Committee on Infant Hearing. Year 2007 position statement: Principles and guidelines for early hearing detection and intervention programs. </w:t>
      </w:r>
      <w:proofErr w:type="spellStart"/>
      <w:r>
        <w:rPr>
          <w:rFonts w:ascii="Times New Roman" w:eastAsia="Times New Roman" w:hAnsi="Times New Roman"/>
          <w:sz w:val="24"/>
          <w:szCs w:val="24"/>
          <w:lang w:val="en-GB" w:eastAsia="pt-BR"/>
        </w:rPr>
        <w:t>Pediatrics</w:t>
      </w:r>
      <w:proofErr w:type="spellEnd"/>
      <w:r>
        <w:rPr>
          <w:rFonts w:ascii="Times New Roman" w:eastAsia="Times New Roman" w:hAnsi="Times New Roman"/>
          <w:sz w:val="24"/>
          <w:szCs w:val="24"/>
          <w:lang w:val="en-GB" w:eastAsia="pt-BR"/>
        </w:rPr>
        <w:t>. 2007 Oct 1;120(4):898-921.</w:t>
      </w:r>
    </w:p>
    <w:p w14:paraId="5C03C27B" w14:textId="77777777" w:rsidR="00F566BB" w:rsidRDefault="00F566BB">
      <w:pPr>
        <w:spacing w:after="0" w:line="360" w:lineRule="auto"/>
        <w:jc w:val="both"/>
        <w:rPr>
          <w:rFonts w:ascii="Times New Roman" w:eastAsia="Times New Roman" w:hAnsi="Times New Roman"/>
          <w:sz w:val="24"/>
          <w:szCs w:val="24"/>
          <w:lang w:val="en-GB" w:eastAsia="pt-BR"/>
        </w:rPr>
      </w:pPr>
    </w:p>
    <w:p w14:paraId="1748BDBB"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lastRenderedPageBreak/>
        <w:t xml:space="preserve">5. Gopinath, B., Schneider, J., McMahon, C. M., </w:t>
      </w:r>
      <w:proofErr w:type="spellStart"/>
      <w:r>
        <w:rPr>
          <w:rFonts w:ascii="Times New Roman" w:eastAsia="Times New Roman" w:hAnsi="Times New Roman"/>
          <w:sz w:val="24"/>
          <w:szCs w:val="24"/>
          <w:lang w:val="en-GB" w:eastAsia="pt-BR"/>
        </w:rPr>
        <w:t>Teber</w:t>
      </w:r>
      <w:proofErr w:type="spellEnd"/>
      <w:r>
        <w:rPr>
          <w:rFonts w:ascii="Times New Roman" w:eastAsia="Times New Roman" w:hAnsi="Times New Roman"/>
          <w:sz w:val="24"/>
          <w:szCs w:val="24"/>
          <w:lang w:val="en-GB" w:eastAsia="pt-BR"/>
        </w:rPr>
        <w:t>, E., Leeder, S. R., &amp; Mitchell, P. (2011). Severity of age-related hearing loss is associated with impaired activities of daily living. Age and Ageing, 41(2), 195-200.</w:t>
      </w:r>
    </w:p>
    <w:p w14:paraId="5CA368A1" w14:textId="77777777" w:rsidR="00F566BB" w:rsidRDefault="00F566BB">
      <w:pPr>
        <w:spacing w:after="0" w:line="360" w:lineRule="auto"/>
        <w:jc w:val="both"/>
        <w:rPr>
          <w:rFonts w:ascii="Times New Roman" w:eastAsia="Times New Roman" w:hAnsi="Times New Roman"/>
          <w:sz w:val="24"/>
          <w:szCs w:val="24"/>
          <w:lang w:val="en-GB" w:eastAsia="pt-BR"/>
        </w:rPr>
      </w:pPr>
    </w:p>
    <w:p w14:paraId="03F1BD16" w14:textId="77777777" w:rsidR="00F566BB" w:rsidRDefault="003E7922">
      <w:pPr>
        <w:pStyle w:val="Corpodetexto3"/>
        <w:rPr>
          <w:sz w:val="24"/>
          <w:szCs w:val="24"/>
          <w:lang w:val="en-GB" w:eastAsia="pt-BR"/>
        </w:rPr>
      </w:pPr>
      <w:r>
        <w:rPr>
          <w:sz w:val="24"/>
          <w:szCs w:val="24"/>
          <w:lang w:val="en-GB" w:eastAsia="pt-BR"/>
        </w:rPr>
        <w:t xml:space="preserve">6. Na, Y., </w:t>
      </w:r>
      <w:proofErr w:type="spellStart"/>
      <w:r>
        <w:rPr>
          <w:sz w:val="24"/>
          <w:szCs w:val="24"/>
          <w:lang w:val="en-GB" w:eastAsia="pt-BR"/>
        </w:rPr>
        <w:t>Joo</w:t>
      </w:r>
      <w:proofErr w:type="spellEnd"/>
      <w:r>
        <w:rPr>
          <w:sz w:val="24"/>
          <w:szCs w:val="24"/>
          <w:lang w:val="en-GB" w:eastAsia="pt-BR"/>
        </w:rPr>
        <w:t>, H., Yang, H., Kang, S., Hong, S., &amp; Woo, J. (2014). Smartphone-based hearing screening in noisy environments. Sensors, 14(6), 10346-10360.</w:t>
      </w:r>
    </w:p>
    <w:p w14:paraId="6BEFAB3D" w14:textId="77777777" w:rsidR="00F566BB" w:rsidRDefault="00F566BB">
      <w:pPr>
        <w:pStyle w:val="Corpodetexto3"/>
        <w:rPr>
          <w:sz w:val="24"/>
          <w:szCs w:val="24"/>
          <w:lang w:val="en-GB" w:eastAsia="pt-BR"/>
        </w:rPr>
      </w:pPr>
    </w:p>
    <w:p w14:paraId="6489307B" w14:textId="77777777" w:rsidR="00F566BB" w:rsidRDefault="003E7922">
      <w:pPr>
        <w:spacing w:line="360" w:lineRule="auto"/>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7. Patel, D., Smith, A., </w:t>
      </w:r>
      <w:proofErr w:type="spellStart"/>
      <w:r>
        <w:rPr>
          <w:rFonts w:ascii="Times New Roman" w:eastAsia="Times New Roman" w:hAnsi="Times New Roman"/>
          <w:sz w:val="24"/>
          <w:szCs w:val="24"/>
          <w:lang w:val="en-GB" w:eastAsia="pt-BR"/>
        </w:rPr>
        <w:t>Kuper</w:t>
      </w:r>
      <w:proofErr w:type="spellEnd"/>
      <w:r>
        <w:rPr>
          <w:rFonts w:ascii="Times New Roman" w:eastAsia="Times New Roman" w:hAnsi="Times New Roman"/>
          <w:sz w:val="24"/>
          <w:szCs w:val="24"/>
          <w:lang w:val="en-GB" w:eastAsia="pt-BR"/>
        </w:rPr>
        <w:t>, H. Global challenge of hearing impairment: Breaking the silence. Commonwealth Health Partnerships, 2015.</w:t>
      </w:r>
    </w:p>
    <w:p w14:paraId="7E15B91E"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8. Peer, S., &amp; Fagan, J. J. (2015). Hearing loss in the developing world: evaluating the iPhone mobile device as a screening tool. South African Medical Journal, 105(1), 35-39.</w:t>
      </w:r>
    </w:p>
    <w:p w14:paraId="226BBD52" w14:textId="77777777" w:rsidR="00F566BB" w:rsidRDefault="00F566BB">
      <w:pPr>
        <w:spacing w:line="360" w:lineRule="auto"/>
        <w:rPr>
          <w:rFonts w:ascii="Times New Roman" w:eastAsia="Times New Roman" w:hAnsi="Times New Roman"/>
          <w:sz w:val="24"/>
          <w:szCs w:val="24"/>
          <w:lang w:val="en-GB" w:eastAsia="pt-BR"/>
        </w:rPr>
      </w:pPr>
    </w:p>
    <w:p w14:paraId="1A4AAB5D"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9. Bright, T., &amp; </w:t>
      </w:r>
      <w:proofErr w:type="spellStart"/>
      <w:r>
        <w:rPr>
          <w:rFonts w:ascii="Times New Roman" w:eastAsia="Times New Roman" w:hAnsi="Times New Roman"/>
          <w:sz w:val="24"/>
          <w:szCs w:val="24"/>
          <w:lang w:val="en-GB" w:eastAsia="pt-BR"/>
        </w:rPr>
        <w:t>Pallawela</w:t>
      </w:r>
      <w:proofErr w:type="spellEnd"/>
      <w:r>
        <w:rPr>
          <w:rFonts w:ascii="Times New Roman" w:eastAsia="Times New Roman" w:hAnsi="Times New Roman"/>
          <w:sz w:val="24"/>
          <w:szCs w:val="24"/>
          <w:lang w:val="en-GB" w:eastAsia="pt-BR"/>
        </w:rPr>
        <w:t>, D. (2016). Validated smartphone-based apps for ear and hearing assessments: a review. JMIR Rehabilitation and Assistive Technologies, 3(2), e13.</w:t>
      </w:r>
    </w:p>
    <w:p w14:paraId="3D9CC795" w14:textId="77777777" w:rsidR="00F566BB" w:rsidRDefault="00F566BB">
      <w:pPr>
        <w:spacing w:line="360" w:lineRule="auto"/>
        <w:rPr>
          <w:rFonts w:ascii="Times New Roman" w:eastAsia="Times New Roman" w:hAnsi="Times New Roman"/>
          <w:sz w:val="24"/>
          <w:szCs w:val="24"/>
          <w:lang w:val="en-GB" w:eastAsia="pt-BR"/>
        </w:rPr>
      </w:pPr>
    </w:p>
    <w:p w14:paraId="42A16CD4"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10. </w:t>
      </w:r>
      <w:proofErr w:type="spellStart"/>
      <w:r>
        <w:rPr>
          <w:rFonts w:ascii="Times New Roman" w:eastAsia="Times New Roman" w:hAnsi="Times New Roman"/>
          <w:sz w:val="24"/>
          <w:szCs w:val="24"/>
          <w:lang w:val="en-GB" w:eastAsia="pt-BR"/>
        </w:rPr>
        <w:t>Szudek</w:t>
      </w:r>
      <w:proofErr w:type="spellEnd"/>
      <w:r>
        <w:rPr>
          <w:rFonts w:ascii="Times New Roman" w:eastAsia="Times New Roman" w:hAnsi="Times New Roman"/>
          <w:sz w:val="24"/>
          <w:szCs w:val="24"/>
          <w:lang w:val="en-GB" w:eastAsia="pt-BR"/>
        </w:rPr>
        <w:t xml:space="preserve">, J., </w:t>
      </w:r>
      <w:proofErr w:type="spellStart"/>
      <w:r>
        <w:rPr>
          <w:rFonts w:ascii="Times New Roman" w:eastAsia="Times New Roman" w:hAnsi="Times New Roman"/>
          <w:sz w:val="24"/>
          <w:szCs w:val="24"/>
          <w:lang w:val="en-GB" w:eastAsia="pt-BR"/>
        </w:rPr>
        <w:t>Ostevik</w:t>
      </w:r>
      <w:proofErr w:type="spellEnd"/>
      <w:r>
        <w:rPr>
          <w:rFonts w:ascii="Times New Roman" w:eastAsia="Times New Roman" w:hAnsi="Times New Roman"/>
          <w:sz w:val="24"/>
          <w:szCs w:val="24"/>
          <w:lang w:val="en-GB" w:eastAsia="pt-BR"/>
        </w:rPr>
        <w:t xml:space="preserve">, A., </w:t>
      </w:r>
      <w:proofErr w:type="spellStart"/>
      <w:r>
        <w:rPr>
          <w:rFonts w:ascii="Times New Roman" w:eastAsia="Times New Roman" w:hAnsi="Times New Roman"/>
          <w:sz w:val="24"/>
          <w:szCs w:val="24"/>
          <w:lang w:val="en-GB" w:eastAsia="pt-BR"/>
        </w:rPr>
        <w:t>Dziegielewski</w:t>
      </w:r>
      <w:proofErr w:type="spellEnd"/>
      <w:r>
        <w:rPr>
          <w:rFonts w:ascii="Times New Roman" w:eastAsia="Times New Roman" w:hAnsi="Times New Roman"/>
          <w:sz w:val="24"/>
          <w:szCs w:val="24"/>
          <w:lang w:val="en-GB" w:eastAsia="pt-BR"/>
        </w:rPr>
        <w:t>, P., Robinson-</w:t>
      </w:r>
      <w:proofErr w:type="spellStart"/>
      <w:r>
        <w:rPr>
          <w:rFonts w:ascii="Times New Roman" w:eastAsia="Times New Roman" w:hAnsi="Times New Roman"/>
          <w:sz w:val="24"/>
          <w:szCs w:val="24"/>
          <w:lang w:val="en-GB" w:eastAsia="pt-BR"/>
        </w:rPr>
        <w:t>Anagor</w:t>
      </w:r>
      <w:proofErr w:type="spellEnd"/>
      <w:r>
        <w:rPr>
          <w:rFonts w:ascii="Times New Roman" w:eastAsia="Times New Roman" w:hAnsi="Times New Roman"/>
          <w:sz w:val="24"/>
          <w:szCs w:val="24"/>
          <w:lang w:val="en-GB" w:eastAsia="pt-BR"/>
        </w:rPr>
        <w:t>, J., Gomaa, N., Hodgetts, B. &amp; Agrawal, Y. (2012). Can Uhear me now? Validation of an iPod-based hearing loss screening test. Journal of Otolaryngology-Head and Neck Surgery, 41(1), S78.</w:t>
      </w:r>
    </w:p>
    <w:p w14:paraId="45D8E8B7" w14:textId="77777777" w:rsidR="00F566BB" w:rsidRDefault="00F566BB">
      <w:pPr>
        <w:spacing w:after="0" w:line="360" w:lineRule="auto"/>
        <w:jc w:val="both"/>
        <w:rPr>
          <w:rFonts w:ascii="Times New Roman" w:eastAsia="Times New Roman" w:hAnsi="Times New Roman"/>
          <w:sz w:val="24"/>
          <w:szCs w:val="24"/>
          <w:lang w:val="en-GB" w:eastAsia="pt-BR"/>
        </w:rPr>
      </w:pPr>
    </w:p>
    <w:p w14:paraId="2D649D4E"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11. </w:t>
      </w:r>
      <w:proofErr w:type="spellStart"/>
      <w:r>
        <w:rPr>
          <w:rFonts w:ascii="Times New Roman" w:eastAsia="Times New Roman" w:hAnsi="Times New Roman"/>
          <w:sz w:val="24"/>
          <w:szCs w:val="24"/>
          <w:lang w:val="en-GB" w:eastAsia="pt-BR"/>
        </w:rPr>
        <w:t>Foulad</w:t>
      </w:r>
      <w:proofErr w:type="spellEnd"/>
      <w:r>
        <w:rPr>
          <w:rFonts w:ascii="Times New Roman" w:eastAsia="Times New Roman" w:hAnsi="Times New Roman"/>
          <w:sz w:val="24"/>
          <w:szCs w:val="24"/>
          <w:lang w:val="en-GB" w:eastAsia="pt-BR"/>
        </w:rPr>
        <w:t xml:space="preserve">, A., Bui, P., &amp; </w:t>
      </w:r>
      <w:proofErr w:type="spellStart"/>
      <w:r>
        <w:rPr>
          <w:rFonts w:ascii="Times New Roman" w:eastAsia="Times New Roman" w:hAnsi="Times New Roman"/>
          <w:sz w:val="24"/>
          <w:szCs w:val="24"/>
          <w:lang w:val="en-GB" w:eastAsia="pt-BR"/>
        </w:rPr>
        <w:t>Djalilian</w:t>
      </w:r>
      <w:proofErr w:type="spellEnd"/>
      <w:r>
        <w:rPr>
          <w:rFonts w:ascii="Times New Roman" w:eastAsia="Times New Roman" w:hAnsi="Times New Roman"/>
          <w:sz w:val="24"/>
          <w:szCs w:val="24"/>
          <w:lang w:val="en-GB" w:eastAsia="pt-BR"/>
        </w:rPr>
        <w:t>, H. (2013). Automated audiometry using apple iOS-based application technology. Otolaryngology–Head and Neck Surgery, 149(5), 700-706.</w:t>
      </w:r>
    </w:p>
    <w:p w14:paraId="07F39799"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270B8F64"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12. Yeung, J. C., </w:t>
      </w:r>
      <w:proofErr w:type="spellStart"/>
      <w:r>
        <w:rPr>
          <w:rFonts w:ascii="Times New Roman" w:eastAsia="Times New Roman" w:hAnsi="Times New Roman"/>
          <w:sz w:val="24"/>
          <w:szCs w:val="24"/>
          <w:lang w:val="en-GB" w:eastAsia="pt-BR"/>
        </w:rPr>
        <w:t>Heley</w:t>
      </w:r>
      <w:proofErr w:type="spellEnd"/>
      <w:r>
        <w:rPr>
          <w:rFonts w:ascii="Times New Roman" w:eastAsia="Times New Roman" w:hAnsi="Times New Roman"/>
          <w:sz w:val="24"/>
          <w:szCs w:val="24"/>
          <w:lang w:val="en-GB" w:eastAsia="pt-BR"/>
        </w:rPr>
        <w:t>, S., Beauregard, Y., Champagne, S., &amp; Bromwich, M. A. (2015). Self-administered hearing loss screening using an interactive, tablet play audiometer with ear bud headphones. International Journal of Pediatric Otorhinolaryngology, 79(8), 1248-1252.</w:t>
      </w:r>
    </w:p>
    <w:p w14:paraId="0188BBC2" w14:textId="77777777" w:rsidR="00F566BB" w:rsidRPr="0093695B" w:rsidRDefault="003E7922">
      <w:pPr>
        <w:spacing w:after="0" w:line="360" w:lineRule="auto"/>
        <w:jc w:val="both"/>
        <w:rPr>
          <w:lang w:val="en-GB"/>
        </w:rPr>
      </w:pPr>
      <w:r>
        <w:rPr>
          <w:rFonts w:ascii="Times New Roman" w:hAnsi="Times New Roman"/>
          <w:sz w:val="24"/>
          <w:lang w:val="en-GB"/>
        </w:rPr>
        <w:t xml:space="preserve">13. </w:t>
      </w:r>
      <w:proofErr w:type="spellStart"/>
      <w:r>
        <w:rPr>
          <w:rFonts w:ascii="Times New Roman" w:hAnsi="Times New Roman"/>
          <w:sz w:val="24"/>
          <w:lang w:val="en-GB"/>
        </w:rPr>
        <w:t>Saliba</w:t>
      </w:r>
      <w:proofErr w:type="spellEnd"/>
      <w:r>
        <w:rPr>
          <w:rFonts w:ascii="Times New Roman" w:hAnsi="Times New Roman"/>
          <w:sz w:val="24"/>
          <w:lang w:val="en-GB"/>
        </w:rPr>
        <w:t>, J., Al-</w:t>
      </w:r>
      <w:proofErr w:type="spellStart"/>
      <w:r>
        <w:rPr>
          <w:rFonts w:ascii="Times New Roman" w:hAnsi="Times New Roman"/>
          <w:sz w:val="24"/>
          <w:lang w:val="en-GB"/>
        </w:rPr>
        <w:t>Reefi</w:t>
      </w:r>
      <w:proofErr w:type="spellEnd"/>
      <w:r>
        <w:rPr>
          <w:rFonts w:ascii="Times New Roman" w:hAnsi="Times New Roman"/>
          <w:sz w:val="24"/>
          <w:lang w:val="en-GB"/>
        </w:rPr>
        <w:t xml:space="preserve">, M., Carriere, J. S., Verma, N., Provencal, C., &amp; Rappaport, J. M. (2017). </w:t>
      </w:r>
      <w:r>
        <w:rPr>
          <w:rFonts w:ascii="Times New Roman" w:eastAsia="Times New Roman" w:hAnsi="Times New Roman"/>
          <w:sz w:val="24"/>
          <w:szCs w:val="24"/>
          <w:lang w:val="en-GB" w:eastAsia="pt-BR"/>
        </w:rPr>
        <w:t>Accuracy of mobile-based audiometry in the evaluation of hearing loss in quiet and noisy environments. Otolaryngology–Head and Neck Surgery, 156(4), 706-711.</w:t>
      </w:r>
    </w:p>
    <w:p w14:paraId="7597BF70" w14:textId="77777777" w:rsidR="00F566BB" w:rsidRDefault="00F566BB">
      <w:pPr>
        <w:spacing w:after="0" w:line="360" w:lineRule="auto"/>
        <w:jc w:val="both"/>
        <w:rPr>
          <w:rFonts w:ascii="Times New Roman" w:eastAsia="Times New Roman" w:hAnsi="Times New Roman"/>
          <w:sz w:val="24"/>
          <w:szCs w:val="24"/>
          <w:lang w:val="en-GB" w:eastAsia="pt-BR"/>
        </w:rPr>
      </w:pPr>
    </w:p>
    <w:p w14:paraId="59983435"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lastRenderedPageBreak/>
        <w:t xml:space="preserve">14. </w:t>
      </w:r>
      <w:proofErr w:type="spellStart"/>
      <w:r>
        <w:rPr>
          <w:rFonts w:ascii="Times New Roman" w:eastAsia="Times New Roman" w:hAnsi="Times New Roman"/>
          <w:sz w:val="24"/>
          <w:szCs w:val="24"/>
          <w:lang w:val="en-GB" w:eastAsia="pt-BR"/>
        </w:rPr>
        <w:t>Barczik</w:t>
      </w:r>
      <w:proofErr w:type="spellEnd"/>
      <w:r>
        <w:rPr>
          <w:rFonts w:ascii="Times New Roman" w:eastAsia="Times New Roman" w:hAnsi="Times New Roman"/>
          <w:sz w:val="24"/>
          <w:szCs w:val="24"/>
          <w:lang w:val="en-GB" w:eastAsia="pt-BR"/>
        </w:rPr>
        <w:t xml:space="preserve">, J., &amp; </w:t>
      </w:r>
      <w:proofErr w:type="spellStart"/>
      <w:r>
        <w:rPr>
          <w:rFonts w:ascii="Times New Roman" w:eastAsia="Times New Roman" w:hAnsi="Times New Roman"/>
          <w:sz w:val="24"/>
          <w:szCs w:val="24"/>
          <w:lang w:val="en-GB" w:eastAsia="pt-BR"/>
        </w:rPr>
        <w:t>Serpanos</w:t>
      </w:r>
      <w:proofErr w:type="spellEnd"/>
      <w:r>
        <w:rPr>
          <w:rFonts w:ascii="Times New Roman" w:eastAsia="Times New Roman" w:hAnsi="Times New Roman"/>
          <w:sz w:val="24"/>
          <w:szCs w:val="24"/>
          <w:lang w:val="en-GB" w:eastAsia="pt-BR"/>
        </w:rPr>
        <w:t>, Y. C. (2018). Accuracy of Smartphone Self-Hearing Test Applications Across Frequencies and Earphone Styles in Adults. American Journal of Audiology, 27(4), 570-580.</w:t>
      </w:r>
    </w:p>
    <w:p w14:paraId="3F17B8AF" w14:textId="77777777" w:rsidR="00F566BB" w:rsidRDefault="00F566BB">
      <w:pPr>
        <w:spacing w:after="0" w:line="360" w:lineRule="auto"/>
        <w:jc w:val="both"/>
        <w:rPr>
          <w:rFonts w:ascii="Times New Roman" w:eastAsia="Times New Roman" w:hAnsi="Times New Roman"/>
          <w:sz w:val="24"/>
          <w:szCs w:val="24"/>
          <w:lang w:val="en-GB" w:eastAsia="pt-BR"/>
        </w:rPr>
      </w:pPr>
    </w:p>
    <w:p w14:paraId="0C14ECD7"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15. Kelly, E. A., Stadler, M. E., Nelson, S., Runge, C. L., &amp; Friedland, D. R. (2018). Tablet-based screening for hearing loss: feasibility of testing in nonspecialty locations. Otology &amp; Neurotology, 39(4), 410-416.</w:t>
      </w:r>
    </w:p>
    <w:p w14:paraId="19CEB0BA" w14:textId="77777777" w:rsidR="00F566BB" w:rsidRDefault="00F566BB">
      <w:pPr>
        <w:spacing w:after="0" w:line="360" w:lineRule="auto"/>
        <w:jc w:val="both"/>
        <w:rPr>
          <w:rFonts w:ascii="Times New Roman" w:eastAsia="Times New Roman" w:hAnsi="Times New Roman"/>
          <w:sz w:val="24"/>
          <w:szCs w:val="24"/>
          <w:lang w:val="en-GB" w:eastAsia="pt-BR"/>
        </w:rPr>
      </w:pPr>
    </w:p>
    <w:p w14:paraId="295E8106"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16. Pereira, O., </w:t>
      </w:r>
      <w:proofErr w:type="spellStart"/>
      <w:r>
        <w:rPr>
          <w:rFonts w:ascii="Times New Roman" w:eastAsia="Times New Roman" w:hAnsi="Times New Roman"/>
          <w:sz w:val="24"/>
          <w:szCs w:val="24"/>
          <w:lang w:val="en-GB" w:eastAsia="pt-BR"/>
        </w:rPr>
        <w:t>Pasko</w:t>
      </w:r>
      <w:proofErr w:type="spellEnd"/>
      <w:r>
        <w:rPr>
          <w:rFonts w:ascii="Times New Roman" w:eastAsia="Times New Roman" w:hAnsi="Times New Roman"/>
          <w:sz w:val="24"/>
          <w:szCs w:val="24"/>
          <w:lang w:val="en-GB" w:eastAsia="pt-BR"/>
        </w:rPr>
        <w:t xml:space="preserve">, L. E., </w:t>
      </w:r>
      <w:proofErr w:type="spellStart"/>
      <w:r>
        <w:rPr>
          <w:rFonts w:ascii="Times New Roman" w:eastAsia="Times New Roman" w:hAnsi="Times New Roman"/>
          <w:sz w:val="24"/>
          <w:szCs w:val="24"/>
          <w:lang w:val="en-GB" w:eastAsia="pt-BR"/>
        </w:rPr>
        <w:t>Supinski</w:t>
      </w:r>
      <w:proofErr w:type="spellEnd"/>
      <w:r>
        <w:rPr>
          <w:rFonts w:ascii="Times New Roman" w:eastAsia="Times New Roman" w:hAnsi="Times New Roman"/>
          <w:sz w:val="24"/>
          <w:szCs w:val="24"/>
          <w:lang w:val="en-GB" w:eastAsia="pt-BR"/>
        </w:rPr>
        <w:t xml:space="preserve">, J., Hammond, M., </w:t>
      </w:r>
      <w:proofErr w:type="spellStart"/>
      <w:r>
        <w:rPr>
          <w:rFonts w:ascii="Times New Roman" w:eastAsia="Times New Roman" w:hAnsi="Times New Roman"/>
          <w:sz w:val="24"/>
          <w:szCs w:val="24"/>
          <w:lang w:val="en-GB" w:eastAsia="pt-BR"/>
        </w:rPr>
        <w:t>Morlet</w:t>
      </w:r>
      <w:proofErr w:type="spellEnd"/>
      <w:r>
        <w:rPr>
          <w:rFonts w:ascii="Times New Roman" w:eastAsia="Times New Roman" w:hAnsi="Times New Roman"/>
          <w:sz w:val="24"/>
          <w:szCs w:val="24"/>
          <w:lang w:val="en-GB" w:eastAsia="pt-BR"/>
        </w:rPr>
        <w:t>, T., &amp; Nagao, K. (2018). Is there a clinical application for tablet-based automated audiometry in children? International Journal of Pediatric Otorhinolaryngology, 110, 87-92.</w:t>
      </w:r>
    </w:p>
    <w:p w14:paraId="29889886" w14:textId="77777777" w:rsidR="00F566BB" w:rsidRDefault="00F566BB">
      <w:pPr>
        <w:spacing w:after="0" w:line="360" w:lineRule="auto"/>
        <w:jc w:val="both"/>
        <w:rPr>
          <w:rFonts w:ascii="Times New Roman" w:eastAsia="Times New Roman" w:hAnsi="Times New Roman"/>
          <w:sz w:val="24"/>
          <w:szCs w:val="24"/>
          <w:lang w:val="en-GB" w:eastAsia="pt-BR"/>
        </w:rPr>
      </w:pPr>
    </w:p>
    <w:p w14:paraId="7850223F"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17. </w:t>
      </w:r>
      <w:proofErr w:type="spellStart"/>
      <w:r>
        <w:rPr>
          <w:rFonts w:ascii="Times New Roman" w:eastAsia="Times New Roman" w:hAnsi="Times New Roman"/>
          <w:sz w:val="24"/>
          <w:szCs w:val="24"/>
          <w:lang w:val="en-GB" w:eastAsia="pt-BR"/>
        </w:rPr>
        <w:t>Manganella</w:t>
      </w:r>
      <w:proofErr w:type="spellEnd"/>
      <w:r>
        <w:rPr>
          <w:rFonts w:ascii="Times New Roman" w:eastAsia="Times New Roman" w:hAnsi="Times New Roman"/>
          <w:sz w:val="24"/>
          <w:szCs w:val="24"/>
          <w:lang w:val="en-GB" w:eastAsia="pt-BR"/>
        </w:rPr>
        <w:t xml:space="preserve">, J. L., Stiles, D. J., Kawai, K., Barrett, D. L., O'Brien, L. B., &amp; Kenna, M. A. (2018). Validation of a portable hearing assessment tool: </w:t>
      </w:r>
      <w:proofErr w:type="spellStart"/>
      <w:r>
        <w:rPr>
          <w:rFonts w:ascii="Times New Roman" w:eastAsia="Times New Roman" w:hAnsi="Times New Roman"/>
          <w:sz w:val="24"/>
          <w:szCs w:val="24"/>
          <w:lang w:val="en-GB" w:eastAsia="pt-BR"/>
        </w:rPr>
        <w:t>Agilis</w:t>
      </w:r>
      <w:proofErr w:type="spellEnd"/>
      <w:r>
        <w:rPr>
          <w:rFonts w:ascii="Times New Roman" w:eastAsia="Times New Roman" w:hAnsi="Times New Roman"/>
          <w:sz w:val="24"/>
          <w:szCs w:val="24"/>
          <w:lang w:val="en-GB" w:eastAsia="pt-BR"/>
        </w:rPr>
        <w:t xml:space="preserve"> Health Mobile Audiogram. International Journal of Pediatric Otorhinolaryngology, 113, 94-98.</w:t>
      </w:r>
    </w:p>
    <w:p w14:paraId="353EB55C"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41C0689B"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18. Thompson, G. P., </w:t>
      </w:r>
      <w:proofErr w:type="spellStart"/>
      <w:r>
        <w:rPr>
          <w:rFonts w:ascii="Times New Roman" w:eastAsia="Times New Roman" w:hAnsi="Times New Roman"/>
          <w:sz w:val="24"/>
          <w:szCs w:val="24"/>
          <w:lang w:val="en-GB" w:eastAsia="pt-BR"/>
        </w:rPr>
        <w:t>Sladen</w:t>
      </w:r>
      <w:proofErr w:type="spellEnd"/>
      <w:r>
        <w:rPr>
          <w:rFonts w:ascii="Times New Roman" w:eastAsia="Times New Roman" w:hAnsi="Times New Roman"/>
          <w:sz w:val="24"/>
          <w:szCs w:val="24"/>
          <w:lang w:val="en-GB" w:eastAsia="pt-BR"/>
        </w:rPr>
        <w:t>, D. P., Borst, B. J. H., &amp; Still, O. L. (2015). Accuracy of a tablet audiometer for measuring behavioral hearing thresholds in a clinical population. Otolaryngology–Head and Neck Surgery, 153(5), 838-842.</w:t>
      </w:r>
    </w:p>
    <w:p w14:paraId="0D79E884"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18D9BA24"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19. Khoza-Shangase, K., &amp; </w:t>
      </w:r>
      <w:proofErr w:type="spellStart"/>
      <w:r>
        <w:rPr>
          <w:rFonts w:ascii="Times New Roman" w:eastAsia="Times New Roman" w:hAnsi="Times New Roman"/>
          <w:sz w:val="24"/>
          <w:szCs w:val="24"/>
          <w:lang w:val="en-GB" w:eastAsia="pt-BR"/>
        </w:rPr>
        <w:t>Kassner</w:t>
      </w:r>
      <w:proofErr w:type="spellEnd"/>
      <w:r>
        <w:rPr>
          <w:rFonts w:ascii="Times New Roman" w:eastAsia="Times New Roman" w:hAnsi="Times New Roman"/>
          <w:sz w:val="24"/>
          <w:szCs w:val="24"/>
          <w:lang w:val="en-GB" w:eastAsia="pt-BR"/>
        </w:rPr>
        <w:t xml:space="preserve">, L. (2013). Automated screening audiometry in the digital age: exploring </w:t>
      </w:r>
      <w:proofErr w:type="spellStart"/>
      <w:r>
        <w:rPr>
          <w:rFonts w:ascii="Times New Roman" w:eastAsia="Times New Roman" w:hAnsi="Times New Roman"/>
          <w:sz w:val="24"/>
          <w:szCs w:val="24"/>
          <w:lang w:val="en-GB" w:eastAsia="pt-BR"/>
        </w:rPr>
        <w:t>uhear</w:t>
      </w:r>
      <w:proofErr w:type="spellEnd"/>
      <w:r>
        <w:rPr>
          <w:rFonts w:ascii="Times New Roman" w:eastAsia="Times New Roman" w:hAnsi="Times New Roman"/>
          <w:sz w:val="24"/>
          <w:szCs w:val="24"/>
          <w:lang w:val="en-GB" w:eastAsia="pt-BR"/>
        </w:rPr>
        <w:t>™ and its use in a resource-stricken developing country. International Journal of Technology Assessment in Health Care, 29(1), 42-47.</w:t>
      </w:r>
    </w:p>
    <w:p w14:paraId="73C6B4AB"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290DE9CD"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20. Swanepoel, D. W., </w:t>
      </w:r>
      <w:proofErr w:type="spellStart"/>
      <w:r>
        <w:rPr>
          <w:rFonts w:ascii="Times New Roman" w:eastAsia="Times New Roman" w:hAnsi="Times New Roman"/>
          <w:sz w:val="24"/>
          <w:szCs w:val="24"/>
          <w:lang w:val="en-GB" w:eastAsia="pt-BR"/>
        </w:rPr>
        <w:t>Myburgh</w:t>
      </w:r>
      <w:proofErr w:type="spellEnd"/>
      <w:r>
        <w:rPr>
          <w:rFonts w:ascii="Times New Roman" w:eastAsia="Times New Roman" w:hAnsi="Times New Roman"/>
          <w:sz w:val="24"/>
          <w:szCs w:val="24"/>
          <w:lang w:val="en-GB" w:eastAsia="pt-BR"/>
        </w:rPr>
        <w:t xml:space="preserve">, H. C., Howe, D. M., Mahomed, F., &amp; </w:t>
      </w:r>
      <w:proofErr w:type="spellStart"/>
      <w:r>
        <w:rPr>
          <w:rFonts w:ascii="Times New Roman" w:eastAsia="Times New Roman" w:hAnsi="Times New Roman"/>
          <w:sz w:val="24"/>
          <w:szCs w:val="24"/>
          <w:lang w:val="en-GB" w:eastAsia="pt-BR"/>
        </w:rPr>
        <w:t>Eikelboom</w:t>
      </w:r>
      <w:proofErr w:type="spellEnd"/>
      <w:r>
        <w:rPr>
          <w:rFonts w:ascii="Times New Roman" w:eastAsia="Times New Roman" w:hAnsi="Times New Roman"/>
          <w:sz w:val="24"/>
          <w:szCs w:val="24"/>
          <w:lang w:val="en-GB" w:eastAsia="pt-BR"/>
        </w:rPr>
        <w:t>, R. H. (2014). Smartphone hearing screening with integrated quality control and data management. International Journal of Audiology, 53(12), 841-849.</w:t>
      </w:r>
    </w:p>
    <w:p w14:paraId="15CF23AF"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4698AB9E"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21. Mahomed-</w:t>
      </w:r>
      <w:proofErr w:type="spellStart"/>
      <w:r>
        <w:rPr>
          <w:rFonts w:ascii="Times New Roman" w:eastAsia="Times New Roman" w:hAnsi="Times New Roman"/>
          <w:sz w:val="24"/>
          <w:szCs w:val="24"/>
          <w:lang w:val="en-GB" w:eastAsia="pt-BR"/>
        </w:rPr>
        <w:t>Asmail</w:t>
      </w:r>
      <w:proofErr w:type="spellEnd"/>
      <w:r>
        <w:rPr>
          <w:rFonts w:ascii="Times New Roman" w:eastAsia="Times New Roman" w:hAnsi="Times New Roman"/>
          <w:sz w:val="24"/>
          <w:szCs w:val="24"/>
          <w:lang w:val="en-GB" w:eastAsia="pt-BR"/>
        </w:rPr>
        <w:t xml:space="preserve">, F., Swanepoel, D. W., </w:t>
      </w:r>
      <w:proofErr w:type="spellStart"/>
      <w:r>
        <w:rPr>
          <w:rFonts w:ascii="Times New Roman" w:eastAsia="Times New Roman" w:hAnsi="Times New Roman"/>
          <w:sz w:val="24"/>
          <w:szCs w:val="24"/>
          <w:lang w:val="en-GB" w:eastAsia="pt-BR"/>
        </w:rPr>
        <w:t>Eikelboom</w:t>
      </w:r>
      <w:proofErr w:type="spellEnd"/>
      <w:r>
        <w:rPr>
          <w:rFonts w:ascii="Times New Roman" w:eastAsia="Times New Roman" w:hAnsi="Times New Roman"/>
          <w:sz w:val="24"/>
          <w:szCs w:val="24"/>
          <w:lang w:val="en-GB" w:eastAsia="pt-BR"/>
        </w:rPr>
        <w:t xml:space="preserve">, R. H., </w:t>
      </w:r>
      <w:proofErr w:type="spellStart"/>
      <w:r>
        <w:rPr>
          <w:rFonts w:ascii="Times New Roman" w:eastAsia="Times New Roman" w:hAnsi="Times New Roman"/>
          <w:sz w:val="24"/>
          <w:szCs w:val="24"/>
          <w:lang w:val="en-GB" w:eastAsia="pt-BR"/>
        </w:rPr>
        <w:t>Myburgh</w:t>
      </w:r>
      <w:proofErr w:type="spellEnd"/>
      <w:r>
        <w:rPr>
          <w:rFonts w:ascii="Times New Roman" w:eastAsia="Times New Roman" w:hAnsi="Times New Roman"/>
          <w:sz w:val="24"/>
          <w:szCs w:val="24"/>
          <w:lang w:val="en-GB" w:eastAsia="pt-BR"/>
        </w:rPr>
        <w:t>, H. C., &amp; Hall, J. (2016). Clinical validity of hearScreen™ smartphone hearing screening for school children. Ear and Hearing, 37(1), e11-e17.</w:t>
      </w:r>
    </w:p>
    <w:p w14:paraId="69FCAB55" w14:textId="77777777" w:rsidR="00F566BB" w:rsidRDefault="00F566BB">
      <w:pPr>
        <w:spacing w:after="0" w:line="360" w:lineRule="auto"/>
        <w:jc w:val="both"/>
        <w:rPr>
          <w:rFonts w:ascii="Times New Roman" w:eastAsia="Times New Roman" w:hAnsi="Times New Roman"/>
          <w:sz w:val="24"/>
          <w:szCs w:val="24"/>
          <w:lang w:val="en-GB" w:eastAsia="pt-BR"/>
        </w:rPr>
      </w:pPr>
    </w:p>
    <w:p w14:paraId="1D45BB0A"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lastRenderedPageBreak/>
        <w:t xml:space="preserve">22. </w:t>
      </w:r>
      <w:proofErr w:type="spellStart"/>
      <w:r>
        <w:rPr>
          <w:rFonts w:ascii="Times New Roman" w:eastAsia="Times New Roman" w:hAnsi="Times New Roman"/>
          <w:sz w:val="24"/>
          <w:szCs w:val="24"/>
          <w:lang w:val="en-GB" w:eastAsia="pt-BR"/>
        </w:rPr>
        <w:t>Salisu</w:t>
      </w:r>
      <w:proofErr w:type="spellEnd"/>
      <w:r>
        <w:rPr>
          <w:rFonts w:ascii="Times New Roman" w:eastAsia="Times New Roman" w:hAnsi="Times New Roman"/>
          <w:sz w:val="24"/>
          <w:szCs w:val="24"/>
          <w:lang w:val="en-GB" w:eastAsia="pt-BR"/>
        </w:rPr>
        <w:t>, A. D. (2016). Extending otology services to the rural community: Use of smartphone for hearing screening. Nigerian Journal of Basic and Clinical Sciences, 13(2), 72.</w:t>
      </w:r>
    </w:p>
    <w:p w14:paraId="17253C56" w14:textId="77777777" w:rsidR="00F566BB" w:rsidRDefault="00F566BB">
      <w:pPr>
        <w:spacing w:after="0" w:line="360" w:lineRule="auto"/>
        <w:jc w:val="both"/>
        <w:rPr>
          <w:rFonts w:ascii="Times New Roman" w:eastAsia="Times New Roman" w:hAnsi="Times New Roman"/>
          <w:sz w:val="24"/>
          <w:szCs w:val="24"/>
          <w:lang w:val="en-GB" w:eastAsia="pt-BR"/>
        </w:rPr>
      </w:pPr>
    </w:p>
    <w:p w14:paraId="0A887095"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23. Sandström, J., Swanepoel, D. W., </w:t>
      </w:r>
      <w:proofErr w:type="spellStart"/>
      <w:r>
        <w:rPr>
          <w:rFonts w:ascii="Times New Roman" w:eastAsia="Times New Roman" w:hAnsi="Times New Roman"/>
          <w:sz w:val="24"/>
          <w:szCs w:val="24"/>
          <w:lang w:val="en-GB" w:eastAsia="pt-BR"/>
        </w:rPr>
        <w:t>Carel</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Myburgh</w:t>
      </w:r>
      <w:proofErr w:type="spellEnd"/>
      <w:r>
        <w:rPr>
          <w:rFonts w:ascii="Times New Roman" w:eastAsia="Times New Roman" w:hAnsi="Times New Roman"/>
          <w:sz w:val="24"/>
          <w:szCs w:val="24"/>
          <w:lang w:val="en-GB" w:eastAsia="pt-BR"/>
        </w:rPr>
        <w:t>, H., &amp; Laurent, C. (2016). Smartphone threshold audiometry in underserved primary health-care contexts. International Journal of Audiology, 55(4), 232-238.</w:t>
      </w:r>
    </w:p>
    <w:p w14:paraId="2F53C697" w14:textId="77777777" w:rsidR="00F566BB" w:rsidRDefault="00F566BB">
      <w:pPr>
        <w:spacing w:after="0" w:line="360" w:lineRule="auto"/>
        <w:jc w:val="both"/>
        <w:rPr>
          <w:rFonts w:ascii="Times New Roman" w:eastAsia="Times New Roman" w:hAnsi="Times New Roman"/>
          <w:sz w:val="24"/>
          <w:szCs w:val="24"/>
          <w:lang w:val="en-GB" w:eastAsia="pt-BR"/>
        </w:rPr>
      </w:pPr>
    </w:p>
    <w:p w14:paraId="3BF66D1E"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24. Yousuf Hussein, S., Wet Swanepoel, D., </w:t>
      </w:r>
      <w:proofErr w:type="spellStart"/>
      <w:r>
        <w:rPr>
          <w:rFonts w:ascii="Times New Roman" w:eastAsia="Times New Roman" w:hAnsi="Times New Roman"/>
          <w:sz w:val="24"/>
          <w:szCs w:val="24"/>
          <w:lang w:val="en-GB" w:eastAsia="pt-BR"/>
        </w:rPr>
        <w:t>Biagio</w:t>
      </w:r>
      <w:proofErr w:type="spellEnd"/>
      <w:r>
        <w:rPr>
          <w:rFonts w:ascii="Times New Roman" w:eastAsia="Times New Roman" w:hAnsi="Times New Roman"/>
          <w:sz w:val="24"/>
          <w:szCs w:val="24"/>
          <w:lang w:val="en-GB" w:eastAsia="pt-BR"/>
        </w:rPr>
        <w:t xml:space="preserve"> de Jager, L., </w:t>
      </w:r>
      <w:proofErr w:type="spellStart"/>
      <w:r>
        <w:rPr>
          <w:rFonts w:ascii="Times New Roman" w:eastAsia="Times New Roman" w:hAnsi="Times New Roman"/>
          <w:sz w:val="24"/>
          <w:szCs w:val="24"/>
          <w:lang w:val="en-GB" w:eastAsia="pt-BR"/>
        </w:rPr>
        <w:t>Myburgh</w:t>
      </w:r>
      <w:proofErr w:type="spellEnd"/>
      <w:r>
        <w:rPr>
          <w:rFonts w:ascii="Times New Roman" w:eastAsia="Times New Roman" w:hAnsi="Times New Roman"/>
          <w:sz w:val="24"/>
          <w:szCs w:val="24"/>
          <w:lang w:val="en-GB" w:eastAsia="pt-BR"/>
        </w:rPr>
        <w:t xml:space="preserve">, H. C., </w:t>
      </w:r>
      <w:proofErr w:type="spellStart"/>
      <w:r>
        <w:rPr>
          <w:rFonts w:ascii="Times New Roman" w:eastAsia="Times New Roman" w:hAnsi="Times New Roman"/>
          <w:sz w:val="24"/>
          <w:szCs w:val="24"/>
          <w:lang w:val="en-GB" w:eastAsia="pt-BR"/>
        </w:rPr>
        <w:t>Eikelboom</w:t>
      </w:r>
      <w:proofErr w:type="spellEnd"/>
      <w:r>
        <w:rPr>
          <w:rFonts w:ascii="Times New Roman" w:eastAsia="Times New Roman" w:hAnsi="Times New Roman"/>
          <w:sz w:val="24"/>
          <w:szCs w:val="24"/>
          <w:lang w:val="en-GB" w:eastAsia="pt-BR"/>
        </w:rPr>
        <w:t>, R. H., &amp; Hugo, J. (2016). Smartphone hearing screening in mHealth assisted community-based primary care. Journal of Telemedicine and Telecare, 22(7), 405-412.</w:t>
      </w:r>
    </w:p>
    <w:p w14:paraId="77C4DEB4" w14:textId="77777777" w:rsidR="00F566BB" w:rsidRDefault="00F566BB">
      <w:pPr>
        <w:spacing w:after="0" w:line="360" w:lineRule="auto"/>
        <w:jc w:val="both"/>
        <w:rPr>
          <w:rFonts w:ascii="Times New Roman" w:eastAsia="Times New Roman" w:hAnsi="Times New Roman"/>
          <w:sz w:val="24"/>
          <w:szCs w:val="24"/>
          <w:lang w:val="en-GB" w:eastAsia="pt-BR"/>
        </w:rPr>
      </w:pPr>
    </w:p>
    <w:p w14:paraId="56A0922E"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25. van Tonder, J., Swanepoel, D. W., Mahomed-</w:t>
      </w:r>
      <w:proofErr w:type="spellStart"/>
      <w:r>
        <w:rPr>
          <w:rFonts w:ascii="Times New Roman" w:eastAsia="Times New Roman" w:hAnsi="Times New Roman"/>
          <w:sz w:val="24"/>
          <w:szCs w:val="24"/>
          <w:lang w:val="en-GB" w:eastAsia="pt-BR"/>
        </w:rPr>
        <w:t>Asmail</w:t>
      </w:r>
      <w:proofErr w:type="spellEnd"/>
      <w:r>
        <w:rPr>
          <w:rFonts w:ascii="Times New Roman" w:eastAsia="Times New Roman" w:hAnsi="Times New Roman"/>
          <w:sz w:val="24"/>
          <w:szCs w:val="24"/>
          <w:lang w:val="en-GB" w:eastAsia="pt-BR"/>
        </w:rPr>
        <w:t xml:space="preserve">, F., </w:t>
      </w:r>
      <w:proofErr w:type="spellStart"/>
      <w:r>
        <w:rPr>
          <w:rFonts w:ascii="Times New Roman" w:eastAsia="Times New Roman" w:hAnsi="Times New Roman"/>
          <w:sz w:val="24"/>
          <w:szCs w:val="24"/>
          <w:lang w:val="en-GB" w:eastAsia="pt-BR"/>
        </w:rPr>
        <w:t>Myburgh</w:t>
      </w:r>
      <w:proofErr w:type="spellEnd"/>
      <w:r>
        <w:rPr>
          <w:rFonts w:ascii="Times New Roman" w:eastAsia="Times New Roman" w:hAnsi="Times New Roman"/>
          <w:sz w:val="24"/>
          <w:szCs w:val="24"/>
          <w:lang w:val="en-GB" w:eastAsia="pt-BR"/>
        </w:rPr>
        <w:t xml:space="preserve">, H., &amp; </w:t>
      </w:r>
      <w:proofErr w:type="spellStart"/>
      <w:r>
        <w:rPr>
          <w:rFonts w:ascii="Times New Roman" w:eastAsia="Times New Roman" w:hAnsi="Times New Roman"/>
          <w:sz w:val="24"/>
          <w:szCs w:val="24"/>
          <w:lang w:val="en-GB" w:eastAsia="pt-BR"/>
        </w:rPr>
        <w:t>Eikelboom</w:t>
      </w:r>
      <w:proofErr w:type="spellEnd"/>
      <w:r>
        <w:rPr>
          <w:rFonts w:ascii="Times New Roman" w:eastAsia="Times New Roman" w:hAnsi="Times New Roman"/>
          <w:sz w:val="24"/>
          <w:szCs w:val="24"/>
          <w:lang w:val="en-GB" w:eastAsia="pt-BR"/>
        </w:rPr>
        <w:t>, R. H. (2017). Automated smartphone threshold audiometry: validity and time efficiency. Journal of the American Academy of Audiology, 28(3), 200-208.</w:t>
      </w:r>
    </w:p>
    <w:p w14:paraId="6914D30A" w14:textId="77777777" w:rsidR="00F566BB" w:rsidRDefault="00F566BB">
      <w:pPr>
        <w:spacing w:after="0" w:line="360" w:lineRule="auto"/>
        <w:jc w:val="both"/>
        <w:rPr>
          <w:rFonts w:ascii="Times New Roman" w:eastAsia="Times New Roman" w:hAnsi="Times New Roman"/>
          <w:sz w:val="24"/>
          <w:szCs w:val="24"/>
          <w:lang w:val="en-GB" w:eastAsia="pt-BR"/>
        </w:rPr>
      </w:pPr>
    </w:p>
    <w:p w14:paraId="5EF108CA"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26. Louw, C., </w:t>
      </w:r>
      <w:proofErr w:type="spellStart"/>
      <w:r>
        <w:rPr>
          <w:rFonts w:ascii="Times New Roman" w:eastAsia="Times New Roman" w:hAnsi="Times New Roman"/>
          <w:sz w:val="24"/>
          <w:szCs w:val="24"/>
          <w:lang w:val="en-GB" w:eastAsia="pt-BR"/>
        </w:rPr>
        <w:t>Eikelboom</w:t>
      </w:r>
      <w:proofErr w:type="spellEnd"/>
      <w:r>
        <w:rPr>
          <w:rFonts w:ascii="Times New Roman" w:eastAsia="Times New Roman" w:hAnsi="Times New Roman"/>
          <w:sz w:val="24"/>
          <w:szCs w:val="24"/>
          <w:lang w:val="en-GB" w:eastAsia="pt-BR"/>
        </w:rPr>
        <w:t xml:space="preserve">, R. H., &amp; </w:t>
      </w:r>
      <w:proofErr w:type="spellStart"/>
      <w:r>
        <w:rPr>
          <w:rFonts w:ascii="Times New Roman" w:eastAsia="Times New Roman" w:hAnsi="Times New Roman"/>
          <w:sz w:val="24"/>
          <w:szCs w:val="24"/>
          <w:lang w:val="en-GB" w:eastAsia="pt-BR"/>
        </w:rPr>
        <w:t>Myburgh</w:t>
      </w:r>
      <w:proofErr w:type="spellEnd"/>
      <w:r>
        <w:rPr>
          <w:rFonts w:ascii="Times New Roman" w:eastAsia="Times New Roman" w:hAnsi="Times New Roman"/>
          <w:sz w:val="24"/>
          <w:szCs w:val="24"/>
          <w:lang w:val="en-GB" w:eastAsia="pt-BR"/>
        </w:rPr>
        <w:t>, H. C. (2017). Smartphone-based hearing screening at primary health care clinics. Ear and Hearing, 38(2), e93-e100.</w:t>
      </w:r>
    </w:p>
    <w:p w14:paraId="5FEB0546"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56362ABE"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27. </w:t>
      </w:r>
      <w:proofErr w:type="spellStart"/>
      <w:r>
        <w:rPr>
          <w:rFonts w:ascii="Times New Roman" w:eastAsia="Times New Roman" w:hAnsi="Times New Roman"/>
          <w:sz w:val="24"/>
          <w:szCs w:val="24"/>
          <w:lang w:val="en-GB" w:eastAsia="pt-BR"/>
        </w:rPr>
        <w:t>Handzel</w:t>
      </w:r>
      <w:proofErr w:type="spellEnd"/>
      <w:r>
        <w:rPr>
          <w:rFonts w:ascii="Times New Roman" w:eastAsia="Times New Roman" w:hAnsi="Times New Roman"/>
          <w:sz w:val="24"/>
          <w:szCs w:val="24"/>
          <w:lang w:val="en-GB" w:eastAsia="pt-BR"/>
        </w:rPr>
        <w:t xml:space="preserve">, O., Ben-Ari, O., Damian, D., </w:t>
      </w:r>
      <w:proofErr w:type="spellStart"/>
      <w:r>
        <w:rPr>
          <w:rFonts w:ascii="Times New Roman" w:eastAsia="Times New Roman" w:hAnsi="Times New Roman"/>
          <w:sz w:val="24"/>
          <w:szCs w:val="24"/>
          <w:lang w:val="en-GB" w:eastAsia="pt-BR"/>
        </w:rPr>
        <w:t>Priel</w:t>
      </w:r>
      <w:proofErr w:type="spellEnd"/>
      <w:r>
        <w:rPr>
          <w:rFonts w:ascii="Times New Roman" w:eastAsia="Times New Roman" w:hAnsi="Times New Roman"/>
          <w:sz w:val="24"/>
          <w:szCs w:val="24"/>
          <w:lang w:val="en-GB" w:eastAsia="pt-BR"/>
        </w:rPr>
        <w:t>, M. M., Cohen, J., &amp; Himmelfarb, M. (2013). Smartphone-based hearing test as an aid in the initial evaluation of unilateral sudden sensorineural hearing loss. Audiology and Neurotology, 18(4), 201-207.</w:t>
      </w:r>
    </w:p>
    <w:p w14:paraId="77128C78" w14:textId="77777777" w:rsidR="00F566BB" w:rsidRDefault="00F566BB">
      <w:pPr>
        <w:spacing w:after="0" w:line="360" w:lineRule="auto"/>
        <w:jc w:val="both"/>
        <w:rPr>
          <w:rFonts w:ascii="Times New Roman" w:eastAsia="Times New Roman" w:hAnsi="Times New Roman"/>
          <w:sz w:val="24"/>
          <w:szCs w:val="24"/>
          <w:lang w:val="en-GB" w:eastAsia="pt-BR"/>
        </w:rPr>
      </w:pPr>
    </w:p>
    <w:p w14:paraId="1DA3C272"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28. Wu, W., </w:t>
      </w:r>
      <w:proofErr w:type="spellStart"/>
      <w:r>
        <w:rPr>
          <w:rFonts w:ascii="Times New Roman" w:eastAsia="Times New Roman" w:hAnsi="Times New Roman"/>
          <w:sz w:val="24"/>
          <w:szCs w:val="24"/>
          <w:lang w:val="en-GB" w:eastAsia="pt-BR"/>
        </w:rPr>
        <w:t>Lü</w:t>
      </w:r>
      <w:proofErr w:type="spellEnd"/>
      <w:r>
        <w:rPr>
          <w:rFonts w:ascii="Times New Roman" w:eastAsia="Times New Roman" w:hAnsi="Times New Roman"/>
          <w:sz w:val="24"/>
          <w:szCs w:val="24"/>
          <w:lang w:val="en-GB" w:eastAsia="pt-BR"/>
        </w:rPr>
        <w:t>, J., Li, Y., Kam, A. C. S., Tong, M. C. F., Huang, Z., &amp; Wu, H. (2014). A new hearing screening system for preschool children. International Journal of Pediatric Otorhinolaryngology, 78(2), 290-295.</w:t>
      </w:r>
    </w:p>
    <w:p w14:paraId="2E6743CA" w14:textId="77777777" w:rsidR="00F566BB" w:rsidRDefault="00F566BB">
      <w:pPr>
        <w:spacing w:after="0" w:line="360" w:lineRule="auto"/>
        <w:jc w:val="both"/>
        <w:rPr>
          <w:rFonts w:ascii="Times New Roman" w:eastAsia="Times New Roman" w:hAnsi="Times New Roman"/>
          <w:sz w:val="24"/>
          <w:szCs w:val="24"/>
          <w:lang w:val="en-GB" w:eastAsia="pt-BR"/>
        </w:rPr>
      </w:pPr>
    </w:p>
    <w:p w14:paraId="4AA074F3"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29. Al-Abri, R., Al-</w:t>
      </w:r>
      <w:proofErr w:type="spellStart"/>
      <w:r>
        <w:rPr>
          <w:rFonts w:ascii="Times New Roman" w:eastAsia="Times New Roman" w:hAnsi="Times New Roman"/>
          <w:sz w:val="24"/>
          <w:szCs w:val="24"/>
          <w:lang w:val="en-GB" w:eastAsia="pt-BR"/>
        </w:rPr>
        <w:t>Balushi</w:t>
      </w:r>
      <w:proofErr w:type="spellEnd"/>
      <w:r>
        <w:rPr>
          <w:rFonts w:ascii="Times New Roman" w:eastAsia="Times New Roman" w:hAnsi="Times New Roman"/>
          <w:sz w:val="24"/>
          <w:szCs w:val="24"/>
          <w:lang w:val="en-GB" w:eastAsia="pt-BR"/>
        </w:rPr>
        <w:t xml:space="preserve">, M., </w:t>
      </w:r>
      <w:proofErr w:type="spellStart"/>
      <w:r>
        <w:rPr>
          <w:rFonts w:ascii="Times New Roman" w:eastAsia="Times New Roman" w:hAnsi="Times New Roman"/>
          <w:sz w:val="24"/>
          <w:szCs w:val="24"/>
          <w:lang w:val="en-GB" w:eastAsia="pt-BR"/>
        </w:rPr>
        <w:t>Kolethekkat</w:t>
      </w:r>
      <w:proofErr w:type="spellEnd"/>
      <w:r>
        <w:rPr>
          <w:rFonts w:ascii="Times New Roman" w:eastAsia="Times New Roman" w:hAnsi="Times New Roman"/>
          <w:sz w:val="24"/>
          <w:szCs w:val="24"/>
          <w:lang w:val="en-GB" w:eastAsia="pt-BR"/>
        </w:rPr>
        <w:t>, A., Bhargava, D., Al-</w:t>
      </w:r>
      <w:proofErr w:type="spellStart"/>
      <w:r>
        <w:rPr>
          <w:rFonts w:ascii="Times New Roman" w:eastAsia="Times New Roman" w:hAnsi="Times New Roman"/>
          <w:sz w:val="24"/>
          <w:szCs w:val="24"/>
          <w:lang w:val="en-GB" w:eastAsia="pt-BR"/>
        </w:rPr>
        <w:t>Alwi</w:t>
      </w:r>
      <w:proofErr w:type="spellEnd"/>
      <w:r>
        <w:rPr>
          <w:rFonts w:ascii="Times New Roman" w:eastAsia="Times New Roman" w:hAnsi="Times New Roman"/>
          <w:sz w:val="24"/>
          <w:szCs w:val="24"/>
          <w:lang w:val="en-GB" w:eastAsia="pt-BR"/>
        </w:rPr>
        <w:t>, A., Al-</w:t>
      </w:r>
      <w:proofErr w:type="spellStart"/>
      <w:r>
        <w:rPr>
          <w:rFonts w:ascii="Times New Roman" w:eastAsia="Times New Roman" w:hAnsi="Times New Roman"/>
          <w:sz w:val="24"/>
          <w:szCs w:val="24"/>
          <w:lang w:val="en-GB" w:eastAsia="pt-BR"/>
        </w:rPr>
        <w:t>Bahlani</w:t>
      </w:r>
      <w:proofErr w:type="spellEnd"/>
      <w:r>
        <w:rPr>
          <w:rFonts w:ascii="Times New Roman" w:eastAsia="Times New Roman" w:hAnsi="Times New Roman"/>
          <w:sz w:val="24"/>
          <w:szCs w:val="24"/>
          <w:lang w:val="en-GB" w:eastAsia="pt-BR"/>
        </w:rPr>
        <w:t>, H., &amp; Al-</w:t>
      </w:r>
      <w:proofErr w:type="spellStart"/>
      <w:r>
        <w:rPr>
          <w:rFonts w:ascii="Times New Roman" w:eastAsia="Times New Roman" w:hAnsi="Times New Roman"/>
          <w:sz w:val="24"/>
          <w:szCs w:val="24"/>
          <w:lang w:val="en-GB" w:eastAsia="pt-BR"/>
        </w:rPr>
        <w:t>Garadi</w:t>
      </w:r>
      <w:proofErr w:type="spellEnd"/>
      <w:r>
        <w:rPr>
          <w:rFonts w:ascii="Times New Roman" w:eastAsia="Times New Roman" w:hAnsi="Times New Roman"/>
          <w:sz w:val="24"/>
          <w:szCs w:val="24"/>
          <w:lang w:val="en-GB" w:eastAsia="pt-BR"/>
        </w:rPr>
        <w:t>, M. (2016). The accuracy of IOS device-based uHear as a screening tool for hearing loss: a preliminary study from the Middle East. Oman Medical Journal, 31(2), 142.</w:t>
      </w:r>
    </w:p>
    <w:p w14:paraId="08B35C95"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63F36C7C"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lastRenderedPageBreak/>
        <w:t xml:space="preserve">30. </w:t>
      </w:r>
      <w:proofErr w:type="spellStart"/>
      <w:r>
        <w:rPr>
          <w:rFonts w:ascii="Times New Roman" w:eastAsia="Times New Roman" w:hAnsi="Times New Roman"/>
          <w:sz w:val="24"/>
          <w:szCs w:val="24"/>
          <w:lang w:val="en-GB" w:eastAsia="pt-BR"/>
        </w:rPr>
        <w:t>Derin</w:t>
      </w:r>
      <w:proofErr w:type="spellEnd"/>
      <w:r>
        <w:rPr>
          <w:rFonts w:ascii="Times New Roman" w:eastAsia="Times New Roman" w:hAnsi="Times New Roman"/>
          <w:sz w:val="24"/>
          <w:szCs w:val="24"/>
          <w:lang w:val="en-GB" w:eastAsia="pt-BR"/>
        </w:rPr>
        <w:t xml:space="preserve">, S., Cam, O. H., </w:t>
      </w:r>
      <w:proofErr w:type="spellStart"/>
      <w:r>
        <w:rPr>
          <w:rFonts w:ascii="Times New Roman" w:eastAsia="Times New Roman" w:hAnsi="Times New Roman"/>
          <w:sz w:val="24"/>
          <w:szCs w:val="24"/>
          <w:lang w:val="en-GB" w:eastAsia="pt-BR"/>
        </w:rPr>
        <w:t>Beydilli</w:t>
      </w:r>
      <w:proofErr w:type="spellEnd"/>
      <w:r>
        <w:rPr>
          <w:rFonts w:ascii="Times New Roman" w:eastAsia="Times New Roman" w:hAnsi="Times New Roman"/>
          <w:sz w:val="24"/>
          <w:szCs w:val="24"/>
          <w:lang w:val="en-GB" w:eastAsia="pt-BR"/>
        </w:rPr>
        <w:t xml:space="preserve">, H., </w:t>
      </w:r>
      <w:proofErr w:type="spellStart"/>
      <w:r>
        <w:rPr>
          <w:rFonts w:ascii="Times New Roman" w:eastAsia="Times New Roman" w:hAnsi="Times New Roman"/>
          <w:sz w:val="24"/>
          <w:szCs w:val="24"/>
          <w:lang w:val="en-GB" w:eastAsia="pt-BR"/>
        </w:rPr>
        <w:t>Acar</w:t>
      </w:r>
      <w:proofErr w:type="spellEnd"/>
      <w:r>
        <w:rPr>
          <w:rFonts w:ascii="Times New Roman" w:eastAsia="Times New Roman" w:hAnsi="Times New Roman"/>
          <w:sz w:val="24"/>
          <w:szCs w:val="24"/>
          <w:lang w:val="en-GB" w:eastAsia="pt-BR"/>
        </w:rPr>
        <w:t xml:space="preserve">, E., </w:t>
      </w:r>
      <w:proofErr w:type="spellStart"/>
      <w:r>
        <w:rPr>
          <w:rFonts w:ascii="Times New Roman" w:eastAsia="Times New Roman" w:hAnsi="Times New Roman"/>
          <w:sz w:val="24"/>
          <w:szCs w:val="24"/>
          <w:lang w:val="en-GB" w:eastAsia="pt-BR"/>
        </w:rPr>
        <w:t>Elicora</w:t>
      </w:r>
      <w:proofErr w:type="spellEnd"/>
      <w:r>
        <w:rPr>
          <w:rFonts w:ascii="Times New Roman" w:eastAsia="Times New Roman" w:hAnsi="Times New Roman"/>
          <w:sz w:val="24"/>
          <w:szCs w:val="24"/>
          <w:lang w:val="en-GB" w:eastAsia="pt-BR"/>
        </w:rPr>
        <w:t xml:space="preserve">, S. S., &amp; </w:t>
      </w:r>
      <w:proofErr w:type="spellStart"/>
      <w:r>
        <w:rPr>
          <w:rFonts w:ascii="Times New Roman" w:eastAsia="Times New Roman" w:hAnsi="Times New Roman"/>
          <w:sz w:val="24"/>
          <w:szCs w:val="24"/>
          <w:lang w:val="en-GB" w:eastAsia="pt-BR"/>
        </w:rPr>
        <w:t>Sahan</w:t>
      </w:r>
      <w:proofErr w:type="spellEnd"/>
      <w:r>
        <w:rPr>
          <w:rFonts w:ascii="Times New Roman" w:eastAsia="Times New Roman" w:hAnsi="Times New Roman"/>
          <w:sz w:val="24"/>
          <w:szCs w:val="24"/>
          <w:lang w:val="en-GB" w:eastAsia="pt-BR"/>
        </w:rPr>
        <w:t>, M. (2016). Initial assessment of hearing loss using a mobile application for audiological evaluation. The Journal of Laryngology &amp; Otology, 130(3), 248-251.</w:t>
      </w:r>
    </w:p>
    <w:p w14:paraId="0C95BF45"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67D774F5" w14:textId="77777777" w:rsidR="00F566BB" w:rsidRPr="0093695B" w:rsidRDefault="003E7922">
      <w:pPr>
        <w:autoSpaceDE w:val="0"/>
        <w:spacing w:after="0" w:line="360" w:lineRule="auto"/>
        <w:ind w:right="-1"/>
        <w:jc w:val="both"/>
        <w:rPr>
          <w:lang w:val="en-GB"/>
        </w:rPr>
      </w:pPr>
      <w:r>
        <w:rPr>
          <w:rFonts w:ascii="Times New Roman" w:hAnsi="Times New Roman"/>
          <w:sz w:val="24"/>
          <w:lang w:val="en-GB"/>
        </w:rPr>
        <w:t xml:space="preserve">31. Renda, L., </w:t>
      </w:r>
      <w:proofErr w:type="spellStart"/>
      <w:r>
        <w:rPr>
          <w:rFonts w:ascii="Times New Roman" w:hAnsi="Times New Roman"/>
          <w:sz w:val="24"/>
          <w:lang w:val="en-GB"/>
        </w:rPr>
        <w:t>Selçuk</w:t>
      </w:r>
      <w:proofErr w:type="spellEnd"/>
      <w:r>
        <w:rPr>
          <w:rFonts w:ascii="Times New Roman" w:hAnsi="Times New Roman"/>
          <w:sz w:val="24"/>
          <w:lang w:val="en-GB"/>
        </w:rPr>
        <w:t xml:space="preserve">, Ö. T., </w:t>
      </w:r>
      <w:proofErr w:type="spellStart"/>
      <w:r>
        <w:rPr>
          <w:rFonts w:ascii="Times New Roman" w:hAnsi="Times New Roman"/>
          <w:sz w:val="24"/>
          <w:lang w:val="en-GB"/>
        </w:rPr>
        <w:t>Eyigör</w:t>
      </w:r>
      <w:proofErr w:type="spellEnd"/>
      <w:r>
        <w:rPr>
          <w:rFonts w:ascii="Times New Roman" w:hAnsi="Times New Roman"/>
          <w:sz w:val="24"/>
          <w:lang w:val="en-GB"/>
        </w:rPr>
        <w:t xml:space="preserve">, H., </w:t>
      </w:r>
      <w:proofErr w:type="spellStart"/>
      <w:r>
        <w:rPr>
          <w:rFonts w:ascii="Times New Roman" w:hAnsi="Times New Roman"/>
          <w:sz w:val="24"/>
          <w:lang w:val="en-GB"/>
        </w:rPr>
        <w:t>Osma</w:t>
      </w:r>
      <w:proofErr w:type="spellEnd"/>
      <w:r>
        <w:rPr>
          <w:rFonts w:ascii="Times New Roman" w:hAnsi="Times New Roman"/>
          <w:sz w:val="24"/>
          <w:lang w:val="en-GB"/>
        </w:rPr>
        <w:t xml:space="preserve">, Ü., &amp; </w:t>
      </w:r>
      <w:proofErr w:type="spellStart"/>
      <w:r>
        <w:rPr>
          <w:rFonts w:ascii="Times New Roman" w:hAnsi="Times New Roman"/>
          <w:sz w:val="24"/>
          <w:lang w:val="en-GB"/>
        </w:rPr>
        <w:t>Yılmaz</w:t>
      </w:r>
      <w:proofErr w:type="spellEnd"/>
      <w:r>
        <w:rPr>
          <w:rFonts w:ascii="Times New Roman" w:hAnsi="Times New Roman"/>
          <w:sz w:val="24"/>
          <w:lang w:val="en-GB"/>
        </w:rPr>
        <w:t xml:space="preserve">, M. D. (2016). </w:t>
      </w:r>
      <w:r>
        <w:rPr>
          <w:rFonts w:ascii="Times New Roman" w:eastAsia="Times New Roman" w:hAnsi="Times New Roman"/>
          <w:sz w:val="24"/>
          <w:szCs w:val="24"/>
          <w:lang w:val="en-GB" w:eastAsia="pt-BR"/>
        </w:rPr>
        <w:t>Smartphone based audiometric test for confirming the level of hearing; is it useable in underserved areas. The Journal of International Advanced Otology, 12(1), 61-6.</w:t>
      </w:r>
    </w:p>
    <w:p w14:paraId="4FAED25D"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00C92131"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32. Abu-Ghanem, S., </w:t>
      </w:r>
      <w:proofErr w:type="spellStart"/>
      <w:r>
        <w:rPr>
          <w:rFonts w:ascii="Times New Roman" w:eastAsia="Times New Roman" w:hAnsi="Times New Roman"/>
          <w:sz w:val="24"/>
          <w:szCs w:val="24"/>
          <w:lang w:val="en-GB" w:eastAsia="pt-BR"/>
        </w:rPr>
        <w:t>Handzel</w:t>
      </w:r>
      <w:proofErr w:type="spellEnd"/>
      <w:r>
        <w:rPr>
          <w:rFonts w:ascii="Times New Roman" w:eastAsia="Times New Roman" w:hAnsi="Times New Roman"/>
          <w:sz w:val="24"/>
          <w:szCs w:val="24"/>
          <w:lang w:val="en-GB" w:eastAsia="pt-BR"/>
        </w:rPr>
        <w:t>, O., Ness, L., Ben-</w:t>
      </w:r>
      <w:proofErr w:type="spellStart"/>
      <w:r>
        <w:rPr>
          <w:rFonts w:ascii="Times New Roman" w:eastAsia="Times New Roman" w:hAnsi="Times New Roman"/>
          <w:sz w:val="24"/>
          <w:szCs w:val="24"/>
          <w:lang w:val="en-GB" w:eastAsia="pt-BR"/>
        </w:rPr>
        <w:t>Artzi</w:t>
      </w:r>
      <w:proofErr w:type="spellEnd"/>
      <w:r>
        <w:rPr>
          <w:rFonts w:ascii="Times New Roman" w:eastAsia="Times New Roman" w:hAnsi="Times New Roman"/>
          <w:sz w:val="24"/>
          <w:szCs w:val="24"/>
          <w:lang w:val="en-GB" w:eastAsia="pt-BR"/>
        </w:rPr>
        <w:t>-</w:t>
      </w:r>
      <w:proofErr w:type="spellStart"/>
      <w:r>
        <w:rPr>
          <w:rFonts w:ascii="Times New Roman" w:eastAsia="Times New Roman" w:hAnsi="Times New Roman"/>
          <w:sz w:val="24"/>
          <w:szCs w:val="24"/>
          <w:lang w:val="en-GB" w:eastAsia="pt-BR"/>
        </w:rPr>
        <w:t>Blima</w:t>
      </w:r>
      <w:proofErr w:type="spellEnd"/>
      <w:r>
        <w:rPr>
          <w:rFonts w:ascii="Times New Roman" w:eastAsia="Times New Roman" w:hAnsi="Times New Roman"/>
          <w:sz w:val="24"/>
          <w:szCs w:val="24"/>
          <w:lang w:val="en-GB" w:eastAsia="pt-BR"/>
        </w:rPr>
        <w:t>, M., Fait-</w:t>
      </w:r>
      <w:proofErr w:type="spellStart"/>
      <w:r>
        <w:rPr>
          <w:rFonts w:ascii="Times New Roman" w:eastAsia="Times New Roman" w:hAnsi="Times New Roman"/>
          <w:sz w:val="24"/>
          <w:szCs w:val="24"/>
          <w:lang w:val="en-GB" w:eastAsia="pt-BR"/>
        </w:rPr>
        <w:t>Ghelbendorf</w:t>
      </w:r>
      <w:proofErr w:type="spellEnd"/>
      <w:r>
        <w:rPr>
          <w:rFonts w:ascii="Times New Roman" w:eastAsia="Times New Roman" w:hAnsi="Times New Roman"/>
          <w:sz w:val="24"/>
          <w:szCs w:val="24"/>
          <w:lang w:val="en-GB" w:eastAsia="pt-BR"/>
        </w:rPr>
        <w:t>, K., &amp; Himmelfarb, M. (2016). Smartphone-based audiometric test for screening hearing loss in the elderly. European Archives of Oto-rhino-laryngology, 273(2), 333-339.</w:t>
      </w:r>
    </w:p>
    <w:p w14:paraId="3F0AFB64" w14:textId="77777777" w:rsidR="00F566BB" w:rsidRDefault="00F566BB">
      <w:pPr>
        <w:spacing w:after="0" w:line="360" w:lineRule="auto"/>
        <w:jc w:val="both"/>
        <w:rPr>
          <w:rFonts w:ascii="Times New Roman" w:eastAsia="Times New Roman" w:hAnsi="Times New Roman"/>
          <w:sz w:val="24"/>
          <w:szCs w:val="24"/>
          <w:lang w:val="en-GB" w:eastAsia="pt-BR"/>
        </w:rPr>
      </w:pPr>
    </w:p>
    <w:p w14:paraId="235AF3B6"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33. </w:t>
      </w:r>
      <w:proofErr w:type="spellStart"/>
      <w:r>
        <w:rPr>
          <w:rFonts w:ascii="Times New Roman" w:eastAsia="Times New Roman" w:hAnsi="Times New Roman"/>
          <w:sz w:val="24"/>
          <w:szCs w:val="24"/>
          <w:lang w:val="en-GB" w:eastAsia="pt-BR"/>
        </w:rPr>
        <w:t>Larrosa</w:t>
      </w:r>
      <w:proofErr w:type="spellEnd"/>
      <w:r>
        <w:rPr>
          <w:rFonts w:ascii="Times New Roman" w:eastAsia="Times New Roman" w:hAnsi="Times New Roman"/>
          <w:sz w:val="24"/>
          <w:szCs w:val="24"/>
          <w:lang w:val="en-GB" w:eastAsia="pt-BR"/>
        </w:rPr>
        <w:t xml:space="preserve">, F., Rama-Lopez, J., Benitez, J., Morales, J. M., Martinez, A., </w:t>
      </w:r>
      <w:proofErr w:type="spellStart"/>
      <w:r>
        <w:rPr>
          <w:rFonts w:ascii="Times New Roman" w:eastAsia="Times New Roman" w:hAnsi="Times New Roman"/>
          <w:sz w:val="24"/>
          <w:szCs w:val="24"/>
          <w:lang w:val="en-GB" w:eastAsia="pt-BR"/>
        </w:rPr>
        <w:t>Alañon</w:t>
      </w:r>
      <w:proofErr w:type="spellEnd"/>
      <w:r>
        <w:rPr>
          <w:rFonts w:ascii="Times New Roman" w:eastAsia="Times New Roman" w:hAnsi="Times New Roman"/>
          <w:sz w:val="24"/>
          <w:szCs w:val="24"/>
          <w:lang w:val="en-GB" w:eastAsia="pt-BR"/>
        </w:rPr>
        <w:t xml:space="preserve">, M. A. &amp; </w:t>
      </w:r>
      <w:proofErr w:type="spellStart"/>
      <w:r>
        <w:rPr>
          <w:rFonts w:ascii="Times New Roman" w:eastAsia="Times New Roman" w:hAnsi="Times New Roman"/>
          <w:sz w:val="24"/>
          <w:szCs w:val="24"/>
          <w:lang w:val="en-GB" w:eastAsia="pt-BR"/>
        </w:rPr>
        <w:t>Gimeno</w:t>
      </w:r>
      <w:proofErr w:type="spellEnd"/>
      <w:r>
        <w:rPr>
          <w:rFonts w:ascii="Times New Roman" w:eastAsia="Times New Roman" w:hAnsi="Times New Roman"/>
          <w:sz w:val="24"/>
          <w:szCs w:val="24"/>
          <w:lang w:val="en-GB" w:eastAsia="pt-BR"/>
        </w:rPr>
        <w:t>, C. (2015). Development and evaluation of an audiology app for iPhone/iPad mobile devices. Acta Oto-laryngologica, 135(11), 1119-1127.</w:t>
      </w:r>
    </w:p>
    <w:p w14:paraId="73445DE3" w14:textId="77777777" w:rsidR="00F566BB" w:rsidRDefault="00F566BB">
      <w:pPr>
        <w:spacing w:after="0" w:line="360" w:lineRule="auto"/>
        <w:jc w:val="both"/>
        <w:rPr>
          <w:rFonts w:ascii="Times New Roman" w:eastAsia="Times New Roman" w:hAnsi="Times New Roman"/>
          <w:sz w:val="24"/>
          <w:szCs w:val="24"/>
          <w:lang w:val="en-GB" w:eastAsia="pt-BR"/>
        </w:rPr>
      </w:pPr>
    </w:p>
    <w:p w14:paraId="20D2C654"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34. </w:t>
      </w:r>
      <w:proofErr w:type="spellStart"/>
      <w:r>
        <w:rPr>
          <w:rFonts w:ascii="Times New Roman" w:eastAsia="Times New Roman" w:hAnsi="Times New Roman"/>
          <w:sz w:val="24"/>
          <w:szCs w:val="24"/>
          <w:lang w:val="en-GB" w:eastAsia="pt-BR"/>
        </w:rPr>
        <w:t>Lycke</w:t>
      </w:r>
      <w:proofErr w:type="spellEnd"/>
      <w:r>
        <w:rPr>
          <w:rFonts w:ascii="Times New Roman" w:eastAsia="Times New Roman" w:hAnsi="Times New Roman"/>
          <w:sz w:val="24"/>
          <w:szCs w:val="24"/>
          <w:lang w:val="en-GB" w:eastAsia="pt-BR"/>
        </w:rPr>
        <w:t xml:space="preserve">, M., </w:t>
      </w:r>
      <w:proofErr w:type="spellStart"/>
      <w:r>
        <w:rPr>
          <w:rFonts w:ascii="Times New Roman" w:eastAsia="Times New Roman" w:hAnsi="Times New Roman"/>
          <w:sz w:val="24"/>
          <w:szCs w:val="24"/>
          <w:lang w:val="en-GB" w:eastAsia="pt-BR"/>
        </w:rPr>
        <w:t>Boterberg</w:t>
      </w:r>
      <w:proofErr w:type="spellEnd"/>
      <w:r>
        <w:rPr>
          <w:rFonts w:ascii="Times New Roman" w:eastAsia="Times New Roman" w:hAnsi="Times New Roman"/>
          <w:sz w:val="24"/>
          <w:szCs w:val="24"/>
          <w:lang w:val="en-GB" w:eastAsia="pt-BR"/>
        </w:rPr>
        <w:t xml:space="preserve">, T., Martens, E., </w:t>
      </w:r>
      <w:proofErr w:type="spellStart"/>
      <w:r>
        <w:rPr>
          <w:rFonts w:ascii="Times New Roman" w:eastAsia="Times New Roman" w:hAnsi="Times New Roman"/>
          <w:sz w:val="24"/>
          <w:szCs w:val="24"/>
          <w:lang w:val="en-GB" w:eastAsia="pt-BR"/>
        </w:rPr>
        <w:t>Ketelaars</w:t>
      </w:r>
      <w:proofErr w:type="spellEnd"/>
      <w:r>
        <w:rPr>
          <w:rFonts w:ascii="Times New Roman" w:eastAsia="Times New Roman" w:hAnsi="Times New Roman"/>
          <w:sz w:val="24"/>
          <w:szCs w:val="24"/>
          <w:lang w:val="en-GB" w:eastAsia="pt-BR"/>
        </w:rPr>
        <w:t xml:space="preserve">, L., </w:t>
      </w:r>
      <w:proofErr w:type="spellStart"/>
      <w:r>
        <w:rPr>
          <w:rFonts w:ascii="Times New Roman" w:eastAsia="Times New Roman" w:hAnsi="Times New Roman"/>
          <w:sz w:val="24"/>
          <w:szCs w:val="24"/>
          <w:lang w:val="en-GB" w:eastAsia="pt-BR"/>
        </w:rPr>
        <w:t>Pottel</w:t>
      </w:r>
      <w:proofErr w:type="spellEnd"/>
      <w:r>
        <w:rPr>
          <w:rFonts w:ascii="Times New Roman" w:eastAsia="Times New Roman" w:hAnsi="Times New Roman"/>
          <w:sz w:val="24"/>
          <w:szCs w:val="24"/>
          <w:lang w:val="en-GB" w:eastAsia="pt-BR"/>
        </w:rPr>
        <w:t xml:space="preserve">, H., Lambrecht, A., ... &amp; </w:t>
      </w:r>
      <w:proofErr w:type="spellStart"/>
      <w:r>
        <w:rPr>
          <w:rFonts w:ascii="Times New Roman" w:eastAsia="Times New Roman" w:hAnsi="Times New Roman"/>
          <w:sz w:val="24"/>
          <w:szCs w:val="24"/>
          <w:lang w:val="en-GB" w:eastAsia="pt-BR"/>
        </w:rPr>
        <w:t>Debruyne</w:t>
      </w:r>
      <w:proofErr w:type="spellEnd"/>
      <w:r>
        <w:rPr>
          <w:rFonts w:ascii="Times New Roman" w:eastAsia="Times New Roman" w:hAnsi="Times New Roman"/>
          <w:sz w:val="24"/>
          <w:szCs w:val="24"/>
          <w:lang w:val="en-GB" w:eastAsia="pt-BR"/>
        </w:rPr>
        <w:t>, P. R. (2016). Implementation of uHear™-an iOS-based application to screen for hearing loss-in older patients with cancer undergoing a comprehensive geriatric assessment. Journal of Geriatric Oncology, 7(2), 126-133.</w:t>
      </w:r>
    </w:p>
    <w:p w14:paraId="510F378B" w14:textId="77777777" w:rsidR="00F566BB" w:rsidRDefault="00F566BB">
      <w:pPr>
        <w:spacing w:after="0" w:line="360" w:lineRule="auto"/>
        <w:jc w:val="both"/>
        <w:rPr>
          <w:rFonts w:ascii="Times New Roman" w:eastAsia="Times New Roman" w:hAnsi="Times New Roman"/>
          <w:sz w:val="24"/>
          <w:szCs w:val="24"/>
          <w:lang w:val="en-GB" w:eastAsia="pt-BR"/>
        </w:rPr>
      </w:pPr>
    </w:p>
    <w:p w14:paraId="4FD29DB8" w14:textId="77777777" w:rsidR="00F566BB" w:rsidRDefault="003E7922">
      <w:pPr>
        <w:spacing w:after="0" w:line="360" w:lineRule="auto"/>
        <w:jc w:val="both"/>
      </w:pPr>
      <w:r>
        <w:rPr>
          <w:rFonts w:ascii="Times New Roman" w:eastAsia="Times New Roman" w:hAnsi="Times New Roman"/>
          <w:sz w:val="24"/>
          <w:szCs w:val="24"/>
          <w:lang w:val="en-GB" w:eastAsia="pt-BR"/>
        </w:rPr>
        <w:t xml:space="preserve">35. </w:t>
      </w:r>
      <w:proofErr w:type="spellStart"/>
      <w:r>
        <w:rPr>
          <w:rFonts w:ascii="Times New Roman" w:eastAsia="Times New Roman" w:hAnsi="Times New Roman"/>
          <w:sz w:val="24"/>
          <w:szCs w:val="24"/>
          <w:lang w:val="en-GB" w:eastAsia="pt-BR"/>
        </w:rPr>
        <w:t>Lycke</w:t>
      </w:r>
      <w:proofErr w:type="spellEnd"/>
      <w:r>
        <w:rPr>
          <w:rFonts w:ascii="Times New Roman" w:eastAsia="Times New Roman" w:hAnsi="Times New Roman"/>
          <w:sz w:val="24"/>
          <w:szCs w:val="24"/>
          <w:lang w:val="en-GB" w:eastAsia="pt-BR"/>
        </w:rPr>
        <w:t xml:space="preserve">, M., </w:t>
      </w:r>
      <w:proofErr w:type="spellStart"/>
      <w:r>
        <w:rPr>
          <w:rFonts w:ascii="Times New Roman" w:eastAsia="Times New Roman" w:hAnsi="Times New Roman"/>
          <w:sz w:val="24"/>
          <w:szCs w:val="24"/>
          <w:lang w:val="en-GB" w:eastAsia="pt-BR"/>
        </w:rPr>
        <w:t>Debruyne</w:t>
      </w:r>
      <w:proofErr w:type="spellEnd"/>
      <w:r>
        <w:rPr>
          <w:rFonts w:ascii="Times New Roman" w:eastAsia="Times New Roman" w:hAnsi="Times New Roman"/>
          <w:sz w:val="24"/>
          <w:szCs w:val="24"/>
          <w:lang w:val="en-GB" w:eastAsia="pt-BR"/>
        </w:rPr>
        <w:t xml:space="preserve">, P. R., Lefebvre, T., Martens, E., </w:t>
      </w:r>
      <w:proofErr w:type="spellStart"/>
      <w:r>
        <w:rPr>
          <w:rFonts w:ascii="Times New Roman" w:eastAsia="Times New Roman" w:hAnsi="Times New Roman"/>
          <w:sz w:val="24"/>
          <w:szCs w:val="24"/>
          <w:lang w:val="en-GB" w:eastAsia="pt-BR"/>
        </w:rPr>
        <w:t>Ketelaars</w:t>
      </w:r>
      <w:proofErr w:type="spellEnd"/>
      <w:r>
        <w:rPr>
          <w:rFonts w:ascii="Times New Roman" w:eastAsia="Times New Roman" w:hAnsi="Times New Roman"/>
          <w:sz w:val="24"/>
          <w:szCs w:val="24"/>
          <w:lang w:val="en-GB" w:eastAsia="pt-BR"/>
        </w:rPr>
        <w:t xml:space="preserve">, L., </w:t>
      </w:r>
      <w:proofErr w:type="spellStart"/>
      <w:r>
        <w:rPr>
          <w:rFonts w:ascii="Times New Roman" w:eastAsia="Times New Roman" w:hAnsi="Times New Roman"/>
          <w:sz w:val="24"/>
          <w:szCs w:val="24"/>
          <w:lang w:val="en-GB" w:eastAsia="pt-BR"/>
        </w:rPr>
        <w:t>Pottel</w:t>
      </w:r>
      <w:proofErr w:type="spellEnd"/>
      <w:r>
        <w:rPr>
          <w:rFonts w:ascii="Times New Roman" w:eastAsia="Times New Roman" w:hAnsi="Times New Roman"/>
          <w:sz w:val="24"/>
          <w:szCs w:val="24"/>
          <w:lang w:val="en-GB" w:eastAsia="pt-BR"/>
        </w:rPr>
        <w:t xml:space="preserve">, H., ... &amp; </w:t>
      </w:r>
      <w:proofErr w:type="spellStart"/>
      <w:r>
        <w:rPr>
          <w:rFonts w:ascii="Times New Roman" w:eastAsia="Times New Roman" w:hAnsi="Times New Roman"/>
          <w:sz w:val="24"/>
          <w:szCs w:val="24"/>
          <w:lang w:val="en-GB" w:eastAsia="pt-BR"/>
        </w:rPr>
        <w:t>Stellamans</w:t>
      </w:r>
      <w:proofErr w:type="spellEnd"/>
      <w:r>
        <w:rPr>
          <w:rFonts w:ascii="Times New Roman" w:eastAsia="Times New Roman" w:hAnsi="Times New Roman"/>
          <w:sz w:val="24"/>
          <w:szCs w:val="24"/>
          <w:lang w:val="en-GB" w:eastAsia="pt-BR"/>
        </w:rPr>
        <w:t>, K. (2018). The use of uHear™ to screen for hearing loss in older patients with cancer as part of a comprehensive geriatric assessment. </w:t>
      </w:r>
      <w:r>
        <w:rPr>
          <w:rFonts w:ascii="Times New Roman" w:eastAsia="Times New Roman" w:hAnsi="Times New Roman"/>
          <w:sz w:val="24"/>
          <w:szCs w:val="24"/>
          <w:lang w:eastAsia="pt-BR"/>
        </w:rPr>
        <w:t xml:space="preserve">Acta </w:t>
      </w:r>
      <w:proofErr w:type="gramStart"/>
      <w:r>
        <w:rPr>
          <w:rFonts w:ascii="Times New Roman" w:eastAsia="Times New Roman" w:hAnsi="Times New Roman"/>
          <w:sz w:val="24"/>
          <w:szCs w:val="24"/>
          <w:lang w:eastAsia="pt-BR"/>
        </w:rPr>
        <w:t>Clinica</w:t>
      </w:r>
      <w:proofErr w:type="gramEnd"/>
      <w:r>
        <w:rPr>
          <w:rFonts w:ascii="Times New Roman" w:eastAsia="Times New Roman" w:hAnsi="Times New Roman"/>
          <w:sz w:val="24"/>
          <w:szCs w:val="24"/>
          <w:lang w:eastAsia="pt-BR"/>
        </w:rPr>
        <w:t xml:space="preserve"> Belgica, 73(2), 132-138.</w:t>
      </w:r>
    </w:p>
    <w:p w14:paraId="5DF98DF5" w14:textId="77777777" w:rsidR="00F566BB" w:rsidRDefault="00F566BB">
      <w:pPr>
        <w:spacing w:after="0" w:line="360" w:lineRule="auto"/>
        <w:jc w:val="both"/>
        <w:rPr>
          <w:rFonts w:ascii="Times New Roman" w:eastAsia="Times New Roman" w:hAnsi="Times New Roman"/>
          <w:sz w:val="24"/>
          <w:szCs w:val="24"/>
          <w:lang w:eastAsia="pt-BR"/>
        </w:rPr>
      </w:pPr>
    </w:p>
    <w:p w14:paraId="49C7E258" w14:textId="77777777" w:rsidR="00F566BB" w:rsidRPr="0093695B" w:rsidRDefault="003E7922">
      <w:pPr>
        <w:spacing w:after="0" w:line="360" w:lineRule="auto"/>
        <w:jc w:val="both"/>
        <w:rPr>
          <w:lang w:val="en-GB"/>
        </w:rPr>
      </w:pPr>
      <w:r>
        <w:rPr>
          <w:rFonts w:ascii="Times New Roman" w:eastAsia="Times New Roman" w:hAnsi="Times New Roman"/>
          <w:sz w:val="24"/>
          <w:szCs w:val="24"/>
          <w:lang w:eastAsia="pt-BR"/>
        </w:rPr>
        <w:t xml:space="preserve">36. </w:t>
      </w:r>
      <w:proofErr w:type="spellStart"/>
      <w:r>
        <w:rPr>
          <w:rFonts w:ascii="Times New Roman" w:eastAsia="Times New Roman" w:hAnsi="Times New Roman"/>
          <w:sz w:val="24"/>
          <w:szCs w:val="24"/>
          <w:lang w:eastAsia="pt-BR"/>
        </w:rPr>
        <w:t>Samelli</w:t>
      </w:r>
      <w:proofErr w:type="spellEnd"/>
      <w:r>
        <w:rPr>
          <w:rFonts w:ascii="Times New Roman" w:eastAsia="Times New Roman" w:hAnsi="Times New Roman"/>
          <w:sz w:val="24"/>
          <w:szCs w:val="24"/>
          <w:lang w:eastAsia="pt-BR"/>
        </w:rPr>
        <w:t xml:space="preserve">, A. G., Rabelo, C. M., Sanches, S. G., Aquino, C. P., &amp; Gonzaga, D. (2017). </w:t>
      </w:r>
      <w:r>
        <w:rPr>
          <w:rFonts w:ascii="Times New Roman" w:eastAsia="Times New Roman" w:hAnsi="Times New Roman"/>
          <w:sz w:val="24"/>
          <w:szCs w:val="24"/>
          <w:lang w:val="en-GB" w:eastAsia="pt-BR"/>
        </w:rPr>
        <w:t>Tablet-based hearing screening test. Telemedicine and e-Health, 23(9), 747-752.</w:t>
      </w:r>
    </w:p>
    <w:p w14:paraId="14432ADB" w14:textId="77777777" w:rsidR="00F566BB" w:rsidRDefault="00F566BB">
      <w:pPr>
        <w:spacing w:after="0" w:line="360" w:lineRule="auto"/>
        <w:jc w:val="both"/>
        <w:rPr>
          <w:rFonts w:ascii="Times New Roman" w:eastAsia="Times New Roman" w:hAnsi="Times New Roman"/>
          <w:sz w:val="24"/>
          <w:szCs w:val="24"/>
          <w:lang w:val="en-GB" w:eastAsia="pt-BR"/>
        </w:rPr>
      </w:pPr>
    </w:p>
    <w:p w14:paraId="6FCFC1B6"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37. Flahault, A., </w:t>
      </w:r>
      <w:proofErr w:type="spellStart"/>
      <w:r>
        <w:rPr>
          <w:rFonts w:ascii="Times New Roman" w:eastAsia="Times New Roman" w:hAnsi="Times New Roman"/>
          <w:sz w:val="24"/>
          <w:szCs w:val="24"/>
          <w:lang w:val="en-GB" w:eastAsia="pt-BR"/>
        </w:rPr>
        <w:t>Cadilhac</w:t>
      </w:r>
      <w:proofErr w:type="spellEnd"/>
      <w:r>
        <w:rPr>
          <w:rFonts w:ascii="Times New Roman" w:eastAsia="Times New Roman" w:hAnsi="Times New Roman"/>
          <w:sz w:val="24"/>
          <w:szCs w:val="24"/>
          <w:lang w:val="en-GB" w:eastAsia="pt-BR"/>
        </w:rPr>
        <w:t>, M., &amp; Thomas, G. (2005). Sample size calculation should be performed for design accuracy in diagnostic test studies. Journal of Clinical Epidemiology, 58(8), 859-862.</w:t>
      </w:r>
    </w:p>
    <w:p w14:paraId="10475F20"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1D1919C8" w14:textId="77777777" w:rsidR="00F566BB" w:rsidRDefault="003E7922">
      <w:pPr>
        <w:spacing w:after="0"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lastRenderedPageBreak/>
        <w:t>38. Hughson, W., &amp; Westlake, H. D. (1944). Manual for program outline for rehabilitation of aural casualties both military and civilian. Transactions of the American Academy of Ophthalmology and Otolaryngology, 48 (Suppl.), 1–15.</w:t>
      </w:r>
    </w:p>
    <w:p w14:paraId="66FEC840" w14:textId="77777777" w:rsidR="00F566BB" w:rsidRDefault="00F566BB">
      <w:pPr>
        <w:spacing w:after="0" w:line="360" w:lineRule="auto"/>
        <w:jc w:val="both"/>
        <w:rPr>
          <w:rFonts w:ascii="Times New Roman" w:eastAsia="Times New Roman" w:hAnsi="Times New Roman"/>
          <w:sz w:val="24"/>
          <w:szCs w:val="24"/>
          <w:lang w:val="en-GB" w:eastAsia="pt-BR"/>
        </w:rPr>
      </w:pPr>
    </w:p>
    <w:p w14:paraId="57551ABD" w14:textId="77777777" w:rsidR="00F566BB" w:rsidRDefault="003E792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39. Síntese de indicadores sociais: uma análise das condições de vida da população brasileira: 2018 / IBGE, Coordenação de População e Indicadores Sociais. - Rio de Janeiro: IBGE, 2018.</w:t>
      </w:r>
    </w:p>
    <w:p w14:paraId="76EF962E" w14:textId="77777777" w:rsidR="00F566BB" w:rsidRDefault="00F566BB">
      <w:pPr>
        <w:autoSpaceDE w:val="0"/>
        <w:spacing w:after="0" w:line="360" w:lineRule="auto"/>
        <w:ind w:right="-1"/>
        <w:jc w:val="both"/>
        <w:rPr>
          <w:rFonts w:ascii="Times New Roman" w:eastAsia="Times New Roman" w:hAnsi="Times New Roman"/>
          <w:sz w:val="24"/>
          <w:szCs w:val="24"/>
          <w:lang w:eastAsia="pt-BR"/>
        </w:rPr>
      </w:pPr>
    </w:p>
    <w:p w14:paraId="60615486" w14:textId="77777777" w:rsidR="00F566BB" w:rsidRDefault="003E7922">
      <w:pPr>
        <w:autoSpaceDE w:val="0"/>
        <w:spacing w:after="0" w:line="360" w:lineRule="auto"/>
        <w:ind w:right="-1"/>
        <w:jc w:val="both"/>
      </w:pPr>
      <w:r>
        <w:rPr>
          <w:rFonts w:ascii="Times New Roman" w:eastAsia="Times New Roman" w:hAnsi="Times New Roman"/>
          <w:sz w:val="24"/>
          <w:szCs w:val="24"/>
          <w:lang w:val="en-GB" w:eastAsia="pt-BR"/>
        </w:rPr>
        <w:t>40. Youden, W. J. (1950). Index for rating diagnostic tests. </w:t>
      </w:r>
      <w:r>
        <w:rPr>
          <w:rFonts w:ascii="Times New Roman" w:eastAsia="Times New Roman" w:hAnsi="Times New Roman"/>
          <w:sz w:val="24"/>
          <w:szCs w:val="24"/>
          <w:lang w:eastAsia="pt-BR"/>
        </w:rPr>
        <w:t>Cancer, 3(1), 32-35.</w:t>
      </w:r>
    </w:p>
    <w:p w14:paraId="10F49597" w14:textId="77777777" w:rsidR="00F566BB" w:rsidRDefault="00F566BB">
      <w:pPr>
        <w:autoSpaceDE w:val="0"/>
        <w:spacing w:after="0" w:line="360" w:lineRule="auto"/>
        <w:ind w:right="-1"/>
        <w:jc w:val="both"/>
        <w:rPr>
          <w:rFonts w:ascii="Times New Roman" w:eastAsia="Times New Roman" w:hAnsi="Times New Roman"/>
          <w:sz w:val="24"/>
          <w:szCs w:val="24"/>
          <w:lang w:eastAsia="pt-BR"/>
        </w:rPr>
      </w:pPr>
    </w:p>
    <w:p w14:paraId="121B6D78" w14:textId="77777777" w:rsidR="00F566BB" w:rsidRPr="0093695B" w:rsidRDefault="003E7922">
      <w:pPr>
        <w:autoSpaceDE w:val="0"/>
        <w:spacing w:after="0" w:line="360" w:lineRule="auto"/>
        <w:ind w:right="-1"/>
        <w:jc w:val="both"/>
        <w:rPr>
          <w:lang w:val="en-GB"/>
        </w:rPr>
      </w:pPr>
      <w:r>
        <w:rPr>
          <w:rFonts w:ascii="Times New Roman" w:eastAsia="Times New Roman" w:hAnsi="Times New Roman"/>
          <w:sz w:val="24"/>
          <w:szCs w:val="24"/>
          <w:lang w:eastAsia="pt-BR"/>
        </w:rPr>
        <w:t>41. Valete-</w:t>
      </w:r>
      <w:proofErr w:type="spellStart"/>
      <w:r>
        <w:rPr>
          <w:rFonts w:ascii="Times New Roman" w:eastAsia="Times New Roman" w:hAnsi="Times New Roman"/>
          <w:sz w:val="24"/>
          <w:szCs w:val="24"/>
          <w:lang w:eastAsia="pt-BR"/>
        </w:rPr>
        <w:t>Rosalino</w:t>
      </w:r>
      <w:proofErr w:type="spellEnd"/>
      <w:r>
        <w:rPr>
          <w:rFonts w:ascii="Times New Roman" w:eastAsia="Times New Roman" w:hAnsi="Times New Roman"/>
          <w:sz w:val="24"/>
          <w:szCs w:val="24"/>
          <w:lang w:eastAsia="pt-BR"/>
        </w:rPr>
        <w:t xml:space="preserve">, C. M., &amp; </w:t>
      </w:r>
      <w:proofErr w:type="spellStart"/>
      <w:r>
        <w:rPr>
          <w:rFonts w:ascii="Times New Roman" w:eastAsia="Times New Roman" w:hAnsi="Times New Roman"/>
          <w:sz w:val="24"/>
          <w:szCs w:val="24"/>
          <w:lang w:eastAsia="pt-BR"/>
        </w:rPr>
        <w:t>Rozenfeld</w:t>
      </w:r>
      <w:proofErr w:type="spellEnd"/>
      <w:r>
        <w:rPr>
          <w:rFonts w:ascii="Times New Roman" w:eastAsia="Times New Roman" w:hAnsi="Times New Roman"/>
          <w:sz w:val="24"/>
          <w:szCs w:val="24"/>
          <w:lang w:eastAsia="pt-BR"/>
        </w:rPr>
        <w:t xml:space="preserve">, S. (2005). </w:t>
      </w:r>
      <w:r>
        <w:rPr>
          <w:rFonts w:ascii="Times New Roman" w:eastAsia="Times New Roman" w:hAnsi="Times New Roman"/>
          <w:sz w:val="24"/>
          <w:szCs w:val="24"/>
          <w:lang w:val="en-GB" w:eastAsia="pt-BR"/>
        </w:rPr>
        <w:t>Auditory screening in the elderly: comparison between self-report and audiometry. Brazilian Journal of Otorhinolaryngology, 71(2), 193-200.</w:t>
      </w:r>
    </w:p>
    <w:p w14:paraId="41433D21"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4B8CFF18"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42. </w:t>
      </w:r>
      <w:proofErr w:type="spellStart"/>
      <w:r>
        <w:rPr>
          <w:rFonts w:ascii="Times New Roman" w:eastAsia="Times New Roman" w:hAnsi="Times New Roman"/>
          <w:sz w:val="24"/>
          <w:szCs w:val="24"/>
          <w:lang w:val="en-GB" w:eastAsia="pt-BR"/>
        </w:rPr>
        <w:t>Sindhusake</w:t>
      </w:r>
      <w:proofErr w:type="spellEnd"/>
      <w:r>
        <w:rPr>
          <w:rFonts w:ascii="Times New Roman" w:eastAsia="Times New Roman" w:hAnsi="Times New Roman"/>
          <w:sz w:val="24"/>
          <w:szCs w:val="24"/>
          <w:lang w:val="en-GB" w:eastAsia="pt-BR"/>
        </w:rPr>
        <w:t>, D., Mitchell, P., Smith, W., Golding, M., Newall, P., Hartley, D., &amp; Rubin, G. (2001). Validation of self-reported hearing loss. The Blue Mountains hearing study. International Journal of Epidemiology, 30(6), 1371-1378.</w:t>
      </w:r>
    </w:p>
    <w:p w14:paraId="7B2308F7"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0A1BF65A" w14:textId="77777777"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43. Torre III, P., Moyer, C. J., &amp; </w:t>
      </w:r>
      <w:proofErr w:type="spellStart"/>
      <w:r>
        <w:rPr>
          <w:rFonts w:ascii="Times New Roman" w:eastAsia="Times New Roman" w:hAnsi="Times New Roman"/>
          <w:sz w:val="24"/>
          <w:szCs w:val="24"/>
          <w:lang w:val="en-GB" w:eastAsia="pt-BR"/>
        </w:rPr>
        <w:t>Haro</w:t>
      </w:r>
      <w:proofErr w:type="spellEnd"/>
      <w:r>
        <w:rPr>
          <w:rFonts w:ascii="Times New Roman" w:eastAsia="Times New Roman" w:hAnsi="Times New Roman"/>
          <w:sz w:val="24"/>
          <w:szCs w:val="24"/>
          <w:lang w:val="en-GB" w:eastAsia="pt-BR"/>
        </w:rPr>
        <w:t xml:space="preserve">, N. R. (2006). The accuracy of self-reported hearing loss in older Latino-American adults: </w:t>
      </w:r>
      <w:proofErr w:type="spellStart"/>
      <w:r>
        <w:rPr>
          <w:rFonts w:ascii="Times New Roman" w:eastAsia="Times New Roman" w:hAnsi="Times New Roman"/>
          <w:sz w:val="24"/>
          <w:szCs w:val="24"/>
          <w:lang w:val="en-GB" w:eastAsia="pt-BR"/>
        </w:rPr>
        <w:t>Precisión</w:t>
      </w:r>
      <w:proofErr w:type="spellEnd"/>
      <w:r>
        <w:rPr>
          <w:rFonts w:ascii="Times New Roman" w:eastAsia="Times New Roman" w:hAnsi="Times New Roman"/>
          <w:sz w:val="24"/>
          <w:szCs w:val="24"/>
          <w:lang w:val="en-GB" w:eastAsia="pt-BR"/>
        </w:rPr>
        <w:t xml:space="preserve"> de los </w:t>
      </w:r>
      <w:proofErr w:type="spellStart"/>
      <w:r>
        <w:rPr>
          <w:rFonts w:ascii="Times New Roman" w:eastAsia="Times New Roman" w:hAnsi="Times New Roman"/>
          <w:sz w:val="24"/>
          <w:szCs w:val="24"/>
          <w:lang w:val="en-GB" w:eastAsia="pt-BR"/>
        </w:rPr>
        <w:t>autoreportes</w:t>
      </w:r>
      <w:proofErr w:type="spellEnd"/>
      <w:r>
        <w:rPr>
          <w:rFonts w:ascii="Times New Roman" w:eastAsia="Times New Roman" w:hAnsi="Times New Roman"/>
          <w:sz w:val="24"/>
          <w:szCs w:val="24"/>
          <w:lang w:val="en-GB" w:eastAsia="pt-BR"/>
        </w:rPr>
        <w:t xml:space="preserve"> de </w:t>
      </w:r>
      <w:proofErr w:type="spellStart"/>
      <w:r>
        <w:rPr>
          <w:rFonts w:ascii="Times New Roman" w:eastAsia="Times New Roman" w:hAnsi="Times New Roman"/>
          <w:sz w:val="24"/>
          <w:szCs w:val="24"/>
          <w:lang w:val="en-GB" w:eastAsia="pt-BR"/>
        </w:rPr>
        <w:t>hipoacusia</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en</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adultos</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mayores</w:t>
      </w:r>
      <w:proofErr w:type="spellEnd"/>
      <w:r>
        <w:rPr>
          <w:rFonts w:ascii="Times New Roman" w:eastAsia="Times New Roman" w:hAnsi="Times New Roman"/>
          <w:sz w:val="24"/>
          <w:szCs w:val="24"/>
          <w:lang w:val="en-GB" w:eastAsia="pt-BR"/>
        </w:rPr>
        <w:t xml:space="preserve"> de </w:t>
      </w:r>
      <w:proofErr w:type="spellStart"/>
      <w:r>
        <w:rPr>
          <w:rFonts w:ascii="Times New Roman" w:eastAsia="Times New Roman" w:hAnsi="Times New Roman"/>
          <w:sz w:val="24"/>
          <w:szCs w:val="24"/>
          <w:lang w:val="en-GB" w:eastAsia="pt-BR"/>
        </w:rPr>
        <w:t>Latinoamérica</w:t>
      </w:r>
      <w:proofErr w:type="spellEnd"/>
      <w:r>
        <w:rPr>
          <w:rFonts w:ascii="Times New Roman" w:eastAsia="Times New Roman" w:hAnsi="Times New Roman"/>
          <w:sz w:val="24"/>
          <w:szCs w:val="24"/>
          <w:lang w:val="en-GB" w:eastAsia="pt-BR"/>
        </w:rPr>
        <w:t>. International Journal of Audiology, 45(10), 559-562.</w:t>
      </w:r>
    </w:p>
    <w:p w14:paraId="6DC68FAB" w14:textId="77777777" w:rsidR="00F566BB" w:rsidRDefault="00F566BB">
      <w:pPr>
        <w:autoSpaceDE w:val="0"/>
        <w:spacing w:after="0" w:line="360" w:lineRule="auto"/>
        <w:ind w:right="-1"/>
        <w:jc w:val="both"/>
        <w:rPr>
          <w:rFonts w:ascii="Times New Roman" w:eastAsia="Times New Roman" w:hAnsi="Times New Roman"/>
          <w:sz w:val="24"/>
          <w:szCs w:val="24"/>
          <w:lang w:val="en-GB" w:eastAsia="pt-BR"/>
        </w:rPr>
      </w:pPr>
    </w:p>
    <w:p w14:paraId="2A04EF63" w14:textId="39C8152E" w:rsidR="00F566BB" w:rsidRDefault="003E7922">
      <w:pPr>
        <w:autoSpaceDE w:val="0"/>
        <w:spacing w:after="0" w:line="360" w:lineRule="auto"/>
        <w:ind w:right="-1"/>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 xml:space="preserve">44. Ferrite, S., Santana, V. S., &amp; Marshall, S. W. (2011). Validity of self-reported hearing loss in adults: performance of three single questions. Revista de </w:t>
      </w:r>
      <w:proofErr w:type="spellStart"/>
      <w:r>
        <w:rPr>
          <w:rFonts w:ascii="Times New Roman" w:eastAsia="Times New Roman" w:hAnsi="Times New Roman"/>
          <w:sz w:val="24"/>
          <w:szCs w:val="24"/>
          <w:lang w:val="en-GB" w:eastAsia="pt-BR"/>
        </w:rPr>
        <w:t>Sa</w:t>
      </w:r>
      <w:r w:rsidR="00207DF3">
        <w:rPr>
          <w:rFonts w:ascii="Times New Roman" w:eastAsia="Times New Roman" w:hAnsi="Times New Roman"/>
          <w:sz w:val="24"/>
          <w:szCs w:val="24"/>
          <w:lang w:val="en-GB" w:eastAsia="pt-BR"/>
        </w:rPr>
        <w:t>ú</w:t>
      </w:r>
      <w:r>
        <w:rPr>
          <w:rFonts w:ascii="Times New Roman" w:eastAsia="Times New Roman" w:hAnsi="Times New Roman"/>
          <w:sz w:val="24"/>
          <w:szCs w:val="24"/>
          <w:lang w:val="en-GB" w:eastAsia="pt-BR"/>
        </w:rPr>
        <w:t>de</w:t>
      </w:r>
      <w:proofErr w:type="spellEnd"/>
      <w:r>
        <w:rPr>
          <w:rFonts w:ascii="Times New Roman" w:eastAsia="Times New Roman" w:hAnsi="Times New Roman"/>
          <w:sz w:val="24"/>
          <w:szCs w:val="24"/>
          <w:lang w:val="en-GB" w:eastAsia="pt-BR"/>
        </w:rPr>
        <w:t xml:space="preserve"> </w:t>
      </w:r>
      <w:proofErr w:type="spellStart"/>
      <w:r>
        <w:rPr>
          <w:rFonts w:ascii="Times New Roman" w:eastAsia="Times New Roman" w:hAnsi="Times New Roman"/>
          <w:sz w:val="24"/>
          <w:szCs w:val="24"/>
          <w:lang w:val="en-GB" w:eastAsia="pt-BR"/>
        </w:rPr>
        <w:t>P</w:t>
      </w:r>
      <w:r w:rsidR="00207DF3">
        <w:rPr>
          <w:rFonts w:ascii="Times New Roman" w:eastAsia="Times New Roman" w:hAnsi="Times New Roman"/>
          <w:sz w:val="24"/>
          <w:szCs w:val="24"/>
          <w:lang w:val="en-GB" w:eastAsia="pt-BR"/>
        </w:rPr>
        <w:t>ú</w:t>
      </w:r>
      <w:r>
        <w:rPr>
          <w:rFonts w:ascii="Times New Roman" w:eastAsia="Times New Roman" w:hAnsi="Times New Roman"/>
          <w:sz w:val="24"/>
          <w:szCs w:val="24"/>
          <w:lang w:val="en-GB" w:eastAsia="pt-BR"/>
        </w:rPr>
        <w:t>blica</w:t>
      </w:r>
      <w:proofErr w:type="spellEnd"/>
      <w:r>
        <w:rPr>
          <w:rFonts w:ascii="Times New Roman" w:eastAsia="Times New Roman" w:hAnsi="Times New Roman"/>
          <w:sz w:val="24"/>
          <w:szCs w:val="24"/>
          <w:lang w:val="en-GB" w:eastAsia="pt-BR"/>
        </w:rPr>
        <w:t>, 45, 824-830.</w:t>
      </w:r>
    </w:p>
    <w:p w14:paraId="4BE150B7" w14:textId="77777777" w:rsidR="00207DF3" w:rsidRDefault="00207DF3">
      <w:pPr>
        <w:autoSpaceDE w:val="0"/>
        <w:spacing w:after="0" w:line="360" w:lineRule="auto"/>
        <w:ind w:right="-1"/>
        <w:jc w:val="both"/>
        <w:rPr>
          <w:rFonts w:ascii="Times New Roman" w:eastAsia="Times New Roman" w:hAnsi="Times New Roman"/>
          <w:sz w:val="24"/>
          <w:szCs w:val="24"/>
          <w:lang w:val="en-GB" w:eastAsia="pt-BR"/>
        </w:rPr>
      </w:pPr>
    </w:p>
    <w:p w14:paraId="107E78C1" w14:textId="742C6CDF" w:rsidR="00207DF3" w:rsidRDefault="003E7922" w:rsidP="00207DF3">
      <w:pPr>
        <w:pStyle w:val="Textodecomentrio"/>
        <w:spacing w:line="360" w:lineRule="auto"/>
        <w:jc w:val="both"/>
        <w:rPr>
          <w:rFonts w:ascii="Times New Roman" w:eastAsia="Times New Roman" w:hAnsi="Times New Roman"/>
          <w:sz w:val="24"/>
          <w:szCs w:val="24"/>
          <w:lang w:val="en-GB" w:eastAsia="pt-BR"/>
        </w:rPr>
      </w:pPr>
      <w:r>
        <w:rPr>
          <w:rFonts w:ascii="Times New Roman" w:eastAsia="Times New Roman" w:hAnsi="Times New Roman"/>
          <w:sz w:val="24"/>
          <w:szCs w:val="24"/>
          <w:lang w:val="en-GB" w:eastAsia="pt-BR"/>
        </w:rPr>
        <w:t>45. Kiely, K. M., Gopinath, B., Mitchell, P., Browning, C. J., &amp; Anstey, K. J. (2012). Evaluating a Dichotomized Measure of Self-Reported Hearing Loss Against Gold Standard Audiometry: Prevalence Estimates and Age Bias in a Pooled National Data set. Journal of Aging and Health, 24(3), 439–458.</w:t>
      </w:r>
    </w:p>
    <w:p w14:paraId="67599FF2" w14:textId="77777777" w:rsidR="006C5906" w:rsidRDefault="006C5906" w:rsidP="00207DF3">
      <w:pPr>
        <w:pStyle w:val="Textodecomentrio"/>
        <w:spacing w:line="360" w:lineRule="auto"/>
        <w:jc w:val="both"/>
        <w:rPr>
          <w:rFonts w:ascii="Times New Roman" w:eastAsia="Times New Roman" w:hAnsi="Times New Roman"/>
          <w:sz w:val="24"/>
          <w:szCs w:val="24"/>
          <w:lang w:val="en-GB" w:eastAsia="pt-BR"/>
        </w:rPr>
      </w:pPr>
    </w:p>
    <w:p w14:paraId="7F429BA6" w14:textId="346B3935" w:rsidR="00F566BB" w:rsidRDefault="003E7922" w:rsidP="00207DF3">
      <w:pPr>
        <w:pStyle w:val="Textodecomentrio"/>
        <w:spacing w:line="360" w:lineRule="auto"/>
        <w:jc w:val="both"/>
        <w:rPr>
          <w:rFonts w:ascii="Times New Roman" w:eastAsia="Times New Roman" w:hAnsi="Times New Roman"/>
          <w:sz w:val="24"/>
          <w:szCs w:val="24"/>
          <w:lang w:val="en-GB" w:eastAsia="pt-BR"/>
        </w:rPr>
        <w:sectPr w:rsidR="00F566BB">
          <w:headerReference w:type="default" r:id="rId8"/>
          <w:footerReference w:type="default" r:id="rId9"/>
          <w:pgSz w:w="11906" w:h="16838"/>
          <w:pgMar w:top="1418" w:right="1701" w:bottom="1418" w:left="1701" w:header="709" w:footer="709" w:gutter="0"/>
          <w:cols w:space="720"/>
        </w:sectPr>
      </w:pPr>
      <w:r>
        <w:rPr>
          <w:rFonts w:ascii="Times New Roman" w:eastAsia="Times New Roman" w:hAnsi="Times New Roman"/>
          <w:sz w:val="24"/>
          <w:szCs w:val="24"/>
          <w:lang w:val="en-GB" w:eastAsia="pt-BR"/>
        </w:rPr>
        <w:lastRenderedPageBreak/>
        <w:t xml:space="preserve">46. Louw, C., Swanepoel, D. W., &amp; </w:t>
      </w:r>
      <w:proofErr w:type="spellStart"/>
      <w:r>
        <w:rPr>
          <w:rFonts w:ascii="Times New Roman" w:eastAsia="Times New Roman" w:hAnsi="Times New Roman"/>
          <w:sz w:val="24"/>
          <w:szCs w:val="24"/>
          <w:lang w:val="en-GB" w:eastAsia="pt-BR"/>
        </w:rPr>
        <w:t>Eikelboom</w:t>
      </w:r>
      <w:proofErr w:type="spellEnd"/>
      <w:r>
        <w:rPr>
          <w:rFonts w:ascii="Times New Roman" w:eastAsia="Times New Roman" w:hAnsi="Times New Roman"/>
          <w:sz w:val="24"/>
          <w:szCs w:val="24"/>
          <w:lang w:val="en-GB" w:eastAsia="pt-BR"/>
        </w:rPr>
        <w:t>, R. H. (2018). Self-Reported Hearing Loss and Pure Tone Audiometry for Screening in Primary Health Care Clinics. Journal of Primary Care &amp; Community Health, 9, 2150132718803156.</w:t>
      </w:r>
    </w:p>
    <w:p w14:paraId="55436F28"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lastRenderedPageBreak/>
        <w:t>Table 1. Study population characteristics (N=340)</w:t>
      </w:r>
    </w:p>
    <w:tbl>
      <w:tblPr>
        <w:tblW w:w="8922" w:type="dxa"/>
        <w:tblCellMar>
          <w:left w:w="10" w:type="dxa"/>
          <w:right w:w="10" w:type="dxa"/>
        </w:tblCellMar>
        <w:tblLook w:val="0000" w:firstRow="0" w:lastRow="0" w:firstColumn="0" w:lastColumn="0" w:noHBand="0" w:noVBand="0"/>
      </w:tblPr>
      <w:tblGrid>
        <w:gridCol w:w="421"/>
        <w:gridCol w:w="4552"/>
        <w:gridCol w:w="1751"/>
        <w:gridCol w:w="1097"/>
        <w:gridCol w:w="1101"/>
      </w:tblGrid>
      <w:tr w:rsidR="00F566BB" w14:paraId="7D39FFB5" w14:textId="77777777">
        <w:tc>
          <w:tcPr>
            <w:tcW w:w="4973" w:type="dxa"/>
            <w:gridSpan w:val="2"/>
            <w:tcBorders>
              <w:top w:val="single" w:sz="4" w:space="0" w:color="000000"/>
            </w:tcBorders>
            <w:shd w:val="clear" w:color="auto" w:fill="auto"/>
            <w:tcMar>
              <w:top w:w="0" w:type="dxa"/>
              <w:left w:w="108" w:type="dxa"/>
              <w:bottom w:w="0" w:type="dxa"/>
              <w:right w:w="108" w:type="dxa"/>
            </w:tcMar>
          </w:tcPr>
          <w:p w14:paraId="170C43E0"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Characteristics</w:t>
            </w:r>
          </w:p>
        </w:tc>
        <w:tc>
          <w:tcPr>
            <w:tcW w:w="3949" w:type="dxa"/>
            <w:gridSpan w:val="3"/>
            <w:tcBorders>
              <w:top w:val="single" w:sz="4" w:space="0" w:color="000000"/>
            </w:tcBorders>
            <w:shd w:val="clear" w:color="auto" w:fill="auto"/>
            <w:tcMar>
              <w:top w:w="0" w:type="dxa"/>
              <w:left w:w="108" w:type="dxa"/>
              <w:bottom w:w="0" w:type="dxa"/>
              <w:right w:w="108" w:type="dxa"/>
            </w:tcMar>
            <w:vAlign w:val="center"/>
          </w:tcPr>
          <w:p w14:paraId="4C94A2E5" w14:textId="77777777" w:rsidR="00F566BB" w:rsidRDefault="00F566BB">
            <w:pPr>
              <w:spacing w:after="0" w:line="240" w:lineRule="auto"/>
              <w:rPr>
                <w:rFonts w:ascii="Arial" w:hAnsi="Arial" w:cs="Arial"/>
                <w:b/>
                <w:sz w:val="20"/>
                <w:szCs w:val="20"/>
                <w:lang w:val="en-GB"/>
              </w:rPr>
            </w:pPr>
          </w:p>
        </w:tc>
      </w:tr>
      <w:tr w:rsidR="00F566BB" w14:paraId="4A243F42" w14:textId="77777777">
        <w:tc>
          <w:tcPr>
            <w:tcW w:w="4973" w:type="dxa"/>
            <w:gridSpan w:val="2"/>
            <w:tcBorders>
              <w:bottom w:val="single" w:sz="4" w:space="0" w:color="000000"/>
            </w:tcBorders>
            <w:shd w:val="clear" w:color="auto" w:fill="auto"/>
            <w:tcMar>
              <w:top w:w="0" w:type="dxa"/>
              <w:left w:w="108" w:type="dxa"/>
              <w:bottom w:w="0" w:type="dxa"/>
              <w:right w:w="108" w:type="dxa"/>
            </w:tcMar>
          </w:tcPr>
          <w:p w14:paraId="3513BEC3" w14:textId="77777777" w:rsidR="00F566BB" w:rsidRDefault="00F566BB">
            <w:pPr>
              <w:spacing w:after="0" w:line="240" w:lineRule="auto"/>
              <w:jc w:val="both"/>
              <w:rPr>
                <w:rFonts w:ascii="Arial" w:hAnsi="Arial" w:cs="Arial"/>
                <w:sz w:val="20"/>
                <w:szCs w:val="20"/>
                <w:lang w:val="en-GB"/>
              </w:rPr>
            </w:pPr>
          </w:p>
        </w:tc>
        <w:tc>
          <w:tcPr>
            <w:tcW w:w="1751" w:type="dxa"/>
            <w:tcBorders>
              <w:bottom w:val="single" w:sz="4" w:space="0" w:color="000000"/>
            </w:tcBorders>
            <w:shd w:val="clear" w:color="auto" w:fill="auto"/>
            <w:tcMar>
              <w:top w:w="0" w:type="dxa"/>
              <w:left w:w="108" w:type="dxa"/>
              <w:bottom w:w="0" w:type="dxa"/>
              <w:right w:w="108" w:type="dxa"/>
            </w:tcMar>
          </w:tcPr>
          <w:p w14:paraId="518A09FE" w14:textId="77777777" w:rsidR="00F566BB" w:rsidRDefault="00F566BB">
            <w:pPr>
              <w:spacing w:after="0" w:line="240" w:lineRule="auto"/>
              <w:jc w:val="both"/>
              <w:rPr>
                <w:rFonts w:ascii="Arial" w:hAnsi="Arial" w:cs="Arial"/>
                <w:sz w:val="20"/>
                <w:szCs w:val="20"/>
                <w:lang w:val="en-GB"/>
              </w:rPr>
            </w:pPr>
          </w:p>
        </w:tc>
        <w:tc>
          <w:tcPr>
            <w:tcW w:w="1097" w:type="dxa"/>
            <w:tcBorders>
              <w:bottom w:val="single" w:sz="4" w:space="0" w:color="000000"/>
            </w:tcBorders>
            <w:shd w:val="clear" w:color="auto" w:fill="auto"/>
            <w:tcMar>
              <w:top w:w="0" w:type="dxa"/>
              <w:left w:w="108" w:type="dxa"/>
              <w:bottom w:w="0" w:type="dxa"/>
              <w:right w:w="108" w:type="dxa"/>
            </w:tcMar>
          </w:tcPr>
          <w:p w14:paraId="37AE363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N</w:t>
            </w:r>
          </w:p>
        </w:tc>
        <w:tc>
          <w:tcPr>
            <w:tcW w:w="1101" w:type="dxa"/>
            <w:tcBorders>
              <w:bottom w:val="single" w:sz="4" w:space="0" w:color="000000"/>
            </w:tcBorders>
            <w:shd w:val="clear" w:color="auto" w:fill="auto"/>
            <w:tcMar>
              <w:top w:w="0" w:type="dxa"/>
              <w:left w:w="108" w:type="dxa"/>
              <w:bottom w:w="0" w:type="dxa"/>
              <w:right w:w="108" w:type="dxa"/>
            </w:tcMar>
          </w:tcPr>
          <w:p w14:paraId="316350E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w:t>
            </w:r>
          </w:p>
        </w:tc>
      </w:tr>
      <w:tr w:rsidR="00F566BB" w14:paraId="14DFB31E" w14:textId="77777777">
        <w:tc>
          <w:tcPr>
            <w:tcW w:w="4973" w:type="dxa"/>
            <w:gridSpan w:val="2"/>
            <w:tcBorders>
              <w:top w:val="single" w:sz="4" w:space="0" w:color="000000"/>
            </w:tcBorders>
            <w:shd w:val="clear" w:color="auto" w:fill="auto"/>
            <w:tcMar>
              <w:top w:w="0" w:type="dxa"/>
              <w:left w:w="108" w:type="dxa"/>
              <w:bottom w:w="0" w:type="dxa"/>
              <w:right w:w="108" w:type="dxa"/>
            </w:tcMar>
          </w:tcPr>
          <w:p w14:paraId="6B9B926D" w14:textId="77777777" w:rsidR="00F566BB" w:rsidRDefault="003E7922">
            <w:pPr>
              <w:spacing w:after="0" w:line="240" w:lineRule="auto"/>
              <w:jc w:val="both"/>
            </w:pPr>
            <w:r>
              <w:rPr>
                <w:rFonts w:ascii="Arial" w:hAnsi="Arial" w:cs="Arial"/>
                <w:b/>
                <w:sz w:val="20"/>
                <w:szCs w:val="20"/>
                <w:lang w:val="en-GB"/>
              </w:rPr>
              <w:t>Adults (≥ 15 years) = 300</w:t>
            </w:r>
          </w:p>
        </w:tc>
        <w:tc>
          <w:tcPr>
            <w:tcW w:w="3949" w:type="dxa"/>
            <w:gridSpan w:val="3"/>
            <w:tcBorders>
              <w:top w:val="single" w:sz="4" w:space="0" w:color="000000"/>
            </w:tcBorders>
            <w:shd w:val="clear" w:color="auto" w:fill="auto"/>
            <w:tcMar>
              <w:top w:w="0" w:type="dxa"/>
              <w:left w:w="108" w:type="dxa"/>
              <w:bottom w:w="0" w:type="dxa"/>
              <w:right w:w="108" w:type="dxa"/>
            </w:tcMar>
            <w:vAlign w:val="center"/>
          </w:tcPr>
          <w:p w14:paraId="4A4D5C6E" w14:textId="77777777" w:rsidR="00F566BB" w:rsidRDefault="00F566BB">
            <w:pPr>
              <w:spacing w:after="0" w:line="240" w:lineRule="auto"/>
              <w:rPr>
                <w:rFonts w:ascii="Arial" w:hAnsi="Arial" w:cs="Arial"/>
                <w:b/>
                <w:sz w:val="20"/>
                <w:szCs w:val="20"/>
                <w:lang w:val="en-GB"/>
              </w:rPr>
            </w:pPr>
          </w:p>
        </w:tc>
      </w:tr>
      <w:tr w:rsidR="00F566BB" w14:paraId="5ADFB220" w14:textId="77777777">
        <w:tc>
          <w:tcPr>
            <w:tcW w:w="4973" w:type="dxa"/>
            <w:gridSpan w:val="2"/>
            <w:shd w:val="clear" w:color="auto" w:fill="auto"/>
            <w:tcMar>
              <w:top w:w="0" w:type="dxa"/>
              <w:left w:w="108" w:type="dxa"/>
              <w:bottom w:w="0" w:type="dxa"/>
              <w:right w:w="108" w:type="dxa"/>
            </w:tcMar>
          </w:tcPr>
          <w:p w14:paraId="64E7407E"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6A1FD44"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5F7DC4DC" w14:textId="77777777" w:rsidR="00F566BB" w:rsidRDefault="00F566BB">
            <w:pPr>
              <w:spacing w:after="0" w:line="240" w:lineRule="auto"/>
              <w:jc w:val="both"/>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76F61DBC" w14:textId="77777777" w:rsidR="00F566BB" w:rsidRDefault="00F566BB">
            <w:pPr>
              <w:spacing w:after="0" w:line="240" w:lineRule="auto"/>
              <w:jc w:val="both"/>
              <w:rPr>
                <w:rFonts w:ascii="Arial" w:hAnsi="Arial" w:cs="Arial"/>
                <w:sz w:val="20"/>
                <w:szCs w:val="20"/>
                <w:lang w:val="en-GB"/>
              </w:rPr>
            </w:pPr>
          </w:p>
        </w:tc>
      </w:tr>
      <w:tr w:rsidR="00F566BB" w14:paraId="08CA809D" w14:textId="77777777">
        <w:tc>
          <w:tcPr>
            <w:tcW w:w="421" w:type="dxa"/>
            <w:shd w:val="clear" w:color="auto" w:fill="auto"/>
            <w:tcMar>
              <w:top w:w="0" w:type="dxa"/>
              <w:left w:w="108" w:type="dxa"/>
              <w:bottom w:w="0" w:type="dxa"/>
              <w:right w:w="108" w:type="dxa"/>
            </w:tcMar>
          </w:tcPr>
          <w:p w14:paraId="52C16724"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609EB109"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Sex</w:t>
            </w:r>
          </w:p>
        </w:tc>
        <w:tc>
          <w:tcPr>
            <w:tcW w:w="1751" w:type="dxa"/>
            <w:shd w:val="clear" w:color="auto" w:fill="auto"/>
            <w:tcMar>
              <w:top w:w="0" w:type="dxa"/>
              <w:left w:w="108" w:type="dxa"/>
              <w:bottom w:w="0" w:type="dxa"/>
              <w:right w:w="108" w:type="dxa"/>
            </w:tcMar>
          </w:tcPr>
          <w:p w14:paraId="42FA81C2"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Male</w:t>
            </w:r>
          </w:p>
        </w:tc>
        <w:tc>
          <w:tcPr>
            <w:tcW w:w="1097" w:type="dxa"/>
            <w:shd w:val="clear" w:color="auto" w:fill="auto"/>
            <w:tcMar>
              <w:top w:w="0" w:type="dxa"/>
              <w:left w:w="108" w:type="dxa"/>
              <w:bottom w:w="0" w:type="dxa"/>
              <w:right w:w="108" w:type="dxa"/>
            </w:tcMar>
          </w:tcPr>
          <w:p w14:paraId="1F50C100"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100</w:t>
            </w:r>
          </w:p>
        </w:tc>
        <w:tc>
          <w:tcPr>
            <w:tcW w:w="1101" w:type="dxa"/>
            <w:shd w:val="clear" w:color="auto" w:fill="auto"/>
            <w:tcMar>
              <w:top w:w="0" w:type="dxa"/>
              <w:left w:w="108" w:type="dxa"/>
              <w:bottom w:w="0" w:type="dxa"/>
              <w:right w:w="108" w:type="dxa"/>
            </w:tcMar>
          </w:tcPr>
          <w:p w14:paraId="7808E873"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33.3</w:t>
            </w:r>
          </w:p>
        </w:tc>
      </w:tr>
      <w:tr w:rsidR="00F566BB" w14:paraId="16639A9F" w14:textId="77777777">
        <w:tc>
          <w:tcPr>
            <w:tcW w:w="421" w:type="dxa"/>
            <w:shd w:val="clear" w:color="auto" w:fill="auto"/>
            <w:tcMar>
              <w:top w:w="0" w:type="dxa"/>
              <w:left w:w="108" w:type="dxa"/>
              <w:bottom w:w="0" w:type="dxa"/>
              <w:right w:w="108" w:type="dxa"/>
            </w:tcMar>
          </w:tcPr>
          <w:p w14:paraId="5BB4ABD3"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D309E9C"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0D41A22A"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Female</w:t>
            </w:r>
          </w:p>
        </w:tc>
        <w:tc>
          <w:tcPr>
            <w:tcW w:w="1097" w:type="dxa"/>
            <w:shd w:val="clear" w:color="auto" w:fill="auto"/>
            <w:tcMar>
              <w:top w:w="0" w:type="dxa"/>
              <w:left w:w="108" w:type="dxa"/>
              <w:bottom w:w="0" w:type="dxa"/>
              <w:right w:w="108" w:type="dxa"/>
            </w:tcMar>
          </w:tcPr>
          <w:p w14:paraId="29F6D06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200</w:t>
            </w:r>
          </w:p>
        </w:tc>
        <w:tc>
          <w:tcPr>
            <w:tcW w:w="1101" w:type="dxa"/>
            <w:shd w:val="clear" w:color="auto" w:fill="auto"/>
            <w:tcMar>
              <w:top w:w="0" w:type="dxa"/>
              <w:left w:w="108" w:type="dxa"/>
              <w:bottom w:w="0" w:type="dxa"/>
              <w:right w:w="108" w:type="dxa"/>
            </w:tcMar>
          </w:tcPr>
          <w:p w14:paraId="7CA66452"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66.7</w:t>
            </w:r>
          </w:p>
        </w:tc>
      </w:tr>
      <w:tr w:rsidR="00F566BB" w14:paraId="3708ABEB" w14:textId="77777777">
        <w:tc>
          <w:tcPr>
            <w:tcW w:w="421" w:type="dxa"/>
            <w:shd w:val="clear" w:color="auto" w:fill="auto"/>
            <w:tcMar>
              <w:top w:w="0" w:type="dxa"/>
              <w:left w:w="108" w:type="dxa"/>
              <w:bottom w:w="0" w:type="dxa"/>
              <w:right w:w="108" w:type="dxa"/>
            </w:tcMar>
          </w:tcPr>
          <w:p w14:paraId="062F90EB"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69D741F6"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020A7C39"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674C41DD"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7387AD1A" w14:textId="77777777" w:rsidR="00F566BB" w:rsidRDefault="00F566BB">
            <w:pPr>
              <w:spacing w:after="0" w:line="240" w:lineRule="auto"/>
              <w:jc w:val="center"/>
              <w:rPr>
                <w:rFonts w:ascii="Arial" w:hAnsi="Arial" w:cs="Arial"/>
                <w:sz w:val="20"/>
                <w:szCs w:val="20"/>
                <w:lang w:val="en-GB"/>
              </w:rPr>
            </w:pPr>
          </w:p>
        </w:tc>
      </w:tr>
      <w:tr w:rsidR="00F566BB" w14:paraId="10F522C0" w14:textId="77777777">
        <w:tc>
          <w:tcPr>
            <w:tcW w:w="421" w:type="dxa"/>
            <w:shd w:val="clear" w:color="auto" w:fill="auto"/>
            <w:tcMar>
              <w:top w:w="0" w:type="dxa"/>
              <w:left w:w="108" w:type="dxa"/>
              <w:bottom w:w="0" w:type="dxa"/>
              <w:right w:w="108" w:type="dxa"/>
            </w:tcMar>
          </w:tcPr>
          <w:p w14:paraId="62B81862"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4B8C426A"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Age</w:t>
            </w:r>
          </w:p>
        </w:tc>
        <w:tc>
          <w:tcPr>
            <w:tcW w:w="1751" w:type="dxa"/>
            <w:shd w:val="clear" w:color="auto" w:fill="auto"/>
            <w:tcMar>
              <w:top w:w="0" w:type="dxa"/>
              <w:left w:w="108" w:type="dxa"/>
              <w:bottom w:w="0" w:type="dxa"/>
              <w:right w:w="108" w:type="dxa"/>
            </w:tcMar>
          </w:tcPr>
          <w:p w14:paraId="5EDCBC0A" w14:textId="564722CD" w:rsidR="00F566BB" w:rsidRDefault="00E12924">
            <w:pPr>
              <w:spacing w:after="0" w:line="240" w:lineRule="auto"/>
              <w:jc w:val="both"/>
              <w:rPr>
                <w:rFonts w:ascii="Arial" w:hAnsi="Arial" w:cs="Arial"/>
                <w:sz w:val="20"/>
                <w:szCs w:val="20"/>
                <w:lang w:val="en-GB"/>
              </w:rPr>
            </w:pPr>
            <w:r>
              <w:rPr>
                <w:rFonts w:ascii="Arial" w:hAnsi="Arial" w:cs="Arial"/>
                <w:sz w:val="20"/>
                <w:szCs w:val="20"/>
                <w:lang w:val="en-GB"/>
              </w:rPr>
              <w:t>15</w:t>
            </w:r>
            <w:r w:rsidR="00F92BBF">
              <w:rPr>
                <w:rFonts w:ascii="Arial" w:hAnsi="Arial" w:cs="Arial"/>
                <w:sz w:val="20"/>
                <w:szCs w:val="20"/>
                <w:lang w:val="en-GB"/>
              </w:rPr>
              <w:t xml:space="preserve"> </w:t>
            </w:r>
            <w:r>
              <w:rPr>
                <w:rFonts w:ascii="Arial" w:hAnsi="Arial" w:cs="Arial"/>
                <w:sz w:val="20"/>
                <w:szCs w:val="20"/>
                <w:lang w:val="en-GB"/>
              </w:rPr>
              <w:t>-</w:t>
            </w:r>
            <w:r w:rsidR="003E7922">
              <w:rPr>
                <w:rFonts w:ascii="Arial" w:hAnsi="Arial" w:cs="Arial"/>
                <w:sz w:val="20"/>
                <w:szCs w:val="20"/>
                <w:lang w:val="en-GB"/>
              </w:rPr>
              <w:t xml:space="preserve"> 25</w:t>
            </w:r>
          </w:p>
        </w:tc>
        <w:tc>
          <w:tcPr>
            <w:tcW w:w="1097" w:type="dxa"/>
            <w:shd w:val="clear" w:color="auto" w:fill="auto"/>
            <w:tcMar>
              <w:top w:w="0" w:type="dxa"/>
              <w:left w:w="108" w:type="dxa"/>
              <w:bottom w:w="0" w:type="dxa"/>
              <w:right w:w="108" w:type="dxa"/>
            </w:tcMar>
          </w:tcPr>
          <w:p w14:paraId="5526BC2D"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20</w:t>
            </w:r>
          </w:p>
        </w:tc>
        <w:tc>
          <w:tcPr>
            <w:tcW w:w="1101" w:type="dxa"/>
            <w:shd w:val="clear" w:color="auto" w:fill="auto"/>
            <w:tcMar>
              <w:top w:w="0" w:type="dxa"/>
              <w:left w:w="108" w:type="dxa"/>
              <w:bottom w:w="0" w:type="dxa"/>
              <w:right w:w="108" w:type="dxa"/>
            </w:tcMar>
          </w:tcPr>
          <w:p w14:paraId="4A0DDD71"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6.7</w:t>
            </w:r>
          </w:p>
        </w:tc>
      </w:tr>
      <w:tr w:rsidR="00F566BB" w14:paraId="1AFBEA57" w14:textId="77777777">
        <w:tc>
          <w:tcPr>
            <w:tcW w:w="421" w:type="dxa"/>
            <w:shd w:val="clear" w:color="auto" w:fill="auto"/>
            <w:tcMar>
              <w:top w:w="0" w:type="dxa"/>
              <w:left w:w="108" w:type="dxa"/>
              <w:bottom w:w="0" w:type="dxa"/>
              <w:right w:w="108" w:type="dxa"/>
            </w:tcMar>
          </w:tcPr>
          <w:p w14:paraId="2742EC67"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4D73FE4A"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75EF32A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26 - 40</w:t>
            </w:r>
          </w:p>
        </w:tc>
        <w:tc>
          <w:tcPr>
            <w:tcW w:w="1097" w:type="dxa"/>
            <w:shd w:val="clear" w:color="auto" w:fill="auto"/>
            <w:tcMar>
              <w:top w:w="0" w:type="dxa"/>
              <w:left w:w="108" w:type="dxa"/>
              <w:bottom w:w="0" w:type="dxa"/>
              <w:right w:w="108" w:type="dxa"/>
            </w:tcMar>
          </w:tcPr>
          <w:p w14:paraId="7477EFD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54</w:t>
            </w:r>
          </w:p>
        </w:tc>
        <w:tc>
          <w:tcPr>
            <w:tcW w:w="1101" w:type="dxa"/>
            <w:shd w:val="clear" w:color="auto" w:fill="auto"/>
            <w:tcMar>
              <w:top w:w="0" w:type="dxa"/>
              <w:left w:w="108" w:type="dxa"/>
              <w:bottom w:w="0" w:type="dxa"/>
              <w:right w:w="108" w:type="dxa"/>
            </w:tcMar>
          </w:tcPr>
          <w:p w14:paraId="3839C308"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18.0</w:t>
            </w:r>
          </w:p>
        </w:tc>
      </w:tr>
      <w:tr w:rsidR="00F566BB" w14:paraId="4CD7635C" w14:textId="77777777">
        <w:tc>
          <w:tcPr>
            <w:tcW w:w="421" w:type="dxa"/>
            <w:shd w:val="clear" w:color="auto" w:fill="auto"/>
            <w:tcMar>
              <w:top w:w="0" w:type="dxa"/>
              <w:left w:w="108" w:type="dxa"/>
              <w:bottom w:w="0" w:type="dxa"/>
              <w:right w:w="108" w:type="dxa"/>
            </w:tcMar>
          </w:tcPr>
          <w:p w14:paraId="4D59DCAD"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B73C738"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73AE782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41 - 60</w:t>
            </w:r>
          </w:p>
        </w:tc>
        <w:tc>
          <w:tcPr>
            <w:tcW w:w="1097" w:type="dxa"/>
            <w:shd w:val="clear" w:color="auto" w:fill="auto"/>
            <w:tcMar>
              <w:top w:w="0" w:type="dxa"/>
              <w:left w:w="108" w:type="dxa"/>
              <w:bottom w:w="0" w:type="dxa"/>
              <w:right w:w="108" w:type="dxa"/>
            </w:tcMar>
          </w:tcPr>
          <w:p w14:paraId="07451F1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123</w:t>
            </w:r>
          </w:p>
        </w:tc>
        <w:tc>
          <w:tcPr>
            <w:tcW w:w="1101" w:type="dxa"/>
            <w:shd w:val="clear" w:color="auto" w:fill="auto"/>
            <w:tcMar>
              <w:top w:w="0" w:type="dxa"/>
              <w:left w:w="108" w:type="dxa"/>
              <w:bottom w:w="0" w:type="dxa"/>
              <w:right w:w="108" w:type="dxa"/>
            </w:tcMar>
          </w:tcPr>
          <w:p w14:paraId="01C710AD"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14.0</w:t>
            </w:r>
          </w:p>
        </w:tc>
      </w:tr>
      <w:tr w:rsidR="00F566BB" w14:paraId="00682C1E" w14:textId="77777777">
        <w:tc>
          <w:tcPr>
            <w:tcW w:w="421" w:type="dxa"/>
            <w:shd w:val="clear" w:color="auto" w:fill="auto"/>
            <w:tcMar>
              <w:top w:w="0" w:type="dxa"/>
              <w:left w:w="108" w:type="dxa"/>
              <w:bottom w:w="0" w:type="dxa"/>
              <w:right w:w="108" w:type="dxa"/>
            </w:tcMar>
          </w:tcPr>
          <w:p w14:paraId="7E0BA832"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0408CF6"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676C8A83"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61 - 80</w:t>
            </w:r>
          </w:p>
        </w:tc>
        <w:tc>
          <w:tcPr>
            <w:tcW w:w="1097" w:type="dxa"/>
            <w:shd w:val="clear" w:color="auto" w:fill="auto"/>
            <w:tcMar>
              <w:top w:w="0" w:type="dxa"/>
              <w:left w:w="108" w:type="dxa"/>
              <w:bottom w:w="0" w:type="dxa"/>
              <w:right w:w="108" w:type="dxa"/>
            </w:tcMar>
          </w:tcPr>
          <w:p w14:paraId="4A0AB8ED"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90</w:t>
            </w:r>
          </w:p>
        </w:tc>
        <w:tc>
          <w:tcPr>
            <w:tcW w:w="1101" w:type="dxa"/>
            <w:shd w:val="clear" w:color="auto" w:fill="auto"/>
            <w:tcMar>
              <w:top w:w="0" w:type="dxa"/>
              <w:left w:w="108" w:type="dxa"/>
              <w:bottom w:w="0" w:type="dxa"/>
              <w:right w:w="108" w:type="dxa"/>
            </w:tcMar>
          </w:tcPr>
          <w:p w14:paraId="1865472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30.0</w:t>
            </w:r>
          </w:p>
        </w:tc>
      </w:tr>
      <w:tr w:rsidR="00F566BB" w14:paraId="67342D69" w14:textId="77777777">
        <w:tc>
          <w:tcPr>
            <w:tcW w:w="421" w:type="dxa"/>
            <w:shd w:val="clear" w:color="auto" w:fill="auto"/>
            <w:tcMar>
              <w:top w:w="0" w:type="dxa"/>
              <w:left w:w="108" w:type="dxa"/>
              <w:bottom w:w="0" w:type="dxa"/>
              <w:right w:w="108" w:type="dxa"/>
            </w:tcMar>
          </w:tcPr>
          <w:p w14:paraId="3771392A"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DAAD7EE"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6E2A74E3"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81</w:t>
            </w:r>
          </w:p>
        </w:tc>
        <w:tc>
          <w:tcPr>
            <w:tcW w:w="1097" w:type="dxa"/>
            <w:shd w:val="clear" w:color="auto" w:fill="auto"/>
            <w:tcMar>
              <w:top w:w="0" w:type="dxa"/>
              <w:left w:w="108" w:type="dxa"/>
              <w:bottom w:w="0" w:type="dxa"/>
              <w:right w:w="108" w:type="dxa"/>
            </w:tcMar>
          </w:tcPr>
          <w:p w14:paraId="6DD327D7"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13</w:t>
            </w:r>
          </w:p>
        </w:tc>
        <w:tc>
          <w:tcPr>
            <w:tcW w:w="1101" w:type="dxa"/>
            <w:shd w:val="clear" w:color="auto" w:fill="auto"/>
            <w:tcMar>
              <w:top w:w="0" w:type="dxa"/>
              <w:left w:w="108" w:type="dxa"/>
              <w:bottom w:w="0" w:type="dxa"/>
              <w:right w:w="108" w:type="dxa"/>
            </w:tcMar>
          </w:tcPr>
          <w:p w14:paraId="58AC5B37"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4.3</w:t>
            </w:r>
          </w:p>
        </w:tc>
      </w:tr>
      <w:tr w:rsidR="00F566BB" w14:paraId="71B18058" w14:textId="77777777">
        <w:tc>
          <w:tcPr>
            <w:tcW w:w="421" w:type="dxa"/>
            <w:shd w:val="clear" w:color="auto" w:fill="auto"/>
            <w:tcMar>
              <w:top w:w="0" w:type="dxa"/>
              <w:left w:w="108" w:type="dxa"/>
              <w:bottom w:w="0" w:type="dxa"/>
              <w:right w:w="108" w:type="dxa"/>
            </w:tcMar>
          </w:tcPr>
          <w:p w14:paraId="57BF0C94"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57527822"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1D79F8C"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1810869E"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4D091D2F" w14:textId="77777777" w:rsidR="00F566BB" w:rsidRDefault="00F566BB">
            <w:pPr>
              <w:spacing w:after="0" w:line="240" w:lineRule="auto"/>
              <w:jc w:val="center"/>
              <w:rPr>
                <w:rFonts w:ascii="Arial" w:hAnsi="Arial" w:cs="Arial"/>
                <w:sz w:val="20"/>
                <w:szCs w:val="20"/>
                <w:lang w:val="en-GB"/>
              </w:rPr>
            </w:pPr>
          </w:p>
        </w:tc>
      </w:tr>
      <w:tr w:rsidR="00F566BB" w14:paraId="47F78A18" w14:textId="77777777">
        <w:tc>
          <w:tcPr>
            <w:tcW w:w="421" w:type="dxa"/>
            <w:shd w:val="clear" w:color="auto" w:fill="auto"/>
            <w:tcMar>
              <w:top w:w="0" w:type="dxa"/>
              <w:left w:w="108" w:type="dxa"/>
              <w:bottom w:w="0" w:type="dxa"/>
              <w:right w:w="108" w:type="dxa"/>
            </w:tcMar>
          </w:tcPr>
          <w:p w14:paraId="41959BD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3895CB5"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School</w:t>
            </w:r>
          </w:p>
        </w:tc>
        <w:tc>
          <w:tcPr>
            <w:tcW w:w="1751" w:type="dxa"/>
            <w:shd w:val="clear" w:color="auto" w:fill="auto"/>
            <w:tcMar>
              <w:top w:w="0" w:type="dxa"/>
              <w:left w:w="108" w:type="dxa"/>
              <w:bottom w:w="0" w:type="dxa"/>
              <w:right w:w="108" w:type="dxa"/>
            </w:tcMar>
          </w:tcPr>
          <w:p w14:paraId="67B6430D"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Never</w:t>
            </w:r>
          </w:p>
        </w:tc>
        <w:tc>
          <w:tcPr>
            <w:tcW w:w="1097" w:type="dxa"/>
            <w:shd w:val="clear" w:color="auto" w:fill="auto"/>
            <w:tcMar>
              <w:top w:w="0" w:type="dxa"/>
              <w:left w:w="108" w:type="dxa"/>
              <w:bottom w:w="0" w:type="dxa"/>
              <w:right w:w="108" w:type="dxa"/>
            </w:tcMar>
          </w:tcPr>
          <w:p w14:paraId="56372582"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12</w:t>
            </w:r>
          </w:p>
        </w:tc>
        <w:tc>
          <w:tcPr>
            <w:tcW w:w="1101" w:type="dxa"/>
            <w:shd w:val="clear" w:color="auto" w:fill="auto"/>
            <w:tcMar>
              <w:top w:w="0" w:type="dxa"/>
              <w:left w:w="108" w:type="dxa"/>
              <w:bottom w:w="0" w:type="dxa"/>
              <w:right w:w="108" w:type="dxa"/>
            </w:tcMar>
          </w:tcPr>
          <w:p w14:paraId="1CA6D9A0"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4.0</w:t>
            </w:r>
          </w:p>
        </w:tc>
      </w:tr>
      <w:tr w:rsidR="00F566BB" w14:paraId="768548EE" w14:textId="77777777">
        <w:tc>
          <w:tcPr>
            <w:tcW w:w="421" w:type="dxa"/>
            <w:shd w:val="clear" w:color="auto" w:fill="auto"/>
            <w:tcMar>
              <w:top w:w="0" w:type="dxa"/>
              <w:left w:w="108" w:type="dxa"/>
              <w:bottom w:w="0" w:type="dxa"/>
              <w:right w:w="108" w:type="dxa"/>
            </w:tcMar>
          </w:tcPr>
          <w:p w14:paraId="7E7992A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18FD26DB"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42C86CF6"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xml:space="preserve">Primary </w:t>
            </w:r>
          </w:p>
        </w:tc>
        <w:tc>
          <w:tcPr>
            <w:tcW w:w="1097" w:type="dxa"/>
            <w:shd w:val="clear" w:color="auto" w:fill="auto"/>
            <w:tcMar>
              <w:top w:w="0" w:type="dxa"/>
              <w:left w:w="108" w:type="dxa"/>
              <w:bottom w:w="0" w:type="dxa"/>
              <w:right w:w="108" w:type="dxa"/>
            </w:tcMar>
          </w:tcPr>
          <w:p w14:paraId="1E08E532"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71</w:t>
            </w:r>
          </w:p>
        </w:tc>
        <w:tc>
          <w:tcPr>
            <w:tcW w:w="1101" w:type="dxa"/>
            <w:shd w:val="clear" w:color="auto" w:fill="auto"/>
            <w:tcMar>
              <w:top w:w="0" w:type="dxa"/>
              <w:left w:w="108" w:type="dxa"/>
              <w:bottom w:w="0" w:type="dxa"/>
              <w:right w:w="108" w:type="dxa"/>
            </w:tcMar>
          </w:tcPr>
          <w:p w14:paraId="564D821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23.7</w:t>
            </w:r>
          </w:p>
        </w:tc>
      </w:tr>
      <w:tr w:rsidR="00F566BB" w14:paraId="155EBC36" w14:textId="77777777">
        <w:tc>
          <w:tcPr>
            <w:tcW w:w="421" w:type="dxa"/>
            <w:shd w:val="clear" w:color="auto" w:fill="auto"/>
            <w:tcMar>
              <w:top w:w="0" w:type="dxa"/>
              <w:left w:w="108" w:type="dxa"/>
              <w:bottom w:w="0" w:type="dxa"/>
              <w:right w:w="108" w:type="dxa"/>
            </w:tcMar>
          </w:tcPr>
          <w:p w14:paraId="724BCDB7"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611FDE0A"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E960984"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Secondary</w:t>
            </w:r>
          </w:p>
        </w:tc>
        <w:tc>
          <w:tcPr>
            <w:tcW w:w="1097" w:type="dxa"/>
            <w:shd w:val="clear" w:color="auto" w:fill="auto"/>
            <w:tcMar>
              <w:top w:w="0" w:type="dxa"/>
              <w:left w:w="108" w:type="dxa"/>
              <w:bottom w:w="0" w:type="dxa"/>
              <w:right w:w="108" w:type="dxa"/>
            </w:tcMar>
          </w:tcPr>
          <w:p w14:paraId="7CF7C54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174</w:t>
            </w:r>
          </w:p>
        </w:tc>
        <w:tc>
          <w:tcPr>
            <w:tcW w:w="1101" w:type="dxa"/>
            <w:shd w:val="clear" w:color="auto" w:fill="auto"/>
            <w:tcMar>
              <w:top w:w="0" w:type="dxa"/>
              <w:left w:w="108" w:type="dxa"/>
              <w:bottom w:w="0" w:type="dxa"/>
              <w:right w:w="108" w:type="dxa"/>
            </w:tcMar>
          </w:tcPr>
          <w:p w14:paraId="4858E53A"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58.0</w:t>
            </w:r>
          </w:p>
        </w:tc>
      </w:tr>
      <w:tr w:rsidR="00F566BB" w14:paraId="766D02D1" w14:textId="77777777">
        <w:tc>
          <w:tcPr>
            <w:tcW w:w="421" w:type="dxa"/>
            <w:shd w:val="clear" w:color="auto" w:fill="auto"/>
            <w:tcMar>
              <w:top w:w="0" w:type="dxa"/>
              <w:left w:w="108" w:type="dxa"/>
              <w:bottom w:w="0" w:type="dxa"/>
              <w:right w:w="108" w:type="dxa"/>
            </w:tcMar>
          </w:tcPr>
          <w:p w14:paraId="6E672ACC"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6E1C362"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E11300A"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College or more</w:t>
            </w:r>
          </w:p>
        </w:tc>
        <w:tc>
          <w:tcPr>
            <w:tcW w:w="1097" w:type="dxa"/>
            <w:shd w:val="clear" w:color="auto" w:fill="auto"/>
            <w:tcMar>
              <w:top w:w="0" w:type="dxa"/>
              <w:left w:w="108" w:type="dxa"/>
              <w:bottom w:w="0" w:type="dxa"/>
              <w:right w:w="108" w:type="dxa"/>
            </w:tcMar>
          </w:tcPr>
          <w:p w14:paraId="146CB445"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43</w:t>
            </w:r>
          </w:p>
        </w:tc>
        <w:tc>
          <w:tcPr>
            <w:tcW w:w="1101" w:type="dxa"/>
            <w:shd w:val="clear" w:color="auto" w:fill="auto"/>
            <w:tcMar>
              <w:top w:w="0" w:type="dxa"/>
              <w:left w:w="108" w:type="dxa"/>
              <w:bottom w:w="0" w:type="dxa"/>
              <w:right w:w="108" w:type="dxa"/>
            </w:tcMar>
          </w:tcPr>
          <w:p w14:paraId="294C7D3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14.3</w:t>
            </w:r>
          </w:p>
        </w:tc>
      </w:tr>
      <w:tr w:rsidR="00F566BB" w14:paraId="5DE5D867" w14:textId="77777777">
        <w:tc>
          <w:tcPr>
            <w:tcW w:w="421" w:type="dxa"/>
            <w:shd w:val="clear" w:color="auto" w:fill="auto"/>
            <w:tcMar>
              <w:top w:w="0" w:type="dxa"/>
              <w:left w:w="108" w:type="dxa"/>
              <w:bottom w:w="0" w:type="dxa"/>
              <w:right w:w="108" w:type="dxa"/>
            </w:tcMar>
          </w:tcPr>
          <w:p w14:paraId="4F120994"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2066423"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4A3C3F5F"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0458033F"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3F81494D" w14:textId="77777777" w:rsidR="00F566BB" w:rsidRDefault="00F566BB">
            <w:pPr>
              <w:spacing w:after="0" w:line="240" w:lineRule="auto"/>
              <w:jc w:val="center"/>
              <w:rPr>
                <w:rFonts w:ascii="Arial" w:hAnsi="Arial" w:cs="Arial"/>
                <w:sz w:val="20"/>
                <w:szCs w:val="20"/>
                <w:lang w:val="en-GB"/>
              </w:rPr>
            </w:pPr>
          </w:p>
        </w:tc>
      </w:tr>
      <w:tr w:rsidR="00F566BB" w14:paraId="0DBF62BC" w14:textId="77777777">
        <w:tc>
          <w:tcPr>
            <w:tcW w:w="421" w:type="dxa"/>
            <w:shd w:val="clear" w:color="auto" w:fill="auto"/>
            <w:tcMar>
              <w:top w:w="0" w:type="dxa"/>
              <w:left w:w="108" w:type="dxa"/>
              <w:bottom w:w="0" w:type="dxa"/>
              <w:right w:w="108" w:type="dxa"/>
            </w:tcMar>
          </w:tcPr>
          <w:p w14:paraId="55ABC18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92D5222" w14:textId="0B0B54E5" w:rsidR="00F566BB" w:rsidRPr="0093695B" w:rsidRDefault="003E7922" w:rsidP="00E76EE6">
            <w:pPr>
              <w:spacing w:after="0" w:line="240" w:lineRule="auto"/>
              <w:jc w:val="both"/>
              <w:rPr>
                <w:lang w:val="en-GB"/>
              </w:rPr>
            </w:pPr>
            <w:r>
              <w:rPr>
                <w:rFonts w:ascii="Arial" w:hAnsi="Arial" w:cs="Arial"/>
                <w:sz w:val="20"/>
                <w:szCs w:val="20"/>
                <w:lang w:val="en-GB"/>
              </w:rPr>
              <w:t xml:space="preserve">Monthly per capita household income </w:t>
            </w:r>
          </w:p>
        </w:tc>
        <w:tc>
          <w:tcPr>
            <w:tcW w:w="1751" w:type="dxa"/>
            <w:shd w:val="clear" w:color="auto" w:fill="auto"/>
            <w:tcMar>
              <w:top w:w="0" w:type="dxa"/>
              <w:left w:w="108" w:type="dxa"/>
              <w:bottom w:w="0" w:type="dxa"/>
              <w:right w:w="108" w:type="dxa"/>
            </w:tcMar>
          </w:tcPr>
          <w:p w14:paraId="1AB4AB42"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406.00</w:t>
            </w:r>
          </w:p>
        </w:tc>
        <w:tc>
          <w:tcPr>
            <w:tcW w:w="1097" w:type="dxa"/>
            <w:shd w:val="clear" w:color="auto" w:fill="auto"/>
            <w:tcMar>
              <w:top w:w="0" w:type="dxa"/>
              <w:left w:w="108" w:type="dxa"/>
              <w:bottom w:w="0" w:type="dxa"/>
              <w:right w:w="108" w:type="dxa"/>
            </w:tcMar>
          </w:tcPr>
          <w:p w14:paraId="201AD2B4"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92</w:t>
            </w:r>
          </w:p>
        </w:tc>
        <w:tc>
          <w:tcPr>
            <w:tcW w:w="1101" w:type="dxa"/>
            <w:shd w:val="clear" w:color="auto" w:fill="auto"/>
            <w:tcMar>
              <w:top w:w="0" w:type="dxa"/>
              <w:left w:w="108" w:type="dxa"/>
              <w:bottom w:w="0" w:type="dxa"/>
              <w:right w:w="108" w:type="dxa"/>
            </w:tcMar>
          </w:tcPr>
          <w:p w14:paraId="4012010F" w14:textId="4CC47D0E" w:rsidR="00F566BB" w:rsidRDefault="00285DC9">
            <w:pPr>
              <w:spacing w:after="0" w:line="240" w:lineRule="auto"/>
              <w:jc w:val="center"/>
              <w:rPr>
                <w:rFonts w:ascii="Arial" w:hAnsi="Arial" w:cs="Arial"/>
                <w:sz w:val="20"/>
                <w:szCs w:val="20"/>
                <w:lang w:val="en-GB"/>
              </w:rPr>
            </w:pPr>
            <w:r>
              <w:rPr>
                <w:rFonts w:ascii="Arial" w:hAnsi="Arial" w:cs="Arial"/>
                <w:sz w:val="20"/>
                <w:szCs w:val="20"/>
                <w:lang w:val="en-GB"/>
              </w:rPr>
              <w:t>30.7</w:t>
            </w:r>
          </w:p>
        </w:tc>
      </w:tr>
      <w:tr w:rsidR="00F566BB" w14:paraId="425CC998" w14:textId="77777777">
        <w:tc>
          <w:tcPr>
            <w:tcW w:w="421" w:type="dxa"/>
            <w:shd w:val="clear" w:color="auto" w:fill="auto"/>
            <w:tcMar>
              <w:top w:w="0" w:type="dxa"/>
              <w:left w:w="108" w:type="dxa"/>
              <w:bottom w:w="0" w:type="dxa"/>
              <w:right w:w="108" w:type="dxa"/>
            </w:tcMar>
          </w:tcPr>
          <w:p w14:paraId="023B8850"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40E91983"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49849620"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&gt; 406.00</w:t>
            </w:r>
          </w:p>
        </w:tc>
        <w:tc>
          <w:tcPr>
            <w:tcW w:w="1097" w:type="dxa"/>
            <w:shd w:val="clear" w:color="auto" w:fill="auto"/>
            <w:tcMar>
              <w:top w:w="0" w:type="dxa"/>
              <w:left w:w="108" w:type="dxa"/>
              <w:bottom w:w="0" w:type="dxa"/>
              <w:right w:w="108" w:type="dxa"/>
            </w:tcMar>
          </w:tcPr>
          <w:p w14:paraId="7E802AC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180</w:t>
            </w:r>
          </w:p>
        </w:tc>
        <w:tc>
          <w:tcPr>
            <w:tcW w:w="1101" w:type="dxa"/>
            <w:shd w:val="clear" w:color="auto" w:fill="auto"/>
            <w:tcMar>
              <w:top w:w="0" w:type="dxa"/>
              <w:left w:w="108" w:type="dxa"/>
              <w:bottom w:w="0" w:type="dxa"/>
              <w:right w:w="108" w:type="dxa"/>
            </w:tcMar>
          </w:tcPr>
          <w:p w14:paraId="15F7113B" w14:textId="28FE4DD7" w:rsidR="00F566BB" w:rsidRDefault="00285DC9">
            <w:pPr>
              <w:spacing w:after="0" w:line="240" w:lineRule="auto"/>
              <w:jc w:val="center"/>
              <w:rPr>
                <w:rFonts w:ascii="Arial" w:hAnsi="Arial" w:cs="Arial"/>
                <w:sz w:val="20"/>
                <w:szCs w:val="20"/>
                <w:lang w:val="en-GB"/>
              </w:rPr>
            </w:pPr>
            <w:r>
              <w:rPr>
                <w:rFonts w:ascii="Arial" w:hAnsi="Arial" w:cs="Arial"/>
                <w:sz w:val="20"/>
                <w:szCs w:val="20"/>
                <w:lang w:val="en-GB"/>
              </w:rPr>
              <w:t>60.0</w:t>
            </w:r>
          </w:p>
        </w:tc>
      </w:tr>
      <w:tr w:rsidR="00F566BB" w14:paraId="2EC8C2A8" w14:textId="77777777">
        <w:tc>
          <w:tcPr>
            <w:tcW w:w="421" w:type="dxa"/>
            <w:shd w:val="clear" w:color="auto" w:fill="auto"/>
            <w:tcMar>
              <w:top w:w="0" w:type="dxa"/>
              <w:left w:w="108" w:type="dxa"/>
              <w:bottom w:w="0" w:type="dxa"/>
              <w:right w:w="108" w:type="dxa"/>
            </w:tcMar>
          </w:tcPr>
          <w:p w14:paraId="7CAE98CB"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51289603"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D0FCB15" w14:textId="3EFCFD15" w:rsidR="00F566BB" w:rsidRDefault="00E76EE6">
            <w:pPr>
              <w:spacing w:after="0" w:line="240" w:lineRule="auto"/>
              <w:jc w:val="both"/>
              <w:rPr>
                <w:rFonts w:ascii="Arial" w:hAnsi="Arial" w:cs="Arial"/>
                <w:sz w:val="20"/>
                <w:szCs w:val="20"/>
                <w:lang w:val="en-GB"/>
              </w:rPr>
            </w:pPr>
            <w:r>
              <w:rPr>
                <w:rFonts w:ascii="Arial" w:hAnsi="Arial" w:cs="Arial"/>
                <w:sz w:val="20"/>
                <w:szCs w:val="20"/>
                <w:lang w:val="en-GB"/>
              </w:rPr>
              <w:t>Not</w:t>
            </w:r>
            <w:r w:rsidR="00BC0FFA">
              <w:rPr>
                <w:rFonts w:ascii="Arial" w:hAnsi="Arial" w:cs="Arial"/>
                <w:sz w:val="20"/>
                <w:szCs w:val="20"/>
                <w:lang w:val="en-GB"/>
              </w:rPr>
              <w:t xml:space="preserve"> Available</w:t>
            </w:r>
            <w:r>
              <w:rPr>
                <w:rFonts w:ascii="Arial" w:hAnsi="Arial" w:cs="Arial"/>
                <w:sz w:val="20"/>
                <w:szCs w:val="20"/>
                <w:lang w:val="en-GB"/>
              </w:rPr>
              <w:t xml:space="preserve"> </w:t>
            </w:r>
          </w:p>
        </w:tc>
        <w:tc>
          <w:tcPr>
            <w:tcW w:w="1097" w:type="dxa"/>
            <w:shd w:val="clear" w:color="auto" w:fill="auto"/>
            <w:tcMar>
              <w:top w:w="0" w:type="dxa"/>
              <w:left w:w="108" w:type="dxa"/>
              <w:bottom w:w="0" w:type="dxa"/>
              <w:right w:w="108" w:type="dxa"/>
            </w:tcMar>
          </w:tcPr>
          <w:p w14:paraId="685DE437" w14:textId="77777777" w:rsidR="00F566BB" w:rsidRDefault="00E76EE6">
            <w:pPr>
              <w:spacing w:after="0" w:line="240" w:lineRule="auto"/>
              <w:jc w:val="center"/>
              <w:rPr>
                <w:rFonts w:ascii="Arial" w:hAnsi="Arial" w:cs="Arial"/>
                <w:sz w:val="20"/>
                <w:szCs w:val="20"/>
                <w:lang w:val="en-GB"/>
              </w:rPr>
            </w:pPr>
            <w:r>
              <w:rPr>
                <w:rFonts w:ascii="Arial" w:hAnsi="Arial" w:cs="Arial"/>
                <w:sz w:val="20"/>
                <w:szCs w:val="20"/>
                <w:lang w:val="en-GB"/>
              </w:rPr>
              <w:t>28</w:t>
            </w:r>
          </w:p>
          <w:p w14:paraId="01EE9DE1" w14:textId="460C7E81" w:rsidR="00E76EE6" w:rsidRDefault="00E76EE6">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3A2B6B86" w14:textId="4853CA02" w:rsidR="00F566BB" w:rsidRDefault="00285DC9">
            <w:pPr>
              <w:spacing w:after="0" w:line="240" w:lineRule="auto"/>
              <w:jc w:val="center"/>
              <w:rPr>
                <w:rFonts w:ascii="Arial" w:hAnsi="Arial" w:cs="Arial"/>
                <w:sz w:val="20"/>
                <w:szCs w:val="20"/>
                <w:lang w:val="en-GB"/>
              </w:rPr>
            </w:pPr>
            <w:r>
              <w:rPr>
                <w:rFonts w:ascii="Arial" w:hAnsi="Arial" w:cs="Arial"/>
                <w:sz w:val="20"/>
                <w:szCs w:val="20"/>
                <w:lang w:val="en-GB"/>
              </w:rPr>
              <w:t>9.3</w:t>
            </w:r>
          </w:p>
        </w:tc>
      </w:tr>
      <w:tr w:rsidR="00F566BB" w14:paraId="4265901D" w14:textId="77777777">
        <w:tc>
          <w:tcPr>
            <w:tcW w:w="421" w:type="dxa"/>
            <w:shd w:val="clear" w:color="auto" w:fill="auto"/>
            <w:tcMar>
              <w:top w:w="0" w:type="dxa"/>
              <w:left w:w="108" w:type="dxa"/>
              <w:bottom w:w="0" w:type="dxa"/>
              <w:right w:w="108" w:type="dxa"/>
            </w:tcMar>
          </w:tcPr>
          <w:p w14:paraId="66E082B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4E049973" w14:textId="4F42491C" w:rsidR="00F566BB" w:rsidRDefault="003E7922" w:rsidP="00E76EE6">
            <w:pPr>
              <w:spacing w:after="0" w:line="240" w:lineRule="auto"/>
              <w:jc w:val="both"/>
            </w:pPr>
            <w:r>
              <w:rPr>
                <w:rFonts w:ascii="Arial" w:hAnsi="Arial" w:cs="Arial"/>
                <w:sz w:val="20"/>
                <w:szCs w:val="20"/>
                <w:lang w:val="en-GB"/>
              </w:rPr>
              <w:t xml:space="preserve">Employed </w:t>
            </w:r>
          </w:p>
        </w:tc>
        <w:tc>
          <w:tcPr>
            <w:tcW w:w="1751" w:type="dxa"/>
            <w:shd w:val="clear" w:color="auto" w:fill="auto"/>
            <w:tcMar>
              <w:top w:w="0" w:type="dxa"/>
              <w:left w:w="108" w:type="dxa"/>
              <w:bottom w:w="0" w:type="dxa"/>
              <w:right w:w="108" w:type="dxa"/>
            </w:tcMar>
          </w:tcPr>
          <w:p w14:paraId="217FB63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xml:space="preserve">No </w:t>
            </w:r>
          </w:p>
        </w:tc>
        <w:tc>
          <w:tcPr>
            <w:tcW w:w="1097" w:type="dxa"/>
            <w:shd w:val="clear" w:color="auto" w:fill="auto"/>
            <w:tcMar>
              <w:top w:w="0" w:type="dxa"/>
              <w:left w:w="108" w:type="dxa"/>
              <w:bottom w:w="0" w:type="dxa"/>
              <w:right w:w="108" w:type="dxa"/>
            </w:tcMar>
          </w:tcPr>
          <w:p w14:paraId="3B7ECD06"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177</w:t>
            </w:r>
          </w:p>
        </w:tc>
        <w:tc>
          <w:tcPr>
            <w:tcW w:w="1101" w:type="dxa"/>
            <w:shd w:val="clear" w:color="auto" w:fill="auto"/>
            <w:tcMar>
              <w:top w:w="0" w:type="dxa"/>
              <w:left w:w="108" w:type="dxa"/>
              <w:bottom w:w="0" w:type="dxa"/>
              <w:right w:w="108" w:type="dxa"/>
            </w:tcMar>
          </w:tcPr>
          <w:p w14:paraId="0A8C45FC" w14:textId="3CFB8CD1" w:rsidR="00F566BB" w:rsidRDefault="00285DC9">
            <w:pPr>
              <w:spacing w:after="0" w:line="240" w:lineRule="auto"/>
              <w:jc w:val="center"/>
              <w:rPr>
                <w:rFonts w:ascii="Arial" w:hAnsi="Arial" w:cs="Arial"/>
                <w:sz w:val="20"/>
                <w:szCs w:val="20"/>
                <w:lang w:val="en-GB"/>
              </w:rPr>
            </w:pPr>
            <w:r>
              <w:rPr>
                <w:rFonts w:ascii="Arial" w:hAnsi="Arial" w:cs="Arial"/>
                <w:sz w:val="20"/>
                <w:szCs w:val="20"/>
                <w:lang w:val="en-GB"/>
              </w:rPr>
              <w:t>59.0</w:t>
            </w:r>
          </w:p>
        </w:tc>
      </w:tr>
      <w:tr w:rsidR="00F566BB" w14:paraId="06214184" w14:textId="77777777">
        <w:tc>
          <w:tcPr>
            <w:tcW w:w="421" w:type="dxa"/>
            <w:shd w:val="clear" w:color="auto" w:fill="auto"/>
            <w:tcMar>
              <w:top w:w="0" w:type="dxa"/>
              <w:left w:w="108" w:type="dxa"/>
              <w:bottom w:w="0" w:type="dxa"/>
              <w:right w:w="108" w:type="dxa"/>
            </w:tcMar>
          </w:tcPr>
          <w:p w14:paraId="4D5691E2"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D2773C8"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3194DBDA"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Yes</w:t>
            </w:r>
          </w:p>
          <w:p w14:paraId="3D91699E" w14:textId="3AF612C6" w:rsidR="00E76EE6" w:rsidRDefault="00C42C07">
            <w:pPr>
              <w:spacing w:after="0" w:line="240" w:lineRule="auto"/>
              <w:jc w:val="both"/>
              <w:rPr>
                <w:rFonts w:ascii="Arial" w:hAnsi="Arial" w:cs="Arial"/>
                <w:sz w:val="20"/>
                <w:szCs w:val="20"/>
                <w:lang w:val="en-GB"/>
              </w:rPr>
            </w:pPr>
            <w:r>
              <w:rPr>
                <w:rFonts w:ascii="Arial" w:hAnsi="Arial" w:cs="Arial"/>
                <w:sz w:val="20"/>
                <w:szCs w:val="20"/>
                <w:lang w:val="en-GB"/>
              </w:rPr>
              <w:t>Not A</w:t>
            </w:r>
            <w:r w:rsidR="00E76EE6">
              <w:rPr>
                <w:rFonts w:ascii="Arial" w:hAnsi="Arial" w:cs="Arial"/>
                <w:sz w:val="20"/>
                <w:szCs w:val="20"/>
                <w:lang w:val="en-GB"/>
              </w:rPr>
              <w:t>pplicable</w:t>
            </w:r>
            <w:r w:rsidR="00E76EE6" w:rsidRPr="00E53514">
              <w:rPr>
                <w:rFonts w:ascii="Arial" w:hAnsi="Arial" w:cs="Arial"/>
                <w:sz w:val="20"/>
                <w:szCs w:val="20"/>
                <w:vertAlign w:val="superscript"/>
                <w:lang w:val="en-GB"/>
              </w:rPr>
              <w:t>a</w:t>
            </w:r>
          </w:p>
        </w:tc>
        <w:tc>
          <w:tcPr>
            <w:tcW w:w="1097" w:type="dxa"/>
            <w:shd w:val="clear" w:color="auto" w:fill="auto"/>
            <w:tcMar>
              <w:top w:w="0" w:type="dxa"/>
              <w:left w:w="108" w:type="dxa"/>
              <w:bottom w:w="0" w:type="dxa"/>
              <w:right w:w="108" w:type="dxa"/>
            </w:tcMar>
          </w:tcPr>
          <w:p w14:paraId="28EC75E3"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117</w:t>
            </w:r>
          </w:p>
          <w:p w14:paraId="0E8DA173" w14:textId="12733ECA" w:rsidR="00E76EE6" w:rsidRDefault="00E76EE6">
            <w:pPr>
              <w:spacing w:after="0" w:line="240" w:lineRule="auto"/>
              <w:jc w:val="center"/>
              <w:rPr>
                <w:rFonts w:ascii="Arial" w:hAnsi="Arial" w:cs="Arial"/>
                <w:sz w:val="20"/>
                <w:szCs w:val="20"/>
                <w:lang w:val="en-GB"/>
              </w:rPr>
            </w:pPr>
            <w:r>
              <w:rPr>
                <w:rFonts w:ascii="Arial" w:hAnsi="Arial" w:cs="Arial"/>
                <w:sz w:val="20"/>
                <w:szCs w:val="20"/>
                <w:lang w:val="en-GB"/>
              </w:rPr>
              <w:t>6</w:t>
            </w:r>
          </w:p>
        </w:tc>
        <w:tc>
          <w:tcPr>
            <w:tcW w:w="1101" w:type="dxa"/>
            <w:shd w:val="clear" w:color="auto" w:fill="auto"/>
            <w:tcMar>
              <w:top w:w="0" w:type="dxa"/>
              <w:left w:w="108" w:type="dxa"/>
              <w:bottom w:w="0" w:type="dxa"/>
              <w:right w:w="108" w:type="dxa"/>
            </w:tcMar>
          </w:tcPr>
          <w:p w14:paraId="182D5070" w14:textId="1955F902" w:rsidR="00E76EE6" w:rsidRDefault="00285DC9">
            <w:pPr>
              <w:spacing w:after="0" w:line="240" w:lineRule="auto"/>
              <w:jc w:val="center"/>
              <w:rPr>
                <w:rFonts w:ascii="Arial" w:hAnsi="Arial" w:cs="Arial"/>
                <w:sz w:val="20"/>
                <w:szCs w:val="20"/>
                <w:lang w:val="en-GB"/>
              </w:rPr>
            </w:pPr>
            <w:r>
              <w:rPr>
                <w:rFonts w:ascii="Arial" w:hAnsi="Arial" w:cs="Arial"/>
                <w:sz w:val="20"/>
                <w:szCs w:val="20"/>
                <w:lang w:val="en-GB"/>
              </w:rPr>
              <w:t>39.0</w:t>
            </w:r>
          </w:p>
          <w:p w14:paraId="6A778474" w14:textId="46AC7F6C" w:rsidR="00285DC9" w:rsidRDefault="00285DC9">
            <w:pPr>
              <w:spacing w:after="0" w:line="240" w:lineRule="auto"/>
              <w:jc w:val="center"/>
              <w:rPr>
                <w:rFonts w:ascii="Arial" w:hAnsi="Arial" w:cs="Arial"/>
                <w:sz w:val="20"/>
                <w:szCs w:val="20"/>
                <w:lang w:val="en-GB"/>
              </w:rPr>
            </w:pPr>
            <w:r>
              <w:rPr>
                <w:rFonts w:ascii="Arial" w:hAnsi="Arial" w:cs="Arial"/>
                <w:sz w:val="20"/>
                <w:szCs w:val="20"/>
                <w:lang w:val="en-GB"/>
              </w:rPr>
              <w:t>2.0</w:t>
            </w:r>
          </w:p>
        </w:tc>
      </w:tr>
      <w:tr w:rsidR="00F566BB" w14:paraId="2E6B4BE7" w14:textId="77777777">
        <w:tc>
          <w:tcPr>
            <w:tcW w:w="421" w:type="dxa"/>
            <w:shd w:val="clear" w:color="auto" w:fill="auto"/>
            <w:tcMar>
              <w:top w:w="0" w:type="dxa"/>
              <w:left w:w="108" w:type="dxa"/>
              <w:bottom w:w="0" w:type="dxa"/>
              <w:right w:w="108" w:type="dxa"/>
            </w:tcMar>
          </w:tcPr>
          <w:p w14:paraId="44DB2398"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5F1525D"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35F192F3"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0F9F53F7"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6E64DC7B" w14:textId="77777777" w:rsidR="00F566BB" w:rsidRDefault="00F566BB">
            <w:pPr>
              <w:spacing w:after="0" w:line="240" w:lineRule="auto"/>
              <w:jc w:val="center"/>
              <w:rPr>
                <w:rFonts w:ascii="Arial" w:hAnsi="Arial" w:cs="Arial"/>
                <w:sz w:val="20"/>
                <w:szCs w:val="20"/>
                <w:lang w:val="en-GB"/>
              </w:rPr>
            </w:pPr>
          </w:p>
        </w:tc>
      </w:tr>
      <w:tr w:rsidR="00F566BB" w14:paraId="2A467C6E" w14:textId="77777777">
        <w:tc>
          <w:tcPr>
            <w:tcW w:w="421" w:type="dxa"/>
            <w:shd w:val="clear" w:color="auto" w:fill="auto"/>
            <w:tcMar>
              <w:top w:w="0" w:type="dxa"/>
              <w:left w:w="108" w:type="dxa"/>
              <w:bottom w:w="0" w:type="dxa"/>
              <w:right w:w="108" w:type="dxa"/>
            </w:tcMar>
          </w:tcPr>
          <w:p w14:paraId="654BA213"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195A5D8"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Previous hearing assessment</w:t>
            </w:r>
          </w:p>
        </w:tc>
        <w:tc>
          <w:tcPr>
            <w:tcW w:w="1751" w:type="dxa"/>
            <w:shd w:val="clear" w:color="auto" w:fill="auto"/>
            <w:tcMar>
              <w:top w:w="0" w:type="dxa"/>
              <w:left w:w="108" w:type="dxa"/>
              <w:bottom w:w="0" w:type="dxa"/>
              <w:right w:w="108" w:type="dxa"/>
            </w:tcMar>
          </w:tcPr>
          <w:p w14:paraId="05081B60"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xml:space="preserve">No </w:t>
            </w:r>
          </w:p>
        </w:tc>
        <w:tc>
          <w:tcPr>
            <w:tcW w:w="1097" w:type="dxa"/>
            <w:shd w:val="clear" w:color="auto" w:fill="auto"/>
            <w:tcMar>
              <w:top w:w="0" w:type="dxa"/>
              <w:left w:w="108" w:type="dxa"/>
              <w:bottom w:w="0" w:type="dxa"/>
              <w:right w:w="108" w:type="dxa"/>
            </w:tcMar>
          </w:tcPr>
          <w:p w14:paraId="230EE56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118</w:t>
            </w:r>
          </w:p>
        </w:tc>
        <w:tc>
          <w:tcPr>
            <w:tcW w:w="1101" w:type="dxa"/>
            <w:shd w:val="clear" w:color="auto" w:fill="auto"/>
            <w:tcMar>
              <w:top w:w="0" w:type="dxa"/>
              <w:left w:w="108" w:type="dxa"/>
              <w:bottom w:w="0" w:type="dxa"/>
              <w:right w:w="108" w:type="dxa"/>
            </w:tcMar>
          </w:tcPr>
          <w:p w14:paraId="0D845F3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39.3</w:t>
            </w:r>
          </w:p>
        </w:tc>
      </w:tr>
      <w:tr w:rsidR="00F566BB" w14:paraId="4693D7D3" w14:textId="77777777">
        <w:tc>
          <w:tcPr>
            <w:tcW w:w="421" w:type="dxa"/>
            <w:shd w:val="clear" w:color="auto" w:fill="auto"/>
            <w:tcMar>
              <w:top w:w="0" w:type="dxa"/>
              <w:left w:w="108" w:type="dxa"/>
              <w:bottom w:w="0" w:type="dxa"/>
              <w:right w:w="108" w:type="dxa"/>
            </w:tcMar>
          </w:tcPr>
          <w:p w14:paraId="6D20568F"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CA59A8C"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4826A43B"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Yes</w:t>
            </w:r>
          </w:p>
        </w:tc>
        <w:tc>
          <w:tcPr>
            <w:tcW w:w="1097" w:type="dxa"/>
            <w:shd w:val="clear" w:color="auto" w:fill="auto"/>
            <w:tcMar>
              <w:top w:w="0" w:type="dxa"/>
              <w:left w:w="108" w:type="dxa"/>
              <w:bottom w:w="0" w:type="dxa"/>
              <w:right w:w="108" w:type="dxa"/>
            </w:tcMar>
          </w:tcPr>
          <w:p w14:paraId="0D774E31"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182</w:t>
            </w:r>
          </w:p>
        </w:tc>
        <w:tc>
          <w:tcPr>
            <w:tcW w:w="1101" w:type="dxa"/>
            <w:shd w:val="clear" w:color="auto" w:fill="auto"/>
            <w:tcMar>
              <w:top w:w="0" w:type="dxa"/>
              <w:left w:w="108" w:type="dxa"/>
              <w:bottom w:w="0" w:type="dxa"/>
              <w:right w:w="108" w:type="dxa"/>
            </w:tcMar>
          </w:tcPr>
          <w:p w14:paraId="34FF70B6"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60.7</w:t>
            </w:r>
          </w:p>
        </w:tc>
      </w:tr>
      <w:tr w:rsidR="00F566BB" w14:paraId="6B053763" w14:textId="77777777">
        <w:tc>
          <w:tcPr>
            <w:tcW w:w="421" w:type="dxa"/>
            <w:shd w:val="clear" w:color="auto" w:fill="auto"/>
            <w:tcMar>
              <w:top w:w="0" w:type="dxa"/>
              <w:left w:w="108" w:type="dxa"/>
              <w:bottom w:w="0" w:type="dxa"/>
              <w:right w:w="108" w:type="dxa"/>
            </w:tcMar>
          </w:tcPr>
          <w:p w14:paraId="30CB8E19"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C1723C3"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6EC398AC"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60C4FE76" w14:textId="77777777" w:rsidR="00F566BB" w:rsidRDefault="00F566BB">
            <w:pPr>
              <w:spacing w:after="0" w:line="240" w:lineRule="auto"/>
              <w:jc w:val="both"/>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0062D800" w14:textId="77777777" w:rsidR="00F566BB" w:rsidRDefault="00F566BB">
            <w:pPr>
              <w:spacing w:after="0" w:line="240" w:lineRule="auto"/>
              <w:jc w:val="both"/>
              <w:rPr>
                <w:rFonts w:ascii="Arial" w:hAnsi="Arial" w:cs="Arial"/>
                <w:sz w:val="20"/>
                <w:szCs w:val="20"/>
                <w:lang w:val="en-GB"/>
              </w:rPr>
            </w:pPr>
          </w:p>
        </w:tc>
      </w:tr>
      <w:tr w:rsidR="00F566BB" w14:paraId="122F1E16" w14:textId="77777777">
        <w:tc>
          <w:tcPr>
            <w:tcW w:w="421" w:type="dxa"/>
            <w:shd w:val="clear" w:color="auto" w:fill="auto"/>
            <w:tcMar>
              <w:top w:w="0" w:type="dxa"/>
              <w:left w:w="108" w:type="dxa"/>
              <w:bottom w:w="0" w:type="dxa"/>
              <w:right w:w="108" w:type="dxa"/>
            </w:tcMar>
          </w:tcPr>
          <w:p w14:paraId="422AC46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7DBE94B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Touchscreen mobile use previous to study</w:t>
            </w:r>
          </w:p>
        </w:tc>
        <w:tc>
          <w:tcPr>
            <w:tcW w:w="1751" w:type="dxa"/>
            <w:shd w:val="clear" w:color="auto" w:fill="auto"/>
            <w:tcMar>
              <w:top w:w="0" w:type="dxa"/>
              <w:left w:w="108" w:type="dxa"/>
              <w:bottom w:w="0" w:type="dxa"/>
              <w:right w:w="108" w:type="dxa"/>
            </w:tcMar>
          </w:tcPr>
          <w:p w14:paraId="135CFC44"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No</w:t>
            </w:r>
          </w:p>
        </w:tc>
        <w:tc>
          <w:tcPr>
            <w:tcW w:w="1097" w:type="dxa"/>
            <w:shd w:val="clear" w:color="auto" w:fill="auto"/>
            <w:tcMar>
              <w:top w:w="0" w:type="dxa"/>
              <w:left w:w="108" w:type="dxa"/>
              <w:bottom w:w="0" w:type="dxa"/>
              <w:right w:w="108" w:type="dxa"/>
            </w:tcMar>
          </w:tcPr>
          <w:p w14:paraId="71467BDD"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105</w:t>
            </w:r>
          </w:p>
        </w:tc>
        <w:tc>
          <w:tcPr>
            <w:tcW w:w="1101" w:type="dxa"/>
            <w:shd w:val="clear" w:color="auto" w:fill="auto"/>
            <w:tcMar>
              <w:top w:w="0" w:type="dxa"/>
              <w:left w:w="108" w:type="dxa"/>
              <w:bottom w:w="0" w:type="dxa"/>
              <w:right w:w="108" w:type="dxa"/>
            </w:tcMar>
          </w:tcPr>
          <w:p w14:paraId="380AD235"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35.0</w:t>
            </w:r>
          </w:p>
        </w:tc>
      </w:tr>
      <w:tr w:rsidR="00F566BB" w14:paraId="24AF7900" w14:textId="77777777">
        <w:tc>
          <w:tcPr>
            <w:tcW w:w="4973" w:type="dxa"/>
            <w:gridSpan w:val="2"/>
            <w:shd w:val="clear" w:color="auto" w:fill="auto"/>
            <w:tcMar>
              <w:top w:w="0" w:type="dxa"/>
              <w:left w:w="108" w:type="dxa"/>
              <w:bottom w:w="0" w:type="dxa"/>
              <w:right w:w="108" w:type="dxa"/>
            </w:tcMar>
          </w:tcPr>
          <w:p w14:paraId="34A1FBDF"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45487799"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Yes</w:t>
            </w:r>
          </w:p>
        </w:tc>
        <w:tc>
          <w:tcPr>
            <w:tcW w:w="1097" w:type="dxa"/>
            <w:shd w:val="clear" w:color="auto" w:fill="auto"/>
            <w:tcMar>
              <w:top w:w="0" w:type="dxa"/>
              <w:left w:w="108" w:type="dxa"/>
              <w:bottom w:w="0" w:type="dxa"/>
              <w:right w:w="108" w:type="dxa"/>
            </w:tcMar>
          </w:tcPr>
          <w:p w14:paraId="0820FD68"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195</w:t>
            </w:r>
          </w:p>
        </w:tc>
        <w:tc>
          <w:tcPr>
            <w:tcW w:w="1101" w:type="dxa"/>
            <w:shd w:val="clear" w:color="auto" w:fill="auto"/>
            <w:tcMar>
              <w:top w:w="0" w:type="dxa"/>
              <w:left w:w="108" w:type="dxa"/>
              <w:bottom w:w="0" w:type="dxa"/>
              <w:right w:w="108" w:type="dxa"/>
            </w:tcMar>
          </w:tcPr>
          <w:p w14:paraId="74A62391"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65.0</w:t>
            </w:r>
          </w:p>
        </w:tc>
      </w:tr>
      <w:tr w:rsidR="00F566BB" w14:paraId="7B1BD4CE" w14:textId="77777777">
        <w:tc>
          <w:tcPr>
            <w:tcW w:w="4973" w:type="dxa"/>
            <w:gridSpan w:val="2"/>
            <w:shd w:val="clear" w:color="auto" w:fill="auto"/>
            <w:tcMar>
              <w:top w:w="0" w:type="dxa"/>
              <w:left w:w="108" w:type="dxa"/>
              <w:bottom w:w="0" w:type="dxa"/>
              <w:right w:w="108" w:type="dxa"/>
            </w:tcMar>
          </w:tcPr>
          <w:p w14:paraId="7AC1AA45"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72AE1EE3"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1CE3D431"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6B501AAA" w14:textId="77777777" w:rsidR="00F566BB" w:rsidRDefault="00F566BB">
            <w:pPr>
              <w:spacing w:after="0" w:line="240" w:lineRule="auto"/>
              <w:jc w:val="center"/>
              <w:rPr>
                <w:rFonts w:ascii="Arial" w:hAnsi="Arial" w:cs="Arial"/>
                <w:sz w:val="20"/>
                <w:szCs w:val="20"/>
                <w:lang w:val="en-GB"/>
              </w:rPr>
            </w:pPr>
          </w:p>
        </w:tc>
      </w:tr>
      <w:tr w:rsidR="00F566BB" w14:paraId="4A17B6A3" w14:textId="77777777">
        <w:tc>
          <w:tcPr>
            <w:tcW w:w="4973" w:type="dxa"/>
            <w:gridSpan w:val="2"/>
            <w:shd w:val="clear" w:color="auto" w:fill="auto"/>
            <w:tcMar>
              <w:top w:w="0" w:type="dxa"/>
              <w:left w:w="108" w:type="dxa"/>
              <w:bottom w:w="0" w:type="dxa"/>
              <w:right w:w="108" w:type="dxa"/>
            </w:tcMar>
          </w:tcPr>
          <w:p w14:paraId="75BFD626"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5B875E9F"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7345EC79"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5C8DE1AE" w14:textId="77777777" w:rsidR="00F566BB" w:rsidRDefault="00F566BB">
            <w:pPr>
              <w:spacing w:after="0" w:line="240" w:lineRule="auto"/>
              <w:jc w:val="center"/>
              <w:rPr>
                <w:rFonts w:ascii="Arial" w:hAnsi="Arial" w:cs="Arial"/>
                <w:sz w:val="20"/>
                <w:szCs w:val="20"/>
                <w:lang w:val="en-GB"/>
              </w:rPr>
            </w:pPr>
          </w:p>
        </w:tc>
      </w:tr>
      <w:tr w:rsidR="00F566BB" w14:paraId="3B17D753" w14:textId="77777777">
        <w:tc>
          <w:tcPr>
            <w:tcW w:w="4973" w:type="dxa"/>
            <w:gridSpan w:val="2"/>
            <w:shd w:val="clear" w:color="auto" w:fill="auto"/>
            <w:tcMar>
              <w:top w:w="0" w:type="dxa"/>
              <w:left w:w="108" w:type="dxa"/>
              <w:bottom w:w="0" w:type="dxa"/>
              <w:right w:w="108" w:type="dxa"/>
            </w:tcMar>
          </w:tcPr>
          <w:p w14:paraId="0AC670AC" w14:textId="77777777" w:rsidR="00F566BB" w:rsidRDefault="003E7922">
            <w:pPr>
              <w:spacing w:after="0" w:line="240" w:lineRule="auto"/>
              <w:jc w:val="both"/>
            </w:pPr>
            <w:r>
              <w:rPr>
                <w:rFonts w:ascii="Arial" w:hAnsi="Arial" w:cs="Arial"/>
                <w:b/>
                <w:sz w:val="20"/>
                <w:szCs w:val="20"/>
                <w:lang w:val="en-GB"/>
              </w:rPr>
              <w:t>Children (≤ 14 years) = 40</w:t>
            </w:r>
          </w:p>
        </w:tc>
        <w:tc>
          <w:tcPr>
            <w:tcW w:w="1751" w:type="dxa"/>
            <w:shd w:val="clear" w:color="auto" w:fill="auto"/>
            <w:tcMar>
              <w:top w:w="0" w:type="dxa"/>
              <w:left w:w="108" w:type="dxa"/>
              <w:bottom w:w="0" w:type="dxa"/>
              <w:right w:w="108" w:type="dxa"/>
            </w:tcMar>
          </w:tcPr>
          <w:p w14:paraId="79DD27B6"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344957EB"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7CBEB44D" w14:textId="77777777" w:rsidR="00F566BB" w:rsidRDefault="00F566BB">
            <w:pPr>
              <w:spacing w:after="0" w:line="240" w:lineRule="auto"/>
              <w:jc w:val="center"/>
              <w:rPr>
                <w:rFonts w:ascii="Arial" w:hAnsi="Arial" w:cs="Arial"/>
                <w:sz w:val="20"/>
                <w:szCs w:val="20"/>
                <w:lang w:val="en-GB"/>
              </w:rPr>
            </w:pPr>
          </w:p>
        </w:tc>
      </w:tr>
      <w:tr w:rsidR="00F566BB" w14:paraId="69227157" w14:textId="77777777">
        <w:tc>
          <w:tcPr>
            <w:tcW w:w="421" w:type="dxa"/>
            <w:shd w:val="clear" w:color="auto" w:fill="auto"/>
            <w:tcMar>
              <w:top w:w="0" w:type="dxa"/>
              <w:left w:w="108" w:type="dxa"/>
              <w:bottom w:w="0" w:type="dxa"/>
              <w:right w:w="108" w:type="dxa"/>
            </w:tcMar>
          </w:tcPr>
          <w:p w14:paraId="1CAC4D9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192A5E4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Sex</w:t>
            </w:r>
          </w:p>
        </w:tc>
        <w:tc>
          <w:tcPr>
            <w:tcW w:w="1751" w:type="dxa"/>
            <w:shd w:val="clear" w:color="auto" w:fill="auto"/>
            <w:tcMar>
              <w:top w:w="0" w:type="dxa"/>
              <w:left w:w="108" w:type="dxa"/>
              <w:bottom w:w="0" w:type="dxa"/>
              <w:right w:w="108" w:type="dxa"/>
            </w:tcMar>
          </w:tcPr>
          <w:p w14:paraId="0970506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Male</w:t>
            </w:r>
          </w:p>
        </w:tc>
        <w:tc>
          <w:tcPr>
            <w:tcW w:w="1097" w:type="dxa"/>
            <w:shd w:val="clear" w:color="auto" w:fill="auto"/>
            <w:tcMar>
              <w:top w:w="0" w:type="dxa"/>
              <w:left w:w="108" w:type="dxa"/>
              <w:bottom w:w="0" w:type="dxa"/>
              <w:right w:w="108" w:type="dxa"/>
            </w:tcMar>
          </w:tcPr>
          <w:p w14:paraId="34C9E54D"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18</w:t>
            </w:r>
          </w:p>
        </w:tc>
        <w:tc>
          <w:tcPr>
            <w:tcW w:w="1101" w:type="dxa"/>
            <w:shd w:val="clear" w:color="auto" w:fill="auto"/>
            <w:tcMar>
              <w:top w:w="0" w:type="dxa"/>
              <w:left w:w="108" w:type="dxa"/>
              <w:bottom w:w="0" w:type="dxa"/>
              <w:right w:w="108" w:type="dxa"/>
            </w:tcMar>
          </w:tcPr>
          <w:p w14:paraId="406E78F0"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45.0</w:t>
            </w:r>
          </w:p>
        </w:tc>
      </w:tr>
      <w:tr w:rsidR="00F566BB" w14:paraId="68274B26" w14:textId="77777777">
        <w:tc>
          <w:tcPr>
            <w:tcW w:w="421" w:type="dxa"/>
            <w:shd w:val="clear" w:color="auto" w:fill="auto"/>
            <w:tcMar>
              <w:top w:w="0" w:type="dxa"/>
              <w:left w:w="108" w:type="dxa"/>
              <w:bottom w:w="0" w:type="dxa"/>
              <w:right w:w="108" w:type="dxa"/>
            </w:tcMar>
          </w:tcPr>
          <w:p w14:paraId="696314DC"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1924183C"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8C2873F"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Female</w:t>
            </w:r>
          </w:p>
        </w:tc>
        <w:tc>
          <w:tcPr>
            <w:tcW w:w="1097" w:type="dxa"/>
            <w:shd w:val="clear" w:color="auto" w:fill="auto"/>
            <w:tcMar>
              <w:top w:w="0" w:type="dxa"/>
              <w:left w:w="108" w:type="dxa"/>
              <w:bottom w:w="0" w:type="dxa"/>
              <w:right w:w="108" w:type="dxa"/>
            </w:tcMar>
          </w:tcPr>
          <w:p w14:paraId="79CB405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22</w:t>
            </w:r>
          </w:p>
        </w:tc>
        <w:tc>
          <w:tcPr>
            <w:tcW w:w="1101" w:type="dxa"/>
            <w:shd w:val="clear" w:color="auto" w:fill="auto"/>
            <w:tcMar>
              <w:top w:w="0" w:type="dxa"/>
              <w:left w:w="108" w:type="dxa"/>
              <w:bottom w:w="0" w:type="dxa"/>
              <w:right w:w="108" w:type="dxa"/>
            </w:tcMar>
          </w:tcPr>
          <w:p w14:paraId="0571571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55.0</w:t>
            </w:r>
          </w:p>
        </w:tc>
      </w:tr>
      <w:tr w:rsidR="00F566BB" w14:paraId="23205DF5" w14:textId="77777777">
        <w:tc>
          <w:tcPr>
            <w:tcW w:w="421" w:type="dxa"/>
            <w:shd w:val="clear" w:color="auto" w:fill="auto"/>
            <w:tcMar>
              <w:top w:w="0" w:type="dxa"/>
              <w:left w:w="108" w:type="dxa"/>
              <w:bottom w:w="0" w:type="dxa"/>
              <w:right w:w="108" w:type="dxa"/>
            </w:tcMar>
          </w:tcPr>
          <w:p w14:paraId="467ACE51"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7049C746"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596EBE11"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087E72E9"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760B1B39" w14:textId="77777777" w:rsidR="00F566BB" w:rsidRDefault="00F566BB">
            <w:pPr>
              <w:spacing w:after="0" w:line="240" w:lineRule="auto"/>
              <w:jc w:val="center"/>
              <w:rPr>
                <w:rFonts w:ascii="Arial" w:hAnsi="Arial" w:cs="Arial"/>
                <w:sz w:val="20"/>
                <w:szCs w:val="20"/>
                <w:lang w:val="en-GB"/>
              </w:rPr>
            </w:pPr>
          </w:p>
        </w:tc>
      </w:tr>
      <w:tr w:rsidR="00F566BB" w14:paraId="03E2AAFE" w14:textId="77777777">
        <w:tc>
          <w:tcPr>
            <w:tcW w:w="421" w:type="dxa"/>
            <w:shd w:val="clear" w:color="auto" w:fill="auto"/>
            <w:tcMar>
              <w:top w:w="0" w:type="dxa"/>
              <w:left w:w="108" w:type="dxa"/>
              <w:bottom w:w="0" w:type="dxa"/>
              <w:right w:w="108" w:type="dxa"/>
            </w:tcMar>
          </w:tcPr>
          <w:p w14:paraId="2BC14A69"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1505FC8"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Age</w:t>
            </w:r>
          </w:p>
        </w:tc>
        <w:tc>
          <w:tcPr>
            <w:tcW w:w="1751" w:type="dxa"/>
            <w:shd w:val="clear" w:color="auto" w:fill="auto"/>
            <w:tcMar>
              <w:top w:w="0" w:type="dxa"/>
              <w:left w:w="108" w:type="dxa"/>
              <w:bottom w:w="0" w:type="dxa"/>
              <w:right w:w="108" w:type="dxa"/>
            </w:tcMar>
          </w:tcPr>
          <w:p w14:paraId="737759FD"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7</w:t>
            </w:r>
          </w:p>
        </w:tc>
        <w:tc>
          <w:tcPr>
            <w:tcW w:w="1097" w:type="dxa"/>
            <w:shd w:val="clear" w:color="auto" w:fill="auto"/>
            <w:tcMar>
              <w:top w:w="0" w:type="dxa"/>
              <w:left w:w="108" w:type="dxa"/>
              <w:bottom w:w="0" w:type="dxa"/>
              <w:right w:w="108" w:type="dxa"/>
            </w:tcMar>
          </w:tcPr>
          <w:p w14:paraId="44C4330D"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11</w:t>
            </w:r>
          </w:p>
        </w:tc>
        <w:tc>
          <w:tcPr>
            <w:tcW w:w="1101" w:type="dxa"/>
            <w:shd w:val="clear" w:color="auto" w:fill="auto"/>
            <w:tcMar>
              <w:top w:w="0" w:type="dxa"/>
              <w:left w:w="108" w:type="dxa"/>
              <w:bottom w:w="0" w:type="dxa"/>
              <w:right w:w="108" w:type="dxa"/>
            </w:tcMar>
          </w:tcPr>
          <w:p w14:paraId="35E7422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27.5</w:t>
            </w:r>
          </w:p>
        </w:tc>
      </w:tr>
      <w:tr w:rsidR="00F566BB" w14:paraId="7A8481CC" w14:textId="77777777">
        <w:tc>
          <w:tcPr>
            <w:tcW w:w="421" w:type="dxa"/>
            <w:shd w:val="clear" w:color="auto" w:fill="auto"/>
            <w:tcMar>
              <w:top w:w="0" w:type="dxa"/>
              <w:left w:w="108" w:type="dxa"/>
              <w:bottom w:w="0" w:type="dxa"/>
              <w:right w:w="108" w:type="dxa"/>
            </w:tcMar>
          </w:tcPr>
          <w:p w14:paraId="29C6824E"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F81AE5F"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6D0B49A7"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8 - 10</w:t>
            </w:r>
          </w:p>
        </w:tc>
        <w:tc>
          <w:tcPr>
            <w:tcW w:w="1097" w:type="dxa"/>
            <w:shd w:val="clear" w:color="auto" w:fill="auto"/>
            <w:tcMar>
              <w:top w:w="0" w:type="dxa"/>
              <w:left w:w="108" w:type="dxa"/>
              <w:bottom w:w="0" w:type="dxa"/>
              <w:right w:w="108" w:type="dxa"/>
            </w:tcMar>
          </w:tcPr>
          <w:p w14:paraId="65156F05"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20</w:t>
            </w:r>
          </w:p>
        </w:tc>
        <w:tc>
          <w:tcPr>
            <w:tcW w:w="1101" w:type="dxa"/>
            <w:shd w:val="clear" w:color="auto" w:fill="auto"/>
            <w:tcMar>
              <w:top w:w="0" w:type="dxa"/>
              <w:left w:w="108" w:type="dxa"/>
              <w:bottom w:w="0" w:type="dxa"/>
              <w:right w:w="108" w:type="dxa"/>
            </w:tcMar>
          </w:tcPr>
          <w:p w14:paraId="02510DA1"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50.0</w:t>
            </w:r>
          </w:p>
        </w:tc>
      </w:tr>
      <w:tr w:rsidR="00F566BB" w14:paraId="356EEBA3" w14:textId="77777777">
        <w:tc>
          <w:tcPr>
            <w:tcW w:w="421" w:type="dxa"/>
            <w:shd w:val="clear" w:color="auto" w:fill="auto"/>
            <w:tcMar>
              <w:top w:w="0" w:type="dxa"/>
              <w:left w:w="108" w:type="dxa"/>
              <w:bottom w:w="0" w:type="dxa"/>
              <w:right w:w="108" w:type="dxa"/>
            </w:tcMar>
          </w:tcPr>
          <w:p w14:paraId="487464AD"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4470B1A"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2481BE83" w14:textId="4B794AF8" w:rsidR="00F566BB" w:rsidRDefault="00E12924">
            <w:pPr>
              <w:spacing w:after="0" w:line="240" w:lineRule="auto"/>
              <w:jc w:val="both"/>
              <w:rPr>
                <w:rFonts w:ascii="Arial" w:hAnsi="Arial" w:cs="Arial"/>
                <w:sz w:val="20"/>
                <w:szCs w:val="20"/>
                <w:lang w:val="en-GB"/>
              </w:rPr>
            </w:pPr>
            <w:r>
              <w:rPr>
                <w:rFonts w:ascii="Arial" w:hAnsi="Arial" w:cs="Arial"/>
                <w:sz w:val="20"/>
                <w:szCs w:val="20"/>
                <w:lang w:val="en-GB"/>
              </w:rPr>
              <w:t>11</w:t>
            </w:r>
            <w:r w:rsidR="00F92BBF">
              <w:rPr>
                <w:rFonts w:ascii="Arial" w:hAnsi="Arial" w:cs="Arial"/>
                <w:sz w:val="20"/>
                <w:szCs w:val="20"/>
                <w:lang w:val="en-GB"/>
              </w:rPr>
              <w:t xml:space="preserve"> -</w:t>
            </w:r>
            <w:r>
              <w:rPr>
                <w:rFonts w:ascii="Arial" w:hAnsi="Arial" w:cs="Arial"/>
                <w:sz w:val="20"/>
                <w:szCs w:val="20"/>
                <w:lang w:val="en-GB"/>
              </w:rPr>
              <w:t>14</w:t>
            </w:r>
          </w:p>
        </w:tc>
        <w:tc>
          <w:tcPr>
            <w:tcW w:w="1097" w:type="dxa"/>
            <w:shd w:val="clear" w:color="auto" w:fill="auto"/>
            <w:tcMar>
              <w:top w:w="0" w:type="dxa"/>
              <w:left w:w="108" w:type="dxa"/>
              <w:bottom w:w="0" w:type="dxa"/>
              <w:right w:w="108" w:type="dxa"/>
            </w:tcMar>
          </w:tcPr>
          <w:p w14:paraId="207667C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9</w:t>
            </w:r>
          </w:p>
        </w:tc>
        <w:tc>
          <w:tcPr>
            <w:tcW w:w="1101" w:type="dxa"/>
            <w:shd w:val="clear" w:color="auto" w:fill="auto"/>
            <w:tcMar>
              <w:top w:w="0" w:type="dxa"/>
              <w:left w:w="108" w:type="dxa"/>
              <w:bottom w:w="0" w:type="dxa"/>
              <w:right w:w="108" w:type="dxa"/>
            </w:tcMar>
          </w:tcPr>
          <w:p w14:paraId="797916D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22.5</w:t>
            </w:r>
          </w:p>
        </w:tc>
      </w:tr>
      <w:tr w:rsidR="00F566BB" w14:paraId="69E8DF0E" w14:textId="77777777">
        <w:tc>
          <w:tcPr>
            <w:tcW w:w="421" w:type="dxa"/>
            <w:shd w:val="clear" w:color="auto" w:fill="auto"/>
            <w:tcMar>
              <w:top w:w="0" w:type="dxa"/>
              <w:left w:w="108" w:type="dxa"/>
              <w:bottom w:w="0" w:type="dxa"/>
              <w:right w:w="108" w:type="dxa"/>
            </w:tcMar>
          </w:tcPr>
          <w:p w14:paraId="7B528D79"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90A632E"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0E8B97E2"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1C4E671C"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06D664E2" w14:textId="77777777" w:rsidR="00F566BB" w:rsidRDefault="00F566BB">
            <w:pPr>
              <w:spacing w:after="0" w:line="240" w:lineRule="auto"/>
              <w:jc w:val="center"/>
              <w:rPr>
                <w:rFonts w:ascii="Arial" w:hAnsi="Arial" w:cs="Arial"/>
                <w:sz w:val="20"/>
                <w:szCs w:val="20"/>
                <w:lang w:val="en-GB"/>
              </w:rPr>
            </w:pPr>
          </w:p>
        </w:tc>
      </w:tr>
      <w:tr w:rsidR="00F566BB" w14:paraId="1FF06643" w14:textId="77777777">
        <w:tc>
          <w:tcPr>
            <w:tcW w:w="421" w:type="dxa"/>
            <w:shd w:val="clear" w:color="auto" w:fill="auto"/>
            <w:tcMar>
              <w:top w:w="0" w:type="dxa"/>
              <w:left w:w="108" w:type="dxa"/>
              <w:bottom w:w="0" w:type="dxa"/>
              <w:right w:w="108" w:type="dxa"/>
            </w:tcMar>
          </w:tcPr>
          <w:p w14:paraId="25C21BB1"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2AD1597"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School</w:t>
            </w:r>
          </w:p>
        </w:tc>
        <w:tc>
          <w:tcPr>
            <w:tcW w:w="1751" w:type="dxa"/>
            <w:shd w:val="clear" w:color="auto" w:fill="auto"/>
            <w:tcMar>
              <w:top w:w="0" w:type="dxa"/>
              <w:left w:w="108" w:type="dxa"/>
              <w:bottom w:w="0" w:type="dxa"/>
              <w:right w:w="108" w:type="dxa"/>
            </w:tcMar>
          </w:tcPr>
          <w:p w14:paraId="652215D9"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Primary</w:t>
            </w:r>
          </w:p>
        </w:tc>
        <w:tc>
          <w:tcPr>
            <w:tcW w:w="1097" w:type="dxa"/>
            <w:shd w:val="clear" w:color="auto" w:fill="auto"/>
            <w:tcMar>
              <w:top w:w="0" w:type="dxa"/>
              <w:left w:w="108" w:type="dxa"/>
              <w:bottom w:w="0" w:type="dxa"/>
              <w:right w:w="108" w:type="dxa"/>
            </w:tcMar>
          </w:tcPr>
          <w:p w14:paraId="67AD176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32</w:t>
            </w:r>
          </w:p>
        </w:tc>
        <w:tc>
          <w:tcPr>
            <w:tcW w:w="1101" w:type="dxa"/>
            <w:shd w:val="clear" w:color="auto" w:fill="auto"/>
            <w:tcMar>
              <w:top w:w="0" w:type="dxa"/>
              <w:left w:w="108" w:type="dxa"/>
              <w:bottom w:w="0" w:type="dxa"/>
              <w:right w:w="108" w:type="dxa"/>
            </w:tcMar>
          </w:tcPr>
          <w:p w14:paraId="76687228"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80.0</w:t>
            </w:r>
          </w:p>
        </w:tc>
      </w:tr>
      <w:tr w:rsidR="00F566BB" w14:paraId="0E59AA7E" w14:textId="77777777">
        <w:tc>
          <w:tcPr>
            <w:tcW w:w="421" w:type="dxa"/>
            <w:shd w:val="clear" w:color="auto" w:fill="auto"/>
            <w:tcMar>
              <w:top w:w="0" w:type="dxa"/>
              <w:left w:w="108" w:type="dxa"/>
              <w:bottom w:w="0" w:type="dxa"/>
              <w:right w:w="108" w:type="dxa"/>
            </w:tcMar>
          </w:tcPr>
          <w:p w14:paraId="648FEA62"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001FADD6"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5A5CA45C"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Secondary</w:t>
            </w:r>
          </w:p>
        </w:tc>
        <w:tc>
          <w:tcPr>
            <w:tcW w:w="1097" w:type="dxa"/>
            <w:shd w:val="clear" w:color="auto" w:fill="auto"/>
            <w:tcMar>
              <w:top w:w="0" w:type="dxa"/>
              <w:left w:w="108" w:type="dxa"/>
              <w:bottom w:w="0" w:type="dxa"/>
              <w:right w:w="108" w:type="dxa"/>
            </w:tcMar>
          </w:tcPr>
          <w:p w14:paraId="2F1A516A"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8</w:t>
            </w:r>
          </w:p>
        </w:tc>
        <w:tc>
          <w:tcPr>
            <w:tcW w:w="1101" w:type="dxa"/>
            <w:shd w:val="clear" w:color="auto" w:fill="auto"/>
            <w:tcMar>
              <w:top w:w="0" w:type="dxa"/>
              <w:left w:w="108" w:type="dxa"/>
              <w:bottom w:w="0" w:type="dxa"/>
              <w:right w:w="108" w:type="dxa"/>
            </w:tcMar>
          </w:tcPr>
          <w:p w14:paraId="1FB21844"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20.0</w:t>
            </w:r>
          </w:p>
        </w:tc>
      </w:tr>
      <w:tr w:rsidR="00F566BB" w14:paraId="70234FFF" w14:textId="77777777">
        <w:tc>
          <w:tcPr>
            <w:tcW w:w="421" w:type="dxa"/>
            <w:shd w:val="clear" w:color="auto" w:fill="auto"/>
            <w:tcMar>
              <w:top w:w="0" w:type="dxa"/>
              <w:left w:w="108" w:type="dxa"/>
              <w:bottom w:w="0" w:type="dxa"/>
              <w:right w:w="108" w:type="dxa"/>
            </w:tcMar>
          </w:tcPr>
          <w:p w14:paraId="20EE69AF"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7559241B"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77CB0F39"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441401CE"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4E961EAA" w14:textId="77777777" w:rsidR="00F566BB" w:rsidRDefault="00F566BB">
            <w:pPr>
              <w:spacing w:after="0" w:line="240" w:lineRule="auto"/>
              <w:jc w:val="center"/>
              <w:rPr>
                <w:rFonts w:ascii="Arial" w:hAnsi="Arial" w:cs="Arial"/>
                <w:sz w:val="20"/>
                <w:szCs w:val="20"/>
                <w:lang w:val="en-GB"/>
              </w:rPr>
            </w:pPr>
          </w:p>
        </w:tc>
      </w:tr>
      <w:tr w:rsidR="00F566BB" w14:paraId="5E6A3DBD" w14:textId="77777777">
        <w:tc>
          <w:tcPr>
            <w:tcW w:w="421" w:type="dxa"/>
            <w:shd w:val="clear" w:color="auto" w:fill="auto"/>
            <w:tcMar>
              <w:top w:w="0" w:type="dxa"/>
              <w:left w:w="108" w:type="dxa"/>
              <w:bottom w:w="0" w:type="dxa"/>
              <w:right w:w="108" w:type="dxa"/>
            </w:tcMar>
          </w:tcPr>
          <w:p w14:paraId="15C0ED97"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5676863" w14:textId="0128DD4F" w:rsidR="00F566BB" w:rsidRPr="0093695B" w:rsidRDefault="003E7922" w:rsidP="00E76EE6">
            <w:pPr>
              <w:spacing w:after="0" w:line="240" w:lineRule="auto"/>
              <w:jc w:val="both"/>
              <w:rPr>
                <w:lang w:val="en-GB"/>
              </w:rPr>
            </w:pPr>
            <w:r>
              <w:rPr>
                <w:rFonts w:ascii="Arial" w:hAnsi="Arial" w:cs="Arial"/>
                <w:sz w:val="20"/>
                <w:szCs w:val="20"/>
                <w:lang w:val="en-GB"/>
              </w:rPr>
              <w:t xml:space="preserve">Monthly per capita household income </w:t>
            </w:r>
          </w:p>
        </w:tc>
        <w:tc>
          <w:tcPr>
            <w:tcW w:w="1751" w:type="dxa"/>
            <w:shd w:val="clear" w:color="auto" w:fill="auto"/>
            <w:tcMar>
              <w:top w:w="0" w:type="dxa"/>
              <w:left w:w="108" w:type="dxa"/>
              <w:bottom w:w="0" w:type="dxa"/>
              <w:right w:w="108" w:type="dxa"/>
            </w:tcMar>
          </w:tcPr>
          <w:p w14:paraId="0B1C7017"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406.00</w:t>
            </w:r>
          </w:p>
        </w:tc>
        <w:tc>
          <w:tcPr>
            <w:tcW w:w="1097" w:type="dxa"/>
            <w:shd w:val="clear" w:color="auto" w:fill="auto"/>
            <w:tcMar>
              <w:top w:w="0" w:type="dxa"/>
              <w:left w:w="108" w:type="dxa"/>
              <w:bottom w:w="0" w:type="dxa"/>
              <w:right w:w="108" w:type="dxa"/>
            </w:tcMar>
          </w:tcPr>
          <w:p w14:paraId="5D04D8D4"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26</w:t>
            </w:r>
          </w:p>
        </w:tc>
        <w:tc>
          <w:tcPr>
            <w:tcW w:w="1101" w:type="dxa"/>
            <w:shd w:val="clear" w:color="auto" w:fill="auto"/>
            <w:tcMar>
              <w:top w:w="0" w:type="dxa"/>
              <w:left w:w="108" w:type="dxa"/>
              <w:bottom w:w="0" w:type="dxa"/>
              <w:right w:w="108" w:type="dxa"/>
            </w:tcMar>
          </w:tcPr>
          <w:p w14:paraId="1DFF18E1" w14:textId="17BECA7C" w:rsidR="00F566BB" w:rsidRDefault="00285DC9">
            <w:pPr>
              <w:spacing w:after="0" w:line="240" w:lineRule="auto"/>
              <w:jc w:val="center"/>
              <w:rPr>
                <w:rFonts w:ascii="Arial" w:hAnsi="Arial" w:cs="Arial"/>
                <w:sz w:val="20"/>
                <w:szCs w:val="20"/>
                <w:lang w:val="en-GB"/>
              </w:rPr>
            </w:pPr>
            <w:r>
              <w:rPr>
                <w:rFonts w:ascii="Arial" w:hAnsi="Arial" w:cs="Arial"/>
                <w:sz w:val="20"/>
                <w:szCs w:val="20"/>
                <w:lang w:val="en-GB"/>
              </w:rPr>
              <w:t>65.0</w:t>
            </w:r>
          </w:p>
        </w:tc>
      </w:tr>
      <w:tr w:rsidR="00F566BB" w14:paraId="7311DF4B" w14:textId="77777777">
        <w:tc>
          <w:tcPr>
            <w:tcW w:w="421" w:type="dxa"/>
            <w:shd w:val="clear" w:color="auto" w:fill="auto"/>
            <w:tcMar>
              <w:top w:w="0" w:type="dxa"/>
              <w:left w:w="108" w:type="dxa"/>
              <w:bottom w:w="0" w:type="dxa"/>
              <w:right w:w="108" w:type="dxa"/>
            </w:tcMar>
          </w:tcPr>
          <w:p w14:paraId="2CCF58DF"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29913B5B"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21BCAB65"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&gt; 406.00</w:t>
            </w:r>
          </w:p>
          <w:p w14:paraId="439ECB74" w14:textId="4C5796CF" w:rsidR="00E76EE6" w:rsidRDefault="00E76EE6">
            <w:pPr>
              <w:spacing w:after="0" w:line="240" w:lineRule="auto"/>
              <w:jc w:val="both"/>
              <w:rPr>
                <w:rFonts w:ascii="Arial" w:hAnsi="Arial" w:cs="Arial"/>
                <w:sz w:val="20"/>
                <w:szCs w:val="20"/>
                <w:lang w:val="en-GB"/>
              </w:rPr>
            </w:pPr>
            <w:r>
              <w:rPr>
                <w:rFonts w:ascii="Arial" w:hAnsi="Arial" w:cs="Arial"/>
                <w:sz w:val="20"/>
                <w:szCs w:val="20"/>
                <w:lang w:val="en-GB"/>
              </w:rPr>
              <w:t>Not Avai</w:t>
            </w:r>
            <w:r w:rsidR="00BC0FFA">
              <w:rPr>
                <w:rFonts w:ascii="Arial" w:hAnsi="Arial" w:cs="Arial"/>
                <w:sz w:val="20"/>
                <w:szCs w:val="20"/>
                <w:lang w:val="en-GB"/>
              </w:rPr>
              <w:t>la</w:t>
            </w:r>
            <w:r>
              <w:rPr>
                <w:rFonts w:ascii="Arial" w:hAnsi="Arial" w:cs="Arial"/>
                <w:sz w:val="20"/>
                <w:szCs w:val="20"/>
                <w:lang w:val="en-GB"/>
              </w:rPr>
              <w:t>ble</w:t>
            </w:r>
          </w:p>
        </w:tc>
        <w:tc>
          <w:tcPr>
            <w:tcW w:w="1097" w:type="dxa"/>
            <w:shd w:val="clear" w:color="auto" w:fill="auto"/>
            <w:tcMar>
              <w:top w:w="0" w:type="dxa"/>
              <w:left w:w="108" w:type="dxa"/>
              <w:bottom w:w="0" w:type="dxa"/>
              <w:right w:w="108" w:type="dxa"/>
            </w:tcMar>
          </w:tcPr>
          <w:p w14:paraId="76DB70C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9</w:t>
            </w:r>
          </w:p>
          <w:p w14:paraId="3DF0003A" w14:textId="5B83775C" w:rsidR="00E76EE6" w:rsidRDefault="00E76EE6">
            <w:pPr>
              <w:spacing w:after="0" w:line="240" w:lineRule="auto"/>
              <w:jc w:val="center"/>
              <w:rPr>
                <w:rFonts w:ascii="Arial" w:hAnsi="Arial" w:cs="Arial"/>
                <w:sz w:val="20"/>
                <w:szCs w:val="20"/>
                <w:lang w:val="en-GB"/>
              </w:rPr>
            </w:pPr>
            <w:r>
              <w:rPr>
                <w:rFonts w:ascii="Arial" w:hAnsi="Arial" w:cs="Arial"/>
                <w:sz w:val="20"/>
                <w:szCs w:val="20"/>
                <w:lang w:val="en-GB"/>
              </w:rPr>
              <w:t>5</w:t>
            </w:r>
          </w:p>
        </w:tc>
        <w:tc>
          <w:tcPr>
            <w:tcW w:w="1101" w:type="dxa"/>
            <w:shd w:val="clear" w:color="auto" w:fill="auto"/>
            <w:tcMar>
              <w:top w:w="0" w:type="dxa"/>
              <w:left w:w="108" w:type="dxa"/>
              <w:bottom w:w="0" w:type="dxa"/>
              <w:right w:w="108" w:type="dxa"/>
            </w:tcMar>
          </w:tcPr>
          <w:p w14:paraId="7FDC7ED0" w14:textId="0D6AC607" w:rsidR="00E76EE6" w:rsidRDefault="00285DC9">
            <w:pPr>
              <w:spacing w:after="0" w:line="240" w:lineRule="auto"/>
              <w:jc w:val="center"/>
              <w:rPr>
                <w:rFonts w:ascii="Arial" w:hAnsi="Arial" w:cs="Arial"/>
                <w:sz w:val="20"/>
                <w:szCs w:val="20"/>
                <w:lang w:val="en-GB"/>
              </w:rPr>
            </w:pPr>
            <w:r>
              <w:rPr>
                <w:rFonts w:ascii="Arial" w:hAnsi="Arial" w:cs="Arial"/>
                <w:sz w:val="20"/>
                <w:szCs w:val="20"/>
                <w:lang w:val="en-GB"/>
              </w:rPr>
              <w:t>22.5</w:t>
            </w:r>
          </w:p>
          <w:p w14:paraId="3B4577CE" w14:textId="4EEFE97F" w:rsidR="00285DC9" w:rsidRDefault="00285DC9">
            <w:pPr>
              <w:spacing w:after="0" w:line="240" w:lineRule="auto"/>
              <w:jc w:val="center"/>
              <w:rPr>
                <w:rFonts w:ascii="Arial" w:hAnsi="Arial" w:cs="Arial"/>
                <w:sz w:val="20"/>
                <w:szCs w:val="20"/>
                <w:lang w:val="en-GB"/>
              </w:rPr>
            </w:pPr>
            <w:r>
              <w:rPr>
                <w:rFonts w:ascii="Arial" w:hAnsi="Arial" w:cs="Arial"/>
                <w:sz w:val="20"/>
                <w:szCs w:val="20"/>
                <w:lang w:val="en-GB"/>
              </w:rPr>
              <w:t>12.5</w:t>
            </w:r>
          </w:p>
        </w:tc>
      </w:tr>
      <w:tr w:rsidR="00F566BB" w14:paraId="1733BCA6" w14:textId="77777777">
        <w:tc>
          <w:tcPr>
            <w:tcW w:w="421" w:type="dxa"/>
            <w:shd w:val="clear" w:color="auto" w:fill="auto"/>
            <w:tcMar>
              <w:top w:w="0" w:type="dxa"/>
              <w:left w:w="108" w:type="dxa"/>
              <w:bottom w:w="0" w:type="dxa"/>
              <w:right w:w="108" w:type="dxa"/>
            </w:tcMar>
          </w:tcPr>
          <w:p w14:paraId="0FB028B3"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74161698"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0E6DAE92"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20CED981"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3A7AE1C3" w14:textId="77777777" w:rsidR="00F566BB" w:rsidRDefault="00F566BB">
            <w:pPr>
              <w:spacing w:after="0" w:line="240" w:lineRule="auto"/>
              <w:jc w:val="center"/>
              <w:rPr>
                <w:rFonts w:ascii="Arial" w:hAnsi="Arial" w:cs="Arial"/>
                <w:sz w:val="20"/>
                <w:szCs w:val="20"/>
                <w:lang w:val="en-GB"/>
              </w:rPr>
            </w:pPr>
          </w:p>
        </w:tc>
      </w:tr>
      <w:tr w:rsidR="00F566BB" w14:paraId="776F0901" w14:textId="77777777">
        <w:tc>
          <w:tcPr>
            <w:tcW w:w="421" w:type="dxa"/>
            <w:shd w:val="clear" w:color="auto" w:fill="auto"/>
            <w:tcMar>
              <w:top w:w="0" w:type="dxa"/>
              <w:left w:w="108" w:type="dxa"/>
              <w:bottom w:w="0" w:type="dxa"/>
              <w:right w:w="108" w:type="dxa"/>
            </w:tcMar>
          </w:tcPr>
          <w:p w14:paraId="36D8F8BC"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CCB0243"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Previous hearing assessment</w:t>
            </w:r>
          </w:p>
        </w:tc>
        <w:tc>
          <w:tcPr>
            <w:tcW w:w="1751" w:type="dxa"/>
            <w:shd w:val="clear" w:color="auto" w:fill="auto"/>
            <w:tcMar>
              <w:top w:w="0" w:type="dxa"/>
              <w:left w:w="108" w:type="dxa"/>
              <w:bottom w:w="0" w:type="dxa"/>
              <w:right w:w="108" w:type="dxa"/>
            </w:tcMar>
          </w:tcPr>
          <w:p w14:paraId="5322A67F"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xml:space="preserve">No </w:t>
            </w:r>
          </w:p>
        </w:tc>
        <w:tc>
          <w:tcPr>
            <w:tcW w:w="1097" w:type="dxa"/>
            <w:shd w:val="clear" w:color="auto" w:fill="auto"/>
            <w:tcMar>
              <w:top w:w="0" w:type="dxa"/>
              <w:left w:w="108" w:type="dxa"/>
              <w:bottom w:w="0" w:type="dxa"/>
              <w:right w:w="108" w:type="dxa"/>
            </w:tcMar>
          </w:tcPr>
          <w:p w14:paraId="735A2E06"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29</w:t>
            </w:r>
          </w:p>
        </w:tc>
        <w:tc>
          <w:tcPr>
            <w:tcW w:w="1101" w:type="dxa"/>
            <w:shd w:val="clear" w:color="auto" w:fill="auto"/>
            <w:tcMar>
              <w:top w:w="0" w:type="dxa"/>
              <w:left w:w="108" w:type="dxa"/>
              <w:bottom w:w="0" w:type="dxa"/>
              <w:right w:w="108" w:type="dxa"/>
            </w:tcMar>
          </w:tcPr>
          <w:p w14:paraId="65A49EDA"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72.5</w:t>
            </w:r>
          </w:p>
        </w:tc>
      </w:tr>
      <w:tr w:rsidR="00F566BB" w14:paraId="1D4688DA" w14:textId="77777777">
        <w:tc>
          <w:tcPr>
            <w:tcW w:w="421" w:type="dxa"/>
            <w:shd w:val="clear" w:color="auto" w:fill="auto"/>
            <w:tcMar>
              <w:top w:w="0" w:type="dxa"/>
              <w:left w:w="108" w:type="dxa"/>
              <w:bottom w:w="0" w:type="dxa"/>
              <w:right w:w="108" w:type="dxa"/>
            </w:tcMar>
          </w:tcPr>
          <w:p w14:paraId="79B95635"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562D305B"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1EA4EBB3"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Yes</w:t>
            </w:r>
          </w:p>
        </w:tc>
        <w:tc>
          <w:tcPr>
            <w:tcW w:w="1097" w:type="dxa"/>
            <w:shd w:val="clear" w:color="auto" w:fill="auto"/>
            <w:tcMar>
              <w:top w:w="0" w:type="dxa"/>
              <w:left w:w="108" w:type="dxa"/>
              <w:bottom w:w="0" w:type="dxa"/>
              <w:right w:w="108" w:type="dxa"/>
            </w:tcMar>
          </w:tcPr>
          <w:p w14:paraId="37F3074C"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11</w:t>
            </w:r>
          </w:p>
        </w:tc>
        <w:tc>
          <w:tcPr>
            <w:tcW w:w="1101" w:type="dxa"/>
            <w:shd w:val="clear" w:color="auto" w:fill="auto"/>
            <w:tcMar>
              <w:top w:w="0" w:type="dxa"/>
              <w:left w:w="108" w:type="dxa"/>
              <w:bottom w:w="0" w:type="dxa"/>
              <w:right w:w="108" w:type="dxa"/>
            </w:tcMar>
          </w:tcPr>
          <w:p w14:paraId="016BBD37"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27.5</w:t>
            </w:r>
          </w:p>
        </w:tc>
      </w:tr>
      <w:tr w:rsidR="00F566BB" w14:paraId="1BBEC491" w14:textId="77777777">
        <w:tc>
          <w:tcPr>
            <w:tcW w:w="421" w:type="dxa"/>
            <w:shd w:val="clear" w:color="auto" w:fill="auto"/>
            <w:tcMar>
              <w:top w:w="0" w:type="dxa"/>
              <w:left w:w="108" w:type="dxa"/>
              <w:bottom w:w="0" w:type="dxa"/>
              <w:right w:w="108" w:type="dxa"/>
            </w:tcMar>
          </w:tcPr>
          <w:p w14:paraId="35FCCA92"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3DF40AEF" w14:textId="77777777" w:rsidR="00F566BB" w:rsidRDefault="00F566BB">
            <w:pPr>
              <w:spacing w:after="0" w:line="240" w:lineRule="auto"/>
              <w:jc w:val="both"/>
              <w:rPr>
                <w:rFonts w:ascii="Arial" w:hAnsi="Arial" w:cs="Arial"/>
                <w:sz w:val="20"/>
                <w:szCs w:val="20"/>
                <w:lang w:val="en-GB"/>
              </w:rPr>
            </w:pPr>
          </w:p>
        </w:tc>
        <w:tc>
          <w:tcPr>
            <w:tcW w:w="1751" w:type="dxa"/>
            <w:shd w:val="clear" w:color="auto" w:fill="auto"/>
            <w:tcMar>
              <w:top w:w="0" w:type="dxa"/>
              <w:left w:w="108" w:type="dxa"/>
              <w:bottom w:w="0" w:type="dxa"/>
              <w:right w:w="108" w:type="dxa"/>
            </w:tcMar>
          </w:tcPr>
          <w:p w14:paraId="56544458" w14:textId="77777777" w:rsidR="00F566BB" w:rsidRDefault="00F566BB">
            <w:pPr>
              <w:spacing w:after="0" w:line="240" w:lineRule="auto"/>
              <w:jc w:val="both"/>
              <w:rPr>
                <w:rFonts w:ascii="Arial" w:hAnsi="Arial" w:cs="Arial"/>
                <w:sz w:val="20"/>
                <w:szCs w:val="20"/>
                <w:lang w:val="en-GB"/>
              </w:rPr>
            </w:pPr>
          </w:p>
        </w:tc>
        <w:tc>
          <w:tcPr>
            <w:tcW w:w="1097" w:type="dxa"/>
            <w:shd w:val="clear" w:color="auto" w:fill="auto"/>
            <w:tcMar>
              <w:top w:w="0" w:type="dxa"/>
              <w:left w:w="108" w:type="dxa"/>
              <w:bottom w:w="0" w:type="dxa"/>
              <w:right w:w="108" w:type="dxa"/>
            </w:tcMar>
          </w:tcPr>
          <w:p w14:paraId="79CED5C8" w14:textId="77777777" w:rsidR="00F566BB" w:rsidRDefault="00F566BB">
            <w:pPr>
              <w:spacing w:after="0" w:line="240" w:lineRule="auto"/>
              <w:jc w:val="center"/>
              <w:rPr>
                <w:rFonts w:ascii="Arial" w:hAnsi="Arial" w:cs="Arial"/>
                <w:sz w:val="20"/>
                <w:szCs w:val="20"/>
                <w:lang w:val="en-GB"/>
              </w:rPr>
            </w:pPr>
          </w:p>
        </w:tc>
        <w:tc>
          <w:tcPr>
            <w:tcW w:w="1101" w:type="dxa"/>
            <w:shd w:val="clear" w:color="auto" w:fill="auto"/>
            <w:tcMar>
              <w:top w:w="0" w:type="dxa"/>
              <w:left w:w="108" w:type="dxa"/>
              <w:bottom w:w="0" w:type="dxa"/>
              <w:right w:w="108" w:type="dxa"/>
            </w:tcMar>
          </w:tcPr>
          <w:p w14:paraId="0EEC567D" w14:textId="77777777" w:rsidR="00F566BB" w:rsidRDefault="00F566BB">
            <w:pPr>
              <w:spacing w:after="0" w:line="240" w:lineRule="auto"/>
              <w:jc w:val="center"/>
              <w:rPr>
                <w:rFonts w:ascii="Arial" w:hAnsi="Arial" w:cs="Arial"/>
                <w:sz w:val="20"/>
                <w:szCs w:val="20"/>
                <w:lang w:val="en-GB"/>
              </w:rPr>
            </w:pPr>
          </w:p>
        </w:tc>
      </w:tr>
      <w:tr w:rsidR="00F566BB" w14:paraId="47D23E63" w14:textId="77777777">
        <w:tc>
          <w:tcPr>
            <w:tcW w:w="421" w:type="dxa"/>
            <w:shd w:val="clear" w:color="auto" w:fill="auto"/>
            <w:tcMar>
              <w:top w:w="0" w:type="dxa"/>
              <w:left w:w="108" w:type="dxa"/>
              <w:bottom w:w="0" w:type="dxa"/>
              <w:right w:w="108" w:type="dxa"/>
            </w:tcMar>
          </w:tcPr>
          <w:p w14:paraId="0087A946" w14:textId="77777777" w:rsidR="00F566BB" w:rsidRDefault="00F566BB">
            <w:pPr>
              <w:spacing w:after="0" w:line="240" w:lineRule="auto"/>
              <w:jc w:val="both"/>
              <w:rPr>
                <w:rFonts w:ascii="Arial" w:hAnsi="Arial" w:cs="Arial"/>
                <w:sz w:val="20"/>
                <w:szCs w:val="20"/>
                <w:lang w:val="en-GB"/>
              </w:rPr>
            </w:pPr>
          </w:p>
        </w:tc>
        <w:tc>
          <w:tcPr>
            <w:tcW w:w="4552" w:type="dxa"/>
            <w:shd w:val="clear" w:color="auto" w:fill="auto"/>
            <w:tcMar>
              <w:top w:w="0" w:type="dxa"/>
              <w:left w:w="108" w:type="dxa"/>
              <w:bottom w:w="0" w:type="dxa"/>
              <w:right w:w="108" w:type="dxa"/>
            </w:tcMar>
          </w:tcPr>
          <w:p w14:paraId="6F75978D"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Touchscreen mobile use previous to study</w:t>
            </w:r>
          </w:p>
        </w:tc>
        <w:tc>
          <w:tcPr>
            <w:tcW w:w="1751" w:type="dxa"/>
            <w:shd w:val="clear" w:color="auto" w:fill="auto"/>
            <w:tcMar>
              <w:top w:w="0" w:type="dxa"/>
              <w:left w:w="108" w:type="dxa"/>
              <w:bottom w:w="0" w:type="dxa"/>
              <w:right w:w="108" w:type="dxa"/>
            </w:tcMar>
          </w:tcPr>
          <w:p w14:paraId="0D43F41D"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 xml:space="preserve">No </w:t>
            </w:r>
          </w:p>
        </w:tc>
        <w:tc>
          <w:tcPr>
            <w:tcW w:w="1097" w:type="dxa"/>
            <w:shd w:val="clear" w:color="auto" w:fill="auto"/>
            <w:tcMar>
              <w:top w:w="0" w:type="dxa"/>
              <w:left w:w="108" w:type="dxa"/>
              <w:bottom w:w="0" w:type="dxa"/>
              <w:right w:w="108" w:type="dxa"/>
            </w:tcMar>
          </w:tcPr>
          <w:p w14:paraId="02F8AD2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4</w:t>
            </w:r>
          </w:p>
        </w:tc>
        <w:tc>
          <w:tcPr>
            <w:tcW w:w="1101" w:type="dxa"/>
            <w:shd w:val="clear" w:color="auto" w:fill="auto"/>
            <w:tcMar>
              <w:top w:w="0" w:type="dxa"/>
              <w:left w:w="108" w:type="dxa"/>
              <w:bottom w:w="0" w:type="dxa"/>
              <w:right w:w="108" w:type="dxa"/>
            </w:tcMar>
          </w:tcPr>
          <w:p w14:paraId="1917F9AE"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10.0</w:t>
            </w:r>
          </w:p>
        </w:tc>
      </w:tr>
      <w:tr w:rsidR="00F566BB" w14:paraId="521D8829" w14:textId="77777777">
        <w:tc>
          <w:tcPr>
            <w:tcW w:w="421" w:type="dxa"/>
            <w:tcBorders>
              <w:bottom w:val="single" w:sz="4" w:space="0" w:color="000000"/>
            </w:tcBorders>
            <w:shd w:val="clear" w:color="auto" w:fill="auto"/>
            <w:tcMar>
              <w:top w:w="0" w:type="dxa"/>
              <w:left w:w="108" w:type="dxa"/>
              <w:bottom w:w="0" w:type="dxa"/>
              <w:right w:w="108" w:type="dxa"/>
            </w:tcMar>
          </w:tcPr>
          <w:p w14:paraId="67B032F4" w14:textId="77777777" w:rsidR="00F566BB" w:rsidRDefault="00F566BB">
            <w:pPr>
              <w:spacing w:after="0" w:line="240" w:lineRule="auto"/>
              <w:jc w:val="both"/>
              <w:rPr>
                <w:rFonts w:ascii="Arial" w:hAnsi="Arial" w:cs="Arial"/>
                <w:sz w:val="20"/>
                <w:szCs w:val="20"/>
                <w:lang w:val="en-GB"/>
              </w:rPr>
            </w:pPr>
          </w:p>
        </w:tc>
        <w:tc>
          <w:tcPr>
            <w:tcW w:w="4552" w:type="dxa"/>
            <w:tcBorders>
              <w:bottom w:val="single" w:sz="4" w:space="0" w:color="000000"/>
            </w:tcBorders>
            <w:shd w:val="clear" w:color="auto" w:fill="auto"/>
            <w:tcMar>
              <w:top w:w="0" w:type="dxa"/>
              <w:left w:w="108" w:type="dxa"/>
              <w:bottom w:w="0" w:type="dxa"/>
              <w:right w:w="108" w:type="dxa"/>
            </w:tcMar>
          </w:tcPr>
          <w:p w14:paraId="6D9FB66B" w14:textId="77777777" w:rsidR="00F566BB" w:rsidRDefault="00F566BB">
            <w:pPr>
              <w:spacing w:after="0" w:line="240" w:lineRule="auto"/>
              <w:jc w:val="both"/>
              <w:rPr>
                <w:rFonts w:ascii="Arial" w:hAnsi="Arial" w:cs="Arial"/>
                <w:sz w:val="20"/>
                <w:szCs w:val="20"/>
                <w:lang w:val="en-GB"/>
              </w:rPr>
            </w:pPr>
          </w:p>
        </w:tc>
        <w:tc>
          <w:tcPr>
            <w:tcW w:w="1751" w:type="dxa"/>
            <w:tcBorders>
              <w:bottom w:val="single" w:sz="4" w:space="0" w:color="000000"/>
            </w:tcBorders>
            <w:shd w:val="clear" w:color="auto" w:fill="auto"/>
            <w:tcMar>
              <w:top w:w="0" w:type="dxa"/>
              <w:left w:w="108" w:type="dxa"/>
              <w:bottom w:w="0" w:type="dxa"/>
              <w:right w:w="108" w:type="dxa"/>
            </w:tcMar>
          </w:tcPr>
          <w:p w14:paraId="232629C6" w14:textId="77777777" w:rsidR="00F566BB" w:rsidRDefault="003E7922">
            <w:pPr>
              <w:spacing w:after="0" w:line="240" w:lineRule="auto"/>
              <w:jc w:val="both"/>
              <w:rPr>
                <w:rFonts w:ascii="Arial" w:hAnsi="Arial" w:cs="Arial"/>
                <w:sz w:val="20"/>
                <w:szCs w:val="20"/>
                <w:lang w:val="en-GB"/>
              </w:rPr>
            </w:pPr>
            <w:r>
              <w:rPr>
                <w:rFonts w:ascii="Arial" w:hAnsi="Arial" w:cs="Arial"/>
                <w:sz w:val="20"/>
                <w:szCs w:val="20"/>
                <w:lang w:val="en-GB"/>
              </w:rPr>
              <w:t>Yes</w:t>
            </w:r>
          </w:p>
        </w:tc>
        <w:tc>
          <w:tcPr>
            <w:tcW w:w="1097" w:type="dxa"/>
            <w:tcBorders>
              <w:bottom w:val="single" w:sz="4" w:space="0" w:color="000000"/>
            </w:tcBorders>
            <w:shd w:val="clear" w:color="auto" w:fill="auto"/>
            <w:tcMar>
              <w:top w:w="0" w:type="dxa"/>
              <w:left w:w="108" w:type="dxa"/>
              <w:bottom w:w="0" w:type="dxa"/>
              <w:right w:w="108" w:type="dxa"/>
            </w:tcMar>
          </w:tcPr>
          <w:p w14:paraId="0A1D50FF"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36</w:t>
            </w:r>
          </w:p>
        </w:tc>
        <w:tc>
          <w:tcPr>
            <w:tcW w:w="1101" w:type="dxa"/>
            <w:tcBorders>
              <w:bottom w:val="single" w:sz="4" w:space="0" w:color="000000"/>
            </w:tcBorders>
            <w:shd w:val="clear" w:color="auto" w:fill="auto"/>
            <w:tcMar>
              <w:top w:w="0" w:type="dxa"/>
              <w:left w:w="108" w:type="dxa"/>
              <w:bottom w:w="0" w:type="dxa"/>
              <w:right w:w="108" w:type="dxa"/>
            </w:tcMar>
          </w:tcPr>
          <w:p w14:paraId="21B905BB" w14:textId="77777777" w:rsidR="00F566BB" w:rsidRDefault="003E7922">
            <w:pPr>
              <w:spacing w:after="0" w:line="240" w:lineRule="auto"/>
              <w:jc w:val="center"/>
              <w:rPr>
                <w:rFonts w:ascii="Arial" w:hAnsi="Arial" w:cs="Arial"/>
                <w:sz w:val="20"/>
                <w:szCs w:val="20"/>
                <w:lang w:val="en-GB"/>
              </w:rPr>
            </w:pPr>
            <w:r>
              <w:rPr>
                <w:rFonts w:ascii="Arial" w:hAnsi="Arial" w:cs="Arial"/>
                <w:sz w:val="20"/>
                <w:szCs w:val="20"/>
                <w:lang w:val="en-GB"/>
              </w:rPr>
              <w:t>90.0</w:t>
            </w:r>
          </w:p>
        </w:tc>
      </w:tr>
    </w:tbl>
    <w:p w14:paraId="034C5599" w14:textId="185213EC" w:rsidR="00F566BB" w:rsidRPr="0093695B" w:rsidRDefault="00E76EE6">
      <w:pPr>
        <w:rPr>
          <w:lang w:val="en-GB"/>
        </w:rPr>
      </w:pPr>
      <w:proofErr w:type="spellStart"/>
      <w:r>
        <w:rPr>
          <w:rFonts w:ascii="Arial" w:hAnsi="Arial" w:cs="Arial"/>
          <w:sz w:val="18"/>
          <w:szCs w:val="18"/>
          <w:vertAlign w:val="superscript"/>
          <w:lang w:val="en-GB"/>
        </w:rPr>
        <w:t>a</w:t>
      </w:r>
      <w:proofErr w:type="spellEnd"/>
      <w:r>
        <w:rPr>
          <w:rFonts w:ascii="Arial" w:hAnsi="Arial" w:cs="Arial"/>
          <w:sz w:val="18"/>
          <w:szCs w:val="18"/>
          <w:vertAlign w:val="superscript"/>
          <w:lang w:val="en-GB"/>
        </w:rPr>
        <w:t xml:space="preserve"> </w:t>
      </w:r>
      <w:r w:rsidR="003E7922">
        <w:rPr>
          <w:rFonts w:ascii="Arial" w:hAnsi="Arial" w:cs="Arial"/>
          <w:sz w:val="18"/>
          <w:szCs w:val="18"/>
          <w:lang w:val="en-GB"/>
        </w:rPr>
        <w:t>underage</w:t>
      </w:r>
      <w:r w:rsidR="003F429A">
        <w:rPr>
          <w:rFonts w:ascii="Arial" w:hAnsi="Arial" w:cs="Arial"/>
          <w:sz w:val="18"/>
          <w:szCs w:val="18"/>
          <w:lang w:val="en-GB"/>
        </w:rPr>
        <w:t>d</w:t>
      </w:r>
      <w:r w:rsidR="003E7922">
        <w:rPr>
          <w:rFonts w:ascii="Arial" w:hAnsi="Arial" w:cs="Arial"/>
          <w:sz w:val="18"/>
          <w:szCs w:val="18"/>
          <w:lang w:val="en-GB"/>
        </w:rPr>
        <w:t xml:space="preserve"> participants (≤17 years old)</w:t>
      </w:r>
    </w:p>
    <w:p w14:paraId="227C9192" w14:textId="77777777" w:rsidR="00F566BB" w:rsidRDefault="003E7922">
      <w:pPr>
        <w:spacing w:after="0" w:line="240" w:lineRule="auto"/>
        <w:jc w:val="both"/>
        <w:rPr>
          <w:rFonts w:ascii="Arial" w:hAnsi="Arial" w:cs="Arial"/>
          <w:sz w:val="20"/>
          <w:szCs w:val="20"/>
          <w:lang w:val="en-GB"/>
        </w:rPr>
        <w:sectPr w:rsidR="00F566BB">
          <w:headerReference w:type="default" r:id="rId10"/>
          <w:footerReference w:type="default" r:id="rId11"/>
          <w:pgSz w:w="11906" w:h="16838"/>
          <w:pgMar w:top="1418" w:right="1701" w:bottom="1418" w:left="1701" w:header="720" w:footer="720" w:gutter="0"/>
          <w:cols w:space="720"/>
        </w:sectPr>
      </w:pPr>
      <w:r>
        <w:rPr>
          <w:rFonts w:ascii="Arial" w:hAnsi="Arial" w:cs="Arial"/>
          <w:sz w:val="20"/>
          <w:szCs w:val="20"/>
          <w:lang w:val="en-GB"/>
        </w:rPr>
        <w:br/>
      </w:r>
    </w:p>
    <w:p w14:paraId="1FE9505B" w14:textId="1FD2FE0F" w:rsidR="00F566BB" w:rsidRPr="0093695B" w:rsidRDefault="003E7922">
      <w:pPr>
        <w:spacing w:after="0"/>
        <w:rPr>
          <w:lang w:val="en-GB"/>
        </w:rPr>
      </w:pPr>
      <w:bookmarkStart w:id="18" w:name="_Hlk31725025"/>
      <w:r>
        <w:rPr>
          <w:rFonts w:ascii="Arial" w:hAnsi="Arial" w:cs="Arial"/>
          <w:sz w:val="20"/>
          <w:szCs w:val="20"/>
          <w:lang w:val="en-GB"/>
        </w:rPr>
        <w:lastRenderedPageBreak/>
        <w:t xml:space="preserve">Table 2. Failure rate in </w:t>
      </w:r>
      <w:r w:rsidR="00285DC9">
        <w:rPr>
          <w:rFonts w:ascii="Arial" w:hAnsi="Arial" w:cs="Arial"/>
          <w:sz w:val="20"/>
          <w:szCs w:val="20"/>
          <w:lang w:val="en-GB"/>
        </w:rPr>
        <w:t>conventional</w:t>
      </w:r>
      <w:r>
        <w:rPr>
          <w:rFonts w:ascii="Arial" w:hAnsi="Arial" w:cs="Arial"/>
          <w:sz w:val="20"/>
          <w:szCs w:val="20"/>
          <w:lang w:val="en-GB"/>
        </w:rPr>
        <w:t xml:space="preserve"> audiometry and hearTest screening </w:t>
      </w:r>
      <w:r>
        <w:rPr>
          <w:rFonts w:ascii="Arial" w:hAnsi="Arial" w:cs="Arial"/>
          <w:sz w:val="20"/>
          <w:szCs w:val="20"/>
          <w:shd w:val="clear" w:color="auto" w:fill="FFFFFF"/>
          <w:lang w:val="en-GB"/>
        </w:rPr>
        <w:t xml:space="preserve"> </w:t>
      </w:r>
    </w:p>
    <w:tbl>
      <w:tblPr>
        <w:tblW w:w="13467" w:type="dxa"/>
        <w:tblLayout w:type="fixed"/>
        <w:tblCellMar>
          <w:left w:w="10" w:type="dxa"/>
          <w:right w:w="10" w:type="dxa"/>
        </w:tblCellMar>
        <w:tblLook w:val="0000" w:firstRow="0" w:lastRow="0" w:firstColumn="0" w:lastColumn="0" w:noHBand="0" w:noVBand="0"/>
      </w:tblPr>
      <w:tblGrid>
        <w:gridCol w:w="1276"/>
        <w:gridCol w:w="2876"/>
        <w:gridCol w:w="1417"/>
        <w:gridCol w:w="1417"/>
        <w:gridCol w:w="1373"/>
        <w:gridCol w:w="44"/>
        <w:gridCol w:w="811"/>
        <w:gridCol w:w="1418"/>
        <w:gridCol w:w="1417"/>
        <w:gridCol w:w="1418"/>
      </w:tblGrid>
      <w:tr w:rsidR="00F566BB" w:rsidRPr="00E94636" w14:paraId="321C91F7" w14:textId="77777777">
        <w:trPr>
          <w:trHeight w:val="231"/>
        </w:trPr>
        <w:tc>
          <w:tcPr>
            <w:tcW w:w="4152" w:type="dxa"/>
            <w:gridSpan w:val="2"/>
            <w:tcBorders>
              <w:top w:val="single" w:sz="4" w:space="0" w:color="000000"/>
            </w:tcBorders>
            <w:shd w:val="clear" w:color="auto" w:fill="auto"/>
            <w:tcMar>
              <w:top w:w="0" w:type="dxa"/>
              <w:left w:w="108" w:type="dxa"/>
              <w:bottom w:w="0" w:type="dxa"/>
              <w:right w:w="108" w:type="dxa"/>
            </w:tcMar>
          </w:tcPr>
          <w:p w14:paraId="54BC7405" w14:textId="77777777" w:rsidR="00F566BB" w:rsidRDefault="00F566BB">
            <w:pPr>
              <w:spacing w:after="0" w:line="360" w:lineRule="auto"/>
              <w:jc w:val="both"/>
              <w:rPr>
                <w:rFonts w:ascii="Arial" w:hAnsi="Arial" w:cs="Arial"/>
                <w:sz w:val="20"/>
                <w:szCs w:val="20"/>
                <w:lang w:val="en-GB"/>
              </w:rPr>
            </w:pPr>
          </w:p>
        </w:tc>
        <w:tc>
          <w:tcPr>
            <w:tcW w:w="4207" w:type="dxa"/>
            <w:gridSpan w:val="3"/>
            <w:tcBorders>
              <w:top w:val="single" w:sz="4" w:space="0" w:color="000000"/>
            </w:tcBorders>
            <w:shd w:val="clear" w:color="auto" w:fill="auto"/>
            <w:tcMar>
              <w:top w:w="0" w:type="dxa"/>
              <w:left w:w="108" w:type="dxa"/>
              <w:bottom w:w="0" w:type="dxa"/>
              <w:right w:w="108" w:type="dxa"/>
            </w:tcMar>
            <w:vAlign w:val="center"/>
          </w:tcPr>
          <w:p w14:paraId="5CBBD029"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Disabling Hearing Loss</w:t>
            </w:r>
          </w:p>
        </w:tc>
        <w:tc>
          <w:tcPr>
            <w:tcW w:w="855" w:type="dxa"/>
            <w:gridSpan w:val="2"/>
            <w:tcBorders>
              <w:top w:val="single" w:sz="4" w:space="0" w:color="000000"/>
            </w:tcBorders>
            <w:shd w:val="clear" w:color="auto" w:fill="auto"/>
            <w:tcMar>
              <w:top w:w="0" w:type="dxa"/>
              <w:left w:w="108" w:type="dxa"/>
              <w:bottom w:w="0" w:type="dxa"/>
              <w:right w:w="108" w:type="dxa"/>
            </w:tcMar>
            <w:vAlign w:val="center"/>
          </w:tcPr>
          <w:p w14:paraId="2C2DA7C3" w14:textId="77777777" w:rsidR="00F566BB" w:rsidRDefault="00F566BB">
            <w:pPr>
              <w:spacing w:after="0" w:line="240" w:lineRule="auto"/>
              <w:ind w:left="-670" w:firstLine="670"/>
              <w:jc w:val="center"/>
              <w:rPr>
                <w:rFonts w:ascii="Arial" w:hAnsi="Arial" w:cs="Arial"/>
                <w:sz w:val="20"/>
                <w:szCs w:val="20"/>
                <w:lang w:val="en-GB"/>
              </w:rPr>
            </w:pPr>
          </w:p>
        </w:tc>
        <w:tc>
          <w:tcPr>
            <w:tcW w:w="4253" w:type="dxa"/>
            <w:gridSpan w:val="3"/>
            <w:tcBorders>
              <w:top w:val="single" w:sz="4" w:space="0" w:color="000000"/>
            </w:tcBorders>
            <w:shd w:val="clear" w:color="auto" w:fill="auto"/>
            <w:tcMar>
              <w:top w:w="0" w:type="dxa"/>
              <w:left w:w="108" w:type="dxa"/>
              <w:bottom w:w="0" w:type="dxa"/>
              <w:right w:w="108" w:type="dxa"/>
            </w:tcMar>
            <w:vAlign w:val="center"/>
          </w:tcPr>
          <w:p w14:paraId="6E89A8C5"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Any level of Hearing Loss</w:t>
            </w:r>
          </w:p>
        </w:tc>
      </w:tr>
      <w:tr w:rsidR="00F566BB" w14:paraId="374C47A3" w14:textId="77777777">
        <w:trPr>
          <w:trHeight w:val="261"/>
        </w:trPr>
        <w:tc>
          <w:tcPr>
            <w:tcW w:w="4152" w:type="dxa"/>
            <w:gridSpan w:val="2"/>
            <w:shd w:val="clear" w:color="auto" w:fill="auto"/>
            <w:tcMar>
              <w:top w:w="0" w:type="dxa"/>
              <w:left w:w="108" w:type="dxa"/>
              <w:bottom w:w="0" w:type="dxa"/>
              <w:right w:w="108" w:type="dxa"/>
            </w:tcMar>
          </w:tcPr>
          <w:p w14:paraId="0D188913" w14:textId="77777777" w:rsidR="00F566BB" w:rsidRDefault="003E7922">
            <w:pPr>
              <w:spacing w:after="0" w:line="240" w:lineRule="auto"/>
              <w:jc w:val="both"/>
            </w:pPr>
            <w:r>
              <w:rPr>
                <w:rFonts w:ascii="Arial" w:hAnsi="Arial" w:cs="Arial"/>
                <w:sz w:val="20"/>
                <w:szCs w:val="20"/>
                <w:lang w:val="en-GB"/>
              </w:rPr>
              <w:t>Procedures/ Hearing Loss definition</w:t>
            </w:r>
          </w:p>
        </w:tc>
        <w:tc>
          <w:tcPr>
            <w:tcW w:w="1417" w:type="dxa"/>
            <w:shd w:val="clear" w:color="auto" w:fill="auto"/>
            <w:tcMar>
              <w:top w:w="0" w:type="dxa"/>
              <w:left w:w="108" w:type="dxa"/>
              <w:bottom w:w="0" w:type="dxa"/>
              <w:right w:w="108" w:type="dxa"/>
            </w:tcMar>
            <w:vAlign w:val="bottom"/>
          </w:tcPr>
          <w:p w14:paraId="014F574D"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Left</w:t>
            </w:r>
          </w:p>
        </w:tc>
        <w:tc>
          <w:tcPr>
            <w:tcW w:w="1417" w:type="dxa"/>
            <w:shd w:val="clear" w:color="auto" w:fill="auto"/>
            <w:tcMar>
              <w:top w:w="0" w:type="dxa"/>
              <w:left w:w="108" w:type="dxa"/>
              <w:bottom w:w="0" w:type="dxa"/>
              <w:right w:w="108" w:type="dxa"/>
            </w:tcMar>
            <w:vAlign w:val="bottom"/>
          </w:tcPr>
          <w:p w14:paraId="5BD4DDB1"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Right</w:t>
            </w:r>
          </w:p>
        </w:tc>
        <w:tc>
          <w:tcPr>
            <w:tcW w:w="1417" w:type="dxa"/>
            <w:gridSpan w:val="2"/>
            <w:shd w:val="clear" w:color="auto" w:fill="auto"/>
            <w:tcMar>
              <w:top w:w="0" w:type="dxa"/>
              <w:left w:w="108" w:type="dxa"/>
              <w:bottom w:w="0" w:type="dxa"/>
              <w:right w:w="108" w:type="dxa"/>
            </w:tcMar>
            <w:vAlign w:val="bottom"/>
          </w:tcPr>
          <w:p w14:paraId="1049BC67"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All</w:t>
            </w:r>
          </w:p>
        </w:tc>
        <w:tc>
          <w:tcPr>
            <w:tcW w:w="811" w:type="dxa"/>
            <w:shd w:val="clear" w:color="auto" w:fill="auto"/>
            <w:tcMar>
              <w:top w:w="0" w:type="dxa"/>
              <w:left w:w="108" w:type="dxa"/>
              <w:bottom w:w="0" w:type="dxa"/>
              <w:right w:w="108" w:type="dxa"/>
            </w:tcMar>
            <w:vAlign w:val="bottom"/>
          </w:tcPr>
          <w:p w14:paraId="77CD65F9" w14:textId="77777777" w:rsidR="00F566BB" w:rsidRDefault="00F566BB">
            <w:pPr>
              <w:spacing w:after="0" w:line="240" w:lineRule="auto"/>
              <w:ind w:left="-670" w:firstLine="670"/>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bottom"/>
          </w:tcPr>
          <w:p w14:paraId="1DCE0841"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Left</w:t>
            </w:r>
          </w:p>
        </w:tc>
        <w:tc>
          <w:tcPr>
            <w:tcW w:w="1417" w:type="dxa"/>
            <w:shd w:val="clear" w:color="auto" w:fill="auto"/>
            <w:tcMar>
              <w:top w:w="0" w:type="dxa"/>
              <w:left w:w="108" w:type="dxa"/>
              <w:bottom w:w="0" w:type="dxa"/>
              <w:right w:w="108" w:type="dxa"/>
            </w:tcMar>
            <w:vAlign w:val="bottom"/>
          </w:tcPr>
          <w:p w14:paraId="041F76C4"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Right</w:t>
            </w:r>
          </w:p>
        </w:tc>
        <w:tc>
          <w:tcPr>
            <w:tcW w:w="1418" w:type="dxa"/>
            <w:shd w:val="clear" w:color="auto" w:fill="auto"/>
            <w:tcMar>
              <w:top w:w="0" w:type="dxa"/>
              <w:left w:w="108" w:type="dxa"/>
              <w:bottom w:w="0" w:type="dxa"/>
              <w:right w:w="108" w:type="dxa"/>
            </w:tcMar>
            <w:vAlign w:val="bottom"/>
          </w:tcPr>
          <w:p w14:paraId="461BE5D0" w14:textId="77777777" w:rsidR="00F566BB" w:rsidRDefault="003E7922">
            <w:pPr>
              <w:spacing w:after="0" w:line="240" w:lineRule="auto"/>
              <w:ind w:left="-670" w:firstLine="670"/>
              <w:jc w:val="center"/>
              <w:rPr>
                <w:rFonts w:ascii="Arial" w:hAnsi="Arial" w:cs="Arial"/>
                <w:sz w:val="20"/>
                <w:szCs w:val="20"/>
                <w:lang w:val="en-GB"/>
              </w:rPr>
            </w:pPr>
            <w:r>
              <w:rPr>
                <w:rFonts w:ascii="Arial" w:hAnsi="Arial" w:cs="Arial"/>
                <w:sz w:val="20"/>
                <w:szCs w:val="20"/>
                <w:lang w:val="en-GB"/>
              </w:rPr>
              <w:t>All</w:t>
            </w:r>
          </w:p>
        </w:tc>
      </w:tr>
      <w:tr w:rsidR="00F566BB" w14:paraId="38C8C250" w14:textId="77777777">
        <w:trPr>
          <w:trHeight w:val="80"/>
        </w:trPr>
        <w:tc>
          <w:tcPr>
            <w:tcW w:w="4152" w:type="dxa"/>
            <w:gridSpan w:val="2"/>
            <w:tcBorders>
              <w:bottom w:val="single" w:sz="4" w:space="0" w:color="000000"/>
            </w:tcBorders>
            <w:shd w:val="clear" w:color="auto" w:fill="auto"/>
            <w:tcMar>
              <w:top w:w="0" w:type="dxa"/>
              <w:left w:w="108" w:type="dxa"/>
              <w:bottom w:w="0" w:type="dxa"/>
              <w:right w:w="108" w:type="dxa"/>
            </w:tcMar>
          </w:tcPr>
          <w:p w14:paraId="04650159" w14:textId="77777777" w:rsidR="00F566BB" w:rsidRDefault="00F566BB">
            <w:pPr>
              <w:spacing w:after="0" w:line="240" w:lineRule="auto"/>
              <w:jc w:val="both"/>
              <w:rPr>
                <w:rFonts w:ascii="Arial" w:hAnsi="Arial" w:cs="Arial"/>
                <w:sz w:val="20"/>
                <w:szCs w:val="20"/>
                <w:lang w:val="en-GB"/>
              </w:rPr>
            </w:pPr>
          </w:p>
        </w:tc>
        <w:tc>
          <w:tcPr>
            <w:tcW w:w="1417" w:type="dxa"/>
            <w:tcBorders>
              <w:bottom w:val="single" w:sz="4" w:space="0" w:color="000000"/>
            </w:tcBorders>
            <w:shd w:val="clear" w:color="auto" w:fill="auto"/>
            <w:tcMar>
              <w:top w:w="0" w:type="dxa"/>
              <w:left w:w="108" w:type="dxa"/>
              <w:bottom w:w="0" w:type="dxa"/>
              <w:right w:w="108" w:type="dxa"/>
            </w:tcMar>
            <w:vAlign w:val="center"/>
          </w:tcPr>
          <w:p w14:paraId="31F17199" w14:textId="34332B83" w:rsidR="00F566BB" w:rsidRDefault="00BC0FFA">
            <w:pPr>
              <w:spacing w:after="0" w:line="240" w:lineRule="auto"/>
              <w:ind w:left="-670" w:firstLine="670"/>
              <w:jc w:val="center"/>
              <w:rPr>
                <w:rFonts w:ascii="Arial" w:hAnsi="Arial" w:cs="Arial"/>
                <w:sz w:val="20"/>
                <w:szCs w:val="20"/>
                <w:lang w:val="en-GB"/>
              </w:rPr>
            </w:pPr>
            <w:r>
              <w:rPr>
                <w:rFonts w:ascii="Arial" w:hAnsi="Arial" w:cs="Arial"/>
                <w:sz w:val="20"/>
                <w:szCs w:val="20"/>
                <w:lang w:val="en-GB"/>
              </w:rPr>
              <w:t>%</w:t>
            </w:r>
            <w:r w:rsidR="003E7922">
              <w:rPr>
                <w:rFonts w:ascii="Arial" w:hAnsi="Arial" w:cs="Arial"/>
                <w:sz w:val="20"/>
                <w:szCs w:val="20"/>
                <w:lang w:val="en-GB"/>
              </w:rPr>
              <w:t xml:space="preserve"> (</w:t>
            </w:r>
            <w:r>
              <w:rPr>
                <w:rFonts w:ascii="Arial" w:hAnsi="Arial" w:cs="Arial"/>
                <w:sz w:val="20"/>
                <w:szCs w:val="20"/>
                <w:lang w:val="en-GB"/>
              </w:rPr>
              <w:t>N</w:t>
            </w:r>
            <w:r w:rsidR="003E7922">
              <w:rPr>
                <w:rFonts w:ascii="Arial" w:hAnsi="Arial" w:cs="Arial"/>
                <w:sz w:val="20"/>
                <w:szCs w:val="20"/>
                <w:lang w:val="en-GB"/>
              </w:rPr>
              <w:t>)</w:t>
            </w:r>
          </w:p>
        </w:tc>
        <w:tc>
          <w:tcPr>
            <w:tcW w:w="1417" w:type="dxa"/>
            <w:tcBorders>
              <w:bottom w:val="single" w:sz="4" w:space="0" w:color="000000"/>
            </w:tcBorders>
            <w:shd w:val="clear" w:color="auto" w:fill="auto"/>
            <w:tcMar>
              <w:top w:w="0" w:type="dxa"/>
              <w:left w:w="108" w:type="dxa"/>
              <w:bottom w:w="0" w:type="dxa"/>
              <w:right w:w="108" w:type="dxa"/>
            </w:tcMar>
            <w:vAlign w:val="center"/>
          </w:tcPr>
          <w:p w14:paraId="169FD240" w14:textId="1F0C6BAA" w:rsidR="00F566BB" w:rsidRDefault="00BC0FFA">
            <w:pPr>
              <w:spacing w:after="0" w:line="240" w:lineRule="auto"/>
              <w:ind w:left="-670" w:firstLine="670"/>
              <w:jc w:val="center"/>
              <w:rPr>
                <w:rFonts w:ascii="Arial" w:hAnsi="Arial" w:cs="Arial"/>
                <w:sz w:val="20"/>
                <w:szCs w:val="20"/>
                <w:lang w:val="en-GB"/>
              </w:rPr>
            </w:pPr>
            <w:r>
              <w:rPr>
                <w:rFonts w:ascii="Arial" w:hAnsi="Arial" w:cs="Arial"/>
                <w:sz w:val="20"/>
                <w:szCs w:val="20"/>
                <w:lang w:val="en-GB"/>
              </w:rPr>
              <w:t>%</w:t>
            </w:r>
            <w:r w:rsidR="003E7922">
              <w:rPr>
                <w:rFonts w:ascii="Arial" w:hAnsi="Arial" w:cs="Arial"/>
                <w:sz w:val="20"/>
                <w:szCs w:val="20"/>
                <w:lang w:val="en-GB"/>
              </w:rPr>
              <w:t xml:space="preserve"> (</w:t>
            </w:r>
            <w:r>
              <w:rPr>
                <w:rFonts w:ascii="Arial" w:hAnsi="Arial" w:cs="Arial"/>
                <w:sz w:val="20"/>
                <w:szCs w:val="20"/>
                <w:lang w:val="en-GB"/>
              </w:rPr>
              <w:t>N</w:t>
            </w:r>
            <w:r w:rsidR="003E7922">
              <w:rPr>
                <w:rFonts w:ascii="Arial" w:hAnsi="Arial" w:cs="Arial"/>
                <w:sz w:val="20"/>
                <w:szCs w:val="20"/>
                <w:lang w:val="en-GB"/>
              </w:rPr>
              <w:t>)</w:t>
            </w:r>
          </w:p>
        </w:tc>
        <w:tc>
          <w:tcPr>
            <w:tcW w:w="1417" w:type="dxa"/>
            <w:gridSpan w:val="2"/>
            <w:tcBorders>
              <w:bottom w:val="single" w:sz="4" w:space="0" w:color="000000"/>
            </w:tcBorders>
            <w:shd w:val="clear" w:color="auto" w:fill="auto"/>
            <w:tcMar>
              <w:top w:w="0" w:type="dxa"/>
              <w:left w:w="108" w:type="dxa"/>
              <w:bottom w:w="0" w:type="dxa"/>
              <w:right w:w="108" w:type="dxa"/>
            </w:tcMar>
            <w:vAlign w:val="center"/>
          </w:tcPr>
          <w:p w14:paraId="0C51A8A9" w14:textId="03418CE5" w:rsidR="00F566BB" w:rsidRDefault="00BC0FFA">
            <w:pPr>
              <w:spacing w:after="0" w:line="240" w:lineRule="auto"/>
              <w:ind w:left="-670" w:firstLine="670"/>
              <w:jc w:val="center"/>
              <w:rPr>
                <w:rFonts w:ascii="Arial" w:hAnsi="Arial" w:cs="Arial"/>
                <w:sz w:val="20"/>
                <w:szCs w:val="20"/>
                <w:lang w:val="en-GB"/>
              </w:rPr>
            </w:pPr>
            <w:r>
              <w:rPr>
                <w:rFonts w:ascii="Arial" w:hAnsi="Arial" w:cs="Arial"/>
                <w:sz w:val="20"/>
                <w:szCs w:val="20"/>
                <w:lang w:val="en-GB"/>
              </w:rPr>
              <w:t>%</w:t>
            </w:r>
            <w:r w:rsidR="003E7922">
              <w:rPr>
                <w:rFonts w:ascii="Arial" w:hAnsi="Arial" w:cs="Arial"/>
                <w:sz w:val="20"/>
                <w:szCs w:val="20"/>
                <w:lang w:val="en-GB"/>
              </w:rPr>
              <w:t xml:space="preserve"> (</w:t>
            </w:r>
            <w:r>
              <w:rPr>
                <w:rFonts w:ascii="Arial" w:hAnsi="Arial" w:cs="Arial"/>
                <w:sz w:val="20"/>
                <w:szCs w:val="20"/>
                <w:lang w:val="en-GB"/>
              </w:rPr>
              <w:t>N</w:t>
            </w:r>
            <w:r w:rsidR="003E7922">
              <w:rPr>
                <w:rFonts w:ascii="Arial" w:hAnsi="Arial" w:cs="Arial"/>
                <w:sz w:val="20"/>
                <w:szCs w:val="20"/>
                <w:lang w:val="en-GB"/>
              </w:rPr>
              <w:t>)</w:t>
            </w:r>
          </w:p>
        </w:tc>
        <w:tc>
          <w:tcPr>
            <w:tcW w:w="811" w:type="dxa"/>
            <w:tcBorders>
              <w:bottom w:val="single" w:sz="4" w:space="0" w:color="000000"/>
            </w:tcBorders>
            <w:shd w:val="clear" w:color="auto" w:fill="auto"/>
            <w:tcMar>
              <w:top w:w="0" w:type="dxa"/>
              <w:left w:w="108" w:type="dxa"/>
              <w:bottom w:w="0" w:type="dxa"/>
              <w:right w:w="108" w:type="dxa"/>
            </w:tcMar>
            <w:vAlign w:val="center"/>
          </w:tcPr>
          <w:p w14:paraId="33C012D8" w14:textId="77777777" w:rsidR="00F566BB" w:rsidRDefault="00F566BB">
            <w:pPr>
              <w:spacing w:after="0" w:line="240" w:lineRule="auto"/>
              <w:ind w:left="-670" w:firstLine="670"/>
              <w:jc w:val="center"/>
              <w:rPr>
                <w:rFonts w:ascii="Arial" w:hAnsi="Arial" w:cs="Arial"/>
                <w:sz w:val="20"/>
                <w:szCs w:val="20"/>
                <w:lang w:val="en-GB"/>
              </w:rPr>
            </w:pPr>
          </w:p>
        </w:tc>
        <w:tc>
          <w:tcPr>
            <w:tcW w:w="1418" w:type="dxa"/>
            <w:tcBorders>
              <w:bottom w:val="single" w:sz="4" w:space="0" w:color="000000"/>
            </w:tcBorders>
            <w:shd w:val="clear" w:color="auto" w:fill="auto"/>
            <w:tcMar>
              <w:top w:w="0" w:type="dxa"/>
              <w:left w:w="108" w:type="dxa"/>
              <w:bottom w:w="0" w:type="dxa"/>
              <w:right w:w="108" w:type="dxa"/>
            </w:tcMar>
            <w:vAlign w:val="bottom"/>
          </w:tcPr>
          <w:p w14:paraId="6A9FABD4" w14:textId="5D9FE68B" w:rsidR="00F566BB" w:rsidRDefault="00BC0FFA">
            <w:pPr>
              <w:spacing w:after="0" w:line="240" w:lineRule="auto"/>
              <w:ind w:left="-670" w:firstLine="670"/>
              <w:jc w:val="center"/>
              <w:rPr>
                <w:rFonts w:ascii="Arial" w:hAnsi="Arial" w:cs="Arial"/>
                <w:sz w:val="20"/>
                <w:szCs w:val="20"/>
                <w:lang w:val="en-GB"/>
              </w:rPr>
            </w:pPr>
            <w:r>
              <w:rPr>
                <w:rFonts w:ascii="Arial" w:hAnsi="Arial" w:cs="Arial"/>
                <w:sz w:val="20"/>
                <w:szCs w:val="20"/>
                <w:lang w:val="en-GB"/>
              </w:rPr>
              <w:t>%</w:t>
            </w:r>
            <w:r w:rsidR="003E7922">
              <w:rPr>
                <w:rFonts w:ascii="Arial" w:hAnsi="Arial" w:cs="Arial"/>
                <w:sz w:val="20"/>
                <w:szCs w:val="20"/>
                <w:lang w:val="en-GB"/>
              </w:rPr>
              <w:t xml:space="preserve"> (</w:t>
            </w:r>
            <w:r>
              <w:rPr>
                <w:rFonts w:ascii="Arial" w:hAnsi="Arial" w:cs="Arial"/>
                <w:sz w:val="20"/>
                <w:szCs w:val="20"/>
                <w:lang w:val="en-GB"/>
              </w:rPr>
              <w:t>N</w:t>
            </w:r>
            <w:r w:rsidR="003E7922">
              <w:rPr>
                <w:rFonts w:ascii="Arial" w:hAnsi="Arial" w:cs="Arial"/>
                <w:sz w:val="20"/>
                <w:szCs w:val="20"/>
                <w:lang w:val="en-GB"/>
              </w:rPr>
              <w:t>)</w:t>
            </w:r>
          </w:p>
        </w:tc>
        <w:tc>
          <w:tcPr>
            <w:tcW w:w="1417" w:type="dxa"/>
            <w:tcBorders>
              <w:bottom w:val="single" w:sz="4" w:space="0" w:color="000000"/>
            </w:tcBorders>
            <w:shd w:val="clear" w:color="auto" w:fill="auto"/>
            <w:tcMar>
              <w:top w:w="0" w:type="dxa"/>
              <w:left w:w="108" w:type="dxa"/>
              <w:bottom w:w="0" w:type="dxa"/>
              <w:right w:w="108" w:type="dxa"/>
            </w:tcMar>
            <w:vAlign w:val="center"/>
          </w:tcPr>
          <w:p w14:paraId="0A8FC92C" w14:textId="20E794DE" w:rsidR="00F566BB" w:rsidRDefault="00BC0FFA">
            <w:pPr>
              <w:spacing w:after="0" w:line="240" w:lineRule="auto"/>
              <w:ind w:left="-670" w:firstLine="670"/>
              <w:jc w:val="center"/>
              <w:rPr>
                <w:rFonts w:ascii="Arial" w:hAnsi="Arial" w:cs="Arial"/>
                <w:sz w:val="20"/>
                <w:szCs w:val="20"/>
                <w:lang w:val="en-GB"/>
              </w:rPr>
            </w:pPr>
            <w:r>
              <w:rPr>
                <w:rFonts w:ascii="Arial" w:hAnsi="Arial" w:cs="Arial"/>
                <w:sz w:val="20"/>
                <w:szCs w:val="20"/>
                <w:lang w:val="en-GB"/>
              </w:rPr>
              <w:t>%</w:t>
            </w:r>
            <w:r w:rsidR="003E7922">
              <w:rPr>
                <w:rFonts w:ascii="Arial" w:hAnsi="Arial" w:cs="Arial"/>
                <w:sz w:val="20"/>
                <w:szCs w:val="20"/>
                <w:lang w:val="en-GB"/>
              </w:rPr>
              <w:t xml:space="preserve"> (</w:t>
            </w:r>
            <w:r>
              <w:rPr>
                <w:rFonts w:ascii="Arial" w:hAnsi="Arial" w:cs="Arial"/>
                <w:sz w:val="20"/>
                <w:szCs w:val="20"/>
                <w:lang w:val="en-GB"/>
              </w:rPr>
              <w:t>N</w:t>
            </w:r>
            <w:r w:rsidR="003E7922">
              <w:rPr>
                <w:rFonts w:ascii="Arial" w:hAnsi="Arial" w:cs="Arial"/>
                <w:sz w:val="20"/>
                <w:szCs w:val="20"/>
                <w:lang w:val="en-GB"/>
              </w:rPr>
              <w:t>)</w:t>
            </w:r>
          </w:p>
        </w:tc>
        <w:tc>
          <w:tcPr>
            <w:tcW w:w="1418" w:type="dxa"/>
            <w:tcBorders>
              <w:bottom w:val="single" w:sz="4" w:space="0" w:color="000000"/>
            </w:tcBorders>
            <w:shd w:val="clear" w:color="auto" w:fill="auto"/>
            <w:tcMar>
              <w:top w:w="0" w:type="dxa"/>
              <w:left w:w="108" w:type="dxa"/>
              <w:bottom w:w="0" w:type="dxa"/>
              <w:right w:w="108" w:type="dxa"/>
            </w:tcMar>
            <w:vAlign w:val="center"/>
          </w:tcPr>
          <w:p w14:paraId="492558B4" w14:textId="0B3280B1" w:rsidR="00F566BB" w:rsidRDefault="00BC0FFA">
            <w:pPr>
              <w:spacing w:after="0" w:line="240" w:lineRule="auto"/>
              <w:ind w:left="-670" w:firstLine="670"/>
              <w:jc w:val="center"/>
              <w:rPr>
                <w:rFonts w:ascii="Arial" w:hAnsi="Arial" w:cs="Arial"/>
                <w:sz w:val="20"/>
                <w:szCs w:val="20"/>
                <w:lang w:val="en-GB"/>
              </w:rPr>
            </w:pPr>
            <w:r>
              <w:rPr>
                <w:rFonts w:ascii="Arial" w:hAnsi="Arial" w:cs="Arial"/>
                <w:sz w:val="20"/>
                <w:szCs w:val="20"/>
                <w:lang w:val="en-GB"/>
              </w:rPr>
              <w:t>%</w:t>
            </w:r>
            <w:r w:rsidR="003E7922">
              <w:rPr>
                <w:rFonts w:ascii="Arial" w:hAnsi="Arial" w:cs="Arial"/>
                <w:sz w:val="20"/>
                <w:szCs w:val="20"/>
                <w:lang w:val="en-GB"/>
              </w:rPr>
              <w:t xml:space="preserve"> (</w:t>
            </w:r>
            <w:r>
              <w:rPr>
                <w:rFonts w:ascii="Arial" w:hAnsi="Arial" w:cs="Arial"/>
                <w:sz w:val="20"/>
                <w:szCs w:val="20"/>
                <w:lang w:val="en-GB"/>
              </w:rPr>
              <w:t>N</w:t>
            </w:r>
            <w:r w:rsidR="003E7922">
              <w:rPr>
                <w:rFonts w:ascii="Arial" w:hAnsi="Arial" w:cs="Arial"/>
                <w:sz w:val="20"/>
                <w:szCs w:val="20"/>
                <w:lang w:val="en-GB"/>
              </w:rPr>
              <w:t>)</w:t>
            </w:r>
          </w:p>
        </w:tc>
      </w:tr>
      <w:tr w:rsidR="00F566BB" w14:paraId="40718BE9" w14:textId="77777777">
        <w:trPr>
          <w:trHeight w:val="261"/>
        </w:trPr>
        <w:tc>
          <w:tcPr>
            <w:tcW w:w="4152" w:type="dxa"/>
            <w:gridSpan w:val="2"/>
            <w:tcBorders>
              <w:top w:val="single" w:sz="4" w:space="0" w:color="000000"/>
            </w:tcBorders>
            <w:shd w:val="clear" w:color="auto" w:fill="auto"/>
            <w:tcMar>
              <w:top w:w="0" w:type="dxa"/>
              <w:left w:w="108" w:type="dxa"/>
              <w:bottom w:w="0" w:type="dxa"/>
              <w:right w:w="108" w:type="dxa"/>
            </w:tcMar>
          </w:tcPr>
          <w:p w14:paraId="08D35780" w14:textId="2B7FC3AB" w:rsidR="00F566BB" w:rsidRDefault="003E7922">
            <w:pPr>
              <w:spacing w:after="0" w:line="240" w:lineRule="auto"/>
              <w:jc w:val="both"/>
            </w:pPr>
            <w:r>
              <w:rPr>
                <w:rFonts w:ascii="Arial" w:hAnsi="Arial" w:cs="Arial"/>
                <w:sz w:val="20"/>
                <w:szCs w:val="20"/>
                <w:lang w:val="en-GB"/>
              </w:rPr>
              <w:t>Adults (</w:t>
            </w:r>
            <w:r>
              <w:rPr>
                <w:rFonts w:ascii="Arial" w:hAnsi="Arial"/>
                <w:sz w:val="20"/>
                <w:lang w:val="en-GB"/>
              </w:rPr>
              <w:t>273</w:t>
            </w:r>
            <w:r w:rsidR="00CF2D2D">
              <w:rPr>
                <w:rFonts w:ascii="Arial" w:hAnsi="Arial"/>
                <w:sz w:val="20"/>
                <w:lang w:val="en-GB"/>
              </w:rPr>
              <w:t xml:space="preserve"> individuals</w:t>
            </w:r>
            <w:r>
              <w:rPr>
                <w:rFonts w:ascii="Arial" w:hAnsi="Arial"/>
                <w:sz w:val="20"/>
                <w:lang w:val="en-GB"/>
              </w:rPr>
              <w:t>/546</w:t>
            </w:r>
            <w:r w:rsidR="00CF2D2D">
              <w:rPr>
                <w:rFonts w:ascii="Arial" w:hAnsi="Arial"/>
                <w:sz w:val="20"/>
                <w:lang w:val="en-GB"/>
              </w:rPr>
              <w:t xml:space="preserve"> ears</w:t>
            </w:r>
            <w:r>
              <w:rPr>
                <w:rFonts w:ascii="Arial" w:hAnsi="Arial" w:cs="Arial"/>
                <w:sz w:val="20"/>
                <w:szCs w:val="20"/>
                <w:lang w:val="en-GB"/>
              </w:rPr>
              <w:t>)</w:t>
            </w:r>
          </w:p>
        </w:tc>
        <w:tc>
          <w:tcPr>
            <w:tcW w:w="1417" w:type="dxa"/>
            <w:tcBorders>
              <w:top w:val="single" w:sz="4" w:space="0" w:color="000000"/>
            </w:tcBorders>
            <w:shd w:val="clear" w:color="auto" w:fill="auto"/>
            <w:tcMar>
              <w:top w:w="0" w:type="dxa"/>
              <w:left w:w="108" w:type="dxa"/>
              <w:bottom w:w="0" w:type="dxa"/>
              <w:right w:w="108" w:type="dxa"/>
            </w:tcMar>
            <w:vAlign w:val="bottom"/>
          </w:tcPr>
          <w:p w14:paraId="2ED07436" w14:textId="77777777" w:rsidR="00F566BB" w:rsidRDefault="00F566BB">
            <w:pPr>
              <w:spacing w:after="0" w:line="240" w:lineRule="auto"/>
              <w:jc w:val="center"/>
              <w:rPr>
                <w:rFonts w:ascii="Arial" w:hAnsi="Arial" w:cs="Arial"/>
                <w:sz w:val="20"/>
                <w:szCs w:val="20"/>
                <w:lang w:val="en-GB"/>
              </w:rPr>
            </w:pPr>
          </w:p>
        </w:tc>
        <w:tc>
          <w:tcPr>
            <w:tcW w:w="1417" w:type="dxa"/>
            <w:tcBorders>
              <w:top w:val="single" w:sz="4" w:space="0" w:color="000000"/>
            </w:tcBorders>
            <w:shd w:val="clear" w:color="auto" w:fill="auto"/>
            <w:tcMar>
              <w:top w:w="0" w:type="dxa"/>
              <w:left w:w="108" w:type="dxa"/>
              <w:bottom w:w="0" w:type="dxa"/>
              <w:right w:w="108" w:type="dxa"/>
            </w:tcMar>
            <w:vAlign w:val="bottom"/>
          </w:tcPr>
          <w:p w14:paraId="0E0703A0" w14:textId="77777777" w:rsidR="00F566BB" w:rsidRDefault="00F566BB">
            <w:pPr>
              <w:spacing w:after="0" w:line="240" w:lineRule="auto"/>
              <w:jc w:val="center"/>
              <w:rPr>
                <w:rFonts w:ascii="Arial" w:hAnsi="Arial" w:cs="Arial"/>
                <w:sz w:val="20"/>
                <w:szCs w:val="20"/>
                <w:lang w:val="en-GB"/>
              </w:rPr>
            </w:pPr>
          </w:p>
        </w:tc>
        <w:tc>
          <w:tcPr>
            <w:tcW w:w="1417" w:type="dxa"/>
            <w:gridSpan w:val="2"/>
            <w:tcBorders>
              <w:top w:val="single" w:sz="4" w:space="0" w:color="000000"/>
            </w:tcBorders>
            <w:shd w:val="clear" w:color="auto" w:fill="auto"/>
            <w:tcMar>
              <w:top w:w="0" w:type="dxa"/>
              <w:left w:w="108" w:type="dxa"/>
              <w:bottom w:w="0" w:type="dxa"/>
              <w:right w:w="108" w:type="dxa"/>
            </w:tcMar>
            <w:vAlign w:val="bottom"/>
          </w:tcPr>
          <w:p w14:paraId="3E22D9F5" w14:textId="77777777" w:rsidR="00F566BB" w:rsidRDefault="00F566BB">
            <w:pPr>
              <w:spacing w:after="0" w:line="240" w:lineRule="auto"/>
              <w:jc w:val="center"/>
              <w:rPr>
                <w:rFonts w:ascii="Arial" w:hAnsi="Arial" w:cs="Arial"/>
                <w:sz w:val="20"/>
                <w:szCs w:val="20"/>
                <w:lang w:val="en-GB"/>
              </w:rPr>
            </w:pPr>
          </w:p>
        </w:tc>
        <w:tc>
          <w:tcPr>
            <w:tcW w:w="811" w:type="dxa"/>
            <w:tcBorders>
              <w:top w:val="single" w:sz="4" w:space="0" w:color="000000"/>
            </w:tcBorders>
            <w:shd w:val="clear" w:color="auto" w:fill="auto"/>
            <w:tcMar>
              <w:top w:w="0" w:type="dxa"/>
              <w:left w:w="108" w:type="dxa"/>
              <w:bottom w:w="0" w:type="dxa"/>
              <w:right w:w="108" w:type="dxa"/>
            </w:tcMar>
            <w:vAlign w:val="bottom"/>
          </w:tcPr>
          <w:p w14:paraId="5A1054C2" w14:textId="77777777" w:rsidR="00F566BB" w:rsidRDefault="00F566BB">
            <w:pPr>
              <w:spacing w:after="0" w:line="240" w:lineRule="auto"/>
              <w:jc w:val="center"/>
              <w:rPr>
                <w:rFonts w:ascii="Arial" w:hAnsi="Arial" w:cs="Arial"/>
                <w:sz w:val="20"/>
                <w:szCs w:val="20"/>
                <w:lang w:val="en-GB"/>
              </w:rPr>
            </w:pPr>
          </w:p>
        </w:tc>
        <w:tc>
          <w:tcPr>
            <w:tcW w:w="1418" w:type="dxa"/>
            <w:tcBorders>
              <w:top w:val="single" w:sz="4" w:space="0" w:color="000000"/>
            </w:tcBorders>
            <w:shd w:val="clear" w:color="auto" w:fill="auto"/>
            <w:tcMar>
              <w:top w:w="0" w:type="dxa"/>
              <w:left w:w="108" w:type="dxa"/>
              <w:bottom w:w="0" w:type="dxa"/>
              <w:right w:w="108" w:type="dxa"/>
            </w:tcMar>
            <w:vAlign w:val="bottom"/>
          </w:tcPr>
          <w:p w14:paraId="3F907EA1" w14:textId="77777777" w:rsidR="00F566BB" w:rsidRDefault="00F566BB">
            <w:pPr>
              <w:spacing w:after="0" w:line="240" w:lineRule="auto"/>
              <w:jc w:val="center"/>
              <w:rPr>
                <w:rFonts w:ascii="Arial" w:hAnsi="Arial" w:cs="Arial"/>
                <w:sz w:val="20"/>
                <w:szCs w:val="20"/>
                <w:lang w:val="en-GB"/>
              </w:rPr>
            </w:pPr>
          </w:p>
        </w:tc>
        <w:tc>
          <w:tcPr>
            <w:tcW w:w="1417" w:type="dxa"/>
            <w:tcBorders>
              <w:top w:val="single" w:sz="4" w:space="0" w:color="000000"/>
            </w:tcBorders>
            <w:shd w:val="clear" w:color="auto" w:fill="auto"/>
            <w:tcMar>
              <w:top w:w="0" w:type="dxa"/>
              <w:left w:w="108" w:type="dxa"/>
              <w:bottom w:w="0" w:type="dxa"/>
              <w:right w:w="108" w:type="dxa"/>
            </w:tcMar>
            <w:vAlign w:val="bottom"/>
          </w:tcPr>
          <w:p w14:paraId="2556AC66" w14:textId="77777777" w:rsidR="00F566BB" w:rsidRDefault="00F566BB">
            <w:pPr>
              <w:spacing w:after="0" w:line="240" w:lineRule="auto"/>
              <w:jc w:val="center"/>
              <w:rPr>
                <w:rFonts w:ascii="Arial" w:hAnsi="Arial" w:cs="Arial"/>
                <w:sz w:val="20"/>
                <w:szCs w:val="20"/>
                <w:lang w:val="en-GB"/>
              </w:rPr>
            </w:pPr>
          </w:p>
        </w:tc>
        <w:tc>
          <w:tcPr>
            <w:tcW w:w="1418" w:type="dxa"/>
            <w:tcBorders>
              <w:top w:val="single" w:sz="4" w:space="0" w:color="000000"/>
            </w:tcBorders>
            <w:shd w:val="clear" w:color="auto" w:fill="auto"/>
            <w:tcMar>
              <w:top w:w="0" w:type="dxa"/>
              <w:left w:w="108" w:type="dxa"/>
              <w:bottom w:w="0" w:type="dxa"/>
              <w:right w:w="108" w:type="dxa"/>
            </w:tcMar>
            <w:vAlign w:val="bottom"/>
          </w:tcPr>
          <w:p w14:paraId="09208A98" w14:textId="77777777" w:rsidR="00F566BB" w:rsidRDefault="00F566BB">
            <w:pPr>
              <w:spacing w:after="0" w:line="240" w:lineRule="auto"/>
              <w:jc w:val="center"/>
              <w:rPr>
                <w:rFonts w:ascii="Arial" w:hAnsi="Arial" w:cs="Arial"/>
                <w:sz w:val="20"/>
                <w:szCs w:val="20"/>
                <w:lang w:val="en-GB"/>
              </w:rPr>
            </w:pPr>
          </w:p>
        </w:tc>
      </w:tr>
      <w:tr w:rsidR="00F566BB" w14:paraId="6621E760" w14:textId="77777777">
        <w:trPr>
          <w:trHeight w:val="283"/>
        </w:trPr>
        <w:tc>
          <w:tcPr>
            <w:tcW w:w="1276" w:type="dxa"/>
            <w:shd w:val="clear" w:color="auto" w:fill="auto"/>
            <w:tcMar>
              <w:top w:w="0" w:type="dxa"/>
              <w:left w:w="108" w:type="dxa"/>
              <w:bottom w:w="0" w:type="dxa"/>
              <w:right w:w="108" w:type="dxa"/>
            </w:tcMar>
          </w:tcPr>
          <w:p w14:paraId="5F11474E" w14:textId="77777777" w:rsidR="00F566BB" w:rsidRDefault="00F566BB">
            <w:pPr>
              <w:spacing w:after="0" w:line="360" w:lineRule="auto"/>
              <w:rPr>
                <w:rFonts w:ascii="Arial" w:hAnsi="Arial" w:cs="Arial"/>
                <w:sz w:val="20"/>
                <w:szCs w:val="20"/>
                <w:lang w:val="en-GB"/>
              </w:rPr>
            </w:pPr>
          </w:p>
        </w:tc>
        <w:tc>
          <w:tcPr>
            <w:tcW w:w="2876" w:type="dxa"/>
            <w:shd w:val="clear" w:color="auto" w:fill="auto"/>
            <w:tcMar>
              <w:top w:w="0" w:type="dxa"/>
              <w:left w:w="108" w:type="dxa"/>
              <w:bottom w:w="0" w:type="dxa"/>
              <w:right w:w="108" w:type="dxa"/>
            </w:tcMar>
          </w:tcPr>
          <w:p w14:paraId="34E95720" w14:textId="77777777" w:rsidR="00F566BB" w:rsidRDefault="003E7922">
            <w:pPr>
              <w:spacing w:after="0" w:line="360" w:lineRule="auto"/>
              <w:rPr>
                <w:rFonts w:ascii="Arial" w:hAnsi="Arial" w:cs="Arial"/>
                <w:sz w:val="20"/>
                <w:szCs w:val="20"/>
                <w:lang w:val="en-GB"/>
              </w:rPr>
            </w:pPr>
            <w:r>
              <w:rPr>
                <w:rFonts w:ascii="Arial" w:hAnsi="Arial" w:cs="Arial"/>
                <w:sz w:val="20"/>
                <w:szCs w:val="20"/>
                <w:lang w:val="en-GB"/>
              </w:rPr>
              <w:t>Pure tone audiometry</w:t>
            </w:r>
          </w:p>
        </w:tc>
        <w:tc>
          <w:tcPr>
            <w:tcW w:w="1417" w:type="dxa"/>
            <w:shd w:val="clear" w:color="auto" w:fill="auto"/>
            <w:tcMar>
              <w:top w:w="0" w:type="dxa"/>
              <w:left w:w="108" w:type="dxa"/>
              <w:bottom w:w="0" w:type="dxa"/>
              <w:right w:w="108" w:type="dxa"/>
            </w:tcMar>
            <w:vAlign w:val="center"/>
          </w:tcPr>
          <w:p w14:paraId="76C02DA7" w14:textId="240CEEB1" w:rsidR="00F566BB" w:rsidRDefault="00DD5E2E" w:rsidP="00DD5E2E">
            <w:pPr>
              <w:spacing w:after="0" w:line="360" w:lineRule="auto"/>
              <w:ind w:left="-255" w:firstLine="255"/>
              <w:jc w:val="center"/>
            </w:pPr>
            <w:r>
              <w:rPr>
                <w:rFonts w:ascii="Arial" w:hAnsi="Arial"/>
                <w:sz w:val="20"/>
                <w:lang w:val="en-GB"/>
              </w:rPr>
              <w:t>28.6</w:t>
            </w:r>
            <w:r w:rsidR="003E7922">
              <w:rPr>
                <w:rFonts w:ascii="Arial" w:hAnsi="Arial"/>
                <w:sz w:val="20"/>
                <w:lang w:val="en-GB"/>
              </w:rPr>
              <w:t xml:space="preserve"> (</w:t>
            </w:r>
            <w:r>
              <w:rPr>
                <w:rFonts w:ascii="Arial" w:hAnsi="Arial"/>
                <w:sz w:val="20"/>
                <w:lang w:val="en-GB"/>
              </w:rPr>
              <w:t>78</w:t>
            </w:r>
            <w:r w:rsidR="003E7922">
              <w:rPr>
                <w:rFonts w:ascii="Arial" w:hAnsi="Arial"/>
                <w:sz w:val="20"/>
                <w:lang w:val="en-GB"/>
              </w:rPr>
              <w:t>)</w:t>
            </w:r>
          </w:p>
        </w:tc>
        <w:tc>
          <w:tcPr>
            <w:tcW w:w="1417" w:type="dxa"/>
            <w:shd w:val="clear" w:color="auto" w:fill="auto"/>
            <w:tcMar>
              <w:top w:w="0" w:type="dxa"/>
              <w:left w:w="108" w:type="dxa"/>
              <w:bottom w:w="0" w:type="dxa"/>
              <w:right w:w="108" w:type="dxa"/>
            </w:tcMar>
            <w:vAlign w:val="center"/>
          </w:tcPr>
          <w:p w14:paraId="45A4675D" w14:textId="4E5C4426" w:rsidR="00F566BB" w:rsidRDefault="00DD5E2E" w:rsidP="00DD5E2E">
            <w:pPr>
              <w:spacing w:after="0" w:line="360" w:lineRule="auto"/>
              <w:ind w:left="-255" w:firstLine="255"/>
              <w:jc w:val="center"/>
            </w:pPr>
            <w:r>
              <w:rPr>
                <w:rFonts w:ascii="Arial" w:hAnsi="Arial"/>
                <w:sz w:val="20"/>
                <w:lang w:val="en-GB"/>
              </w:rPr>
              <w:t>30.0</w:t>
            </w:r>
            <w:r w:rsidR="000B66DF">
              <w:rPr>
                <w:rFonts w:ascii="Arial" w:hAnsi="Arial"/>
                <w:sz w:val="20"/>
                <w:lang w:val="en-GB"/>
              </w:rPr>
              <w:t xml:space="preserve"> </w:t>
            </w:r>
            <w:r w:rsidR="003E7922">
              <w:rPr>
                <w:rFonts w:ascii="Arial" w:hAnsi="Arial"/>
                <w:sz w:val="20"/>
                <w:lang w:val="en-GB"/>
              </w:rPr>
              <w:t>(</w:t>
            </w:r>
            <w:r>
              <w:rPr>
                <w:rFonts w:ascii="Arial" w:hAnsi="Arial"/>
                <w:sz w:val="20"/>
                <w:lang w:val="en-GB"/>
              </w:rPr>
              <w:t>82</w:t>
            </w:r>
            <w:r w:rsidR="003E7922">
              <w:rPr>
                <w:rFonts w:ascii="Arial" w:hAnsi="Arial"/>
                <w:sz w:val="20"/>
                <w:lang w:val="en-GB"/>
              </w:rPr>
              <w:t>)</w:t>
            </w:r>
          </w:p>
        </w:tc>
        <w:tc>
          <w:tcPr>
            <w:tcW w:w="1417" w:type="dxa"/>
            <w:gridSpan w:val="2"/>
            <w:shd w:val="clear" w:color="auto" w:fill="auto"/>
            <w:tcMar>
              <w:top w:w="0" w:type="dxa"/>
              <w:left w:w="108" w:type="dxa"/>
              <w:bottom w:w="0" w:type="dxa"/>
              <w:right w:w="108" w:type="dxa"/>
            </w:tcMar>
            <w:vAlign w:val="center"/>
          </w:tcPr>
          <w:p w14:paraId="4F1E32D3" w14:textId="4153F111" w:rsidR="00F566BB" w:rsidRDefault="00DD5E2E" w:rsidP="00DD5E2E">
            <w:pPr>
              <w:spacing w:after="0" w:line="360" w:lineRule="auto"/>
              <w:ind w:left="-255" w:firstLine="255"/>
              <w:jc w:val="center"/>
            </w:pPr>
            <w:r>
              <w:rPr>
                <w:rFonts w:ascii="Arial" w:hAnsi="Arial"/>
                <w:sz w:val="20"/>
                <w:lang w:val="en-GB"/>
              </w:rPr>
              <w:t>29.3</w:t>
            </w:r>
            <w:r w:rsidR="003E7922">
              <w:rPr>
                <w:rFonts w:ascii="Arial" w:hAnsi="Arial"/>
                <w:sz w:val="20"/>
                <w:lang w:val="en-GB"/>
              </w:rPr>
              <w:t xml:space="preserve"> (</w:t>
            </w:r>
            <w:r>
              <w:rPr>
                <w:rFonts w:ascii="Arial" w:hAnsi="Arial"/>
                <w:sz w:val="20"/>
                <w:lang w:val="en-GB"/>
              </w:rPr>
              <w:t>160</w:t>
            </w:r>
            <w:r w:rsidR="003E7922">
              <w:rPr>
                <w:rFonts w:ascii="Arial" w:hAnsi="Arial"/>
                <w:sz w:val="20"/>
                <w:lang w:val="en-GB"/>
              </w:rPr>
              <w:t>)</w:t>
            </w:r>
          </w:p>
        </w:tc>
        <w:tc>
          <w:tcPr>
            <w:tcW w:w="811" w:type="dxa"/>
            <w:shd w:val="clear" w:color="auto" w:fill="auto"/>
            <w:tcMar>
              <w:top w:w="0" w:type="dxa"/>
              <w:left w:w="108" w:type="dxa"/>
              <w:bottom w:w="0" w:type="dxa"/>
              <w:right w:w="108" w:type="dxa"/>
            </w:tcMar>
            <w:vAlign w:val="center"/>
          </w:tcPr>
          <w:p w14:paraId="5490B2E6"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4E2C111F" w14:textId="4D33FFE4" w:rsidR="00F566BB" w:rsidRDefault="00DD5E2E" w:rsidP="00DD5E2E">
            <w:pPr>
              <w:spacing w:after="0" w:line="360" w:lineRule="auto"/>
              <w:ind w:left="-255" w:firstLine="255"/>
              <w:jc w:val="center"/>
            </w:pPr>
            <w:r>
              <w:rPr>
                <w:rFonts w:ascii="Arial" w:hAnsi="Arial"/>
                <w:sz w:val="20"/>
                <w:lang w:val="en-GB"/>
              </w:rPr>
              <w:t>42.9</w:t>
            </w:r>
            <w:r w:rsidR="003E7922">
              <w:rPr>
                <w:rFonts w:ascii="Arial" w:hAnsi="Arial"/>
                <w:sz w:val="20"/>
                <w:lang w:val="en-GB"/>
              </w:rPr>
              <w:t xml:space="preserve"> (</w:t>
            </w:r>
            <w:r>
              <w:rPr>
                <w:rFonts w:ascii="Arial" w:hAnsi="Arial"/>
                <w:sz w:val="20"/>
                <w:lang w:val="en-GB"/>
              </w:rPr>
              <w:t>117</w:t>
            </w:r>
            <w:r w:rsidR="003E7922">
              <w:rPr>
                <w:rFonts w:ascii="Arial" w:hAnsi="Arial"/>
                <w:sz w:val="20"/>
                <w:lang w:val="en-GB"/>
              </w:rPr>
              <w:t>)</w:t>
            </w:r>
          </w:p>
        </w:tc>
        <w:tc>
          <w:tcPr>
            <w:tcW w:w="1417" w:type="dxa"/>
            <w:shd w:val="clear" w:color="auto" w:fill="auto"/>
            <w:tcMar>
              <w:top w:w="0" w:type="dxa"/>
              <w:left w:w="108" w:type="dxa"/>
              <w:bottom w:w="0" w:type="dxa"/>
              <w:right w:w="108" w:type="dxa"/>
            </w:tcMar>
            <w:vAlign w:val="center"/>
          </w:tcPr>
          <w:p w14:paraId="0B99BDDD" w14:textId="442158E6" w:rsidR="00F566BB" w:rsidRDefault="00DD5E2E" w:rsidP="00DD5E2E">
            <w:pPr>
              <w:spacing w:after="0" w:line="360" w:lineRule="auto"/>
              <w:ind w:left="-255" w:firstLine="255"/>
              <w:jc w:val="center"/>
              <w:rPr>
                <w:rFonts w:ascii="Arial" w:hAnsi="Arial" w:cs="Arial"/>
                <w:sz w:val="20"/>
                <w:szCs w:val="20"/>
                <w:lang w:val="en-GB"/>
              </w:rPr>
            </w:pPr>
            <w:r>
              <w:rPr>
                <w:rFonts w:ascii="Arial" w:hAnsi="Arial" w:cs="Arial"/>
                <w:sz w:val="20"/>
                <w:szCs w:val="20"/>
                <w:lang w:val="en-GB"/>
              </w:rPr>
              <w:t>43.6</w:t>
            </w:r>
            <w:r w:rsidR="000B66DF">
              <w:rPr>
                <w:rFonts w:ascii="Arial" w:hAnsi="Arial" w:cs="Arial"/>
                <w:sz w:val="20"/>
                <w:szCs w:val="20"/>
                <w:lang w:val="en-GB"/>
              </w:rPr>
              <w:t xml:space="preserve"> </w:t>
            </w:r>
            <w:r w:rsidR="003E7922">
              <w:rPr>
                <w:rFonts w:ascii="Arial" w:hAnsi="Arial" w:cs="Arial"/>
                <w:sz w:val="20"/>
                <w:szCs w:val="20"/>
                <w:lang w:val="en-GB"/>
              </w:rPr>
              <w:t>(</w:t>
            </w:r>
            <w:r>
              <w:rPr>
                <w:rFonts w:ascii="Arial" w:hAnsi="Arial" w:cs="Arial"/>
                <w:sz w:val="20"/>
                <w:szCs w:val="20"/>
                <w:lang w:val="en-GB"/>
              </w:rPr>
              <w:t>119</w:t>
            </w:r>
            <w:r w:rsidR="003E7922">
              <w:rPr>
                <w:rFonts w:ascii="Arial" w:hAnsi="Arial" w:cs="Arial"/>
                <w:sz w:val="20"/>
                <w:szCs w:val="20"/>
                <w:lang w:val="en-GB"/>
              </w:rPr>
              <w:t>)</w:t>
            </w:r>
          </w:p>
        </w:tc>
        <w:tc>
          <w:tcPr>
            <w:tcW w:w="1418" w:type="dxa"/>
            <w:shd w:val="clear" w:color="auto" w:fill="auto"/>
            <w:tcMar>
              <w:top w:w="0" w:type="dxa"/>
              <w:left w:w="108" w:type="dxa"/>
              <w:bottom w:w="0" w:type="dxa"/>
              <w:right w:w="108" w:type="dxa"/>
            </w:tcMar>
            <w:vAlign w:val="center"/>
          </w:tcPr>
          <w:p w14:paraId="24157478" w14:textId="3E95B984" w:rsidR="00F566BB" w:rsidRDefault="00DD5E2E" w:rsidP="00DD5E2E">
            <w:pPr>
              <w:spacing w:after="0" w:line="360" w:lineRule="auto"/>
              <w:ind w:left="-255" w:firstLine="255"/>
              <w:jc w:val="center"/>
              <w:rPr>
                <w:rFonts w:ascii="Arial" w:hAnsi="Arial" w:cs="Arial"/>
                <w:sz w:val="20"/>
                <w:szCs w:val="20"/>
                <w:lang w:val="en-GB"/>
              </w:rPr>
            </w:pPr>
            <w:r>
              <w:rPr>
                <w:rFonts w:ascii="Arial" w:hAnsi="Arial" w:cs="Arial"/>
                <w:sz w:val="20"/>
                <w:szCs w:val="20"/>
                <w:lang w:val="en-GB"/>
              </w:rPr>
              <w:t>43.2</w:t>
            </w:r>
            <w:r w:rsidR="003E7922">
              <w:rPr>
                <w:rFonts w:ascii="Arial" w:hAnsi="Arial" w:cs="Arial"/>
                <w:sz w:val="20"/>
                <w:szCs w:val="20"/>
                <w:lang w:val="en-GB"/>
              </w:rPr>
              <w:t xml:space="preserve"> (</w:t>
            </w:r>
            <w:r>
              <w:rPr>
                <w:rFonts w:ascii="Arial" w:hAnsi="Arial" w:cs="Arial"/>
                <w:sz w:val="20"/>
                <w:szCs w:val="20"/>
                <w:lang w:val="en-GB"/>
              </w:rPr>
              <w:t>236</w:t>
            </w:r>
            <w:r w:rsidR="003E7922">
              <w:rPr>
                <w:rFonts w:ascii="Arial" w:hAnsi="Arial" w:cs="Arial"/>
                <w:sz w:val="20"/>
                <w:szCs w:val="20"/>
                <w:lang w:val="en-GB"/>
              </w:rPr>
              <w:t>)</w:t>
            </w:r>
          </w:p>
        </w:tc>
      </w:tr>
      <w:tr w:rsidR="00F566BB" w14:paraId="7A2E95C5" w14:textId="77777777">
        <w:trPr>
          <w:trHeight w:val="283"/>
        </w:trPr>
        <w:tc>
          <w:tcPr>
            <w:tcW w:w="1276" w:type="dxa"/>
            <w:shd w:val="clear" w:color="auto" w:fill="auto"/>
            <w:tcMar>
              <w:top w:w="0" w:type="dxa"/>
              <w:left w:w="108" w:type="dxa"/>
              <w:bottom w:w="0" w:type="dxa"/>
              <w:right w:w="108" w:type="dxa"/>
            </w:tcMar>
          </w:tcPr>
          <w:p w14:paraId="3DB6282A" w14:textId="77777777" w:rsidR="00F566BB" w:rsidRDefault="00F566BB">
            <w:pPr>
              <w:spacing w:after="0" w:line="360" w:lineRule="auto"/>
              <w:rPr>
                <w:rFonts w:ascii="Arial" w:hAnsi="Arial" w:cs="Arial"/>
                <w:sz w:val="20"/>
                <w:szCs w:val="20"/>
                <w:lang w:val="en-GB"/>
              </w:rPr>
            </w:pPr>
          </w:p>
        </w:tc>
        <w:tc>
          <w:tcPr>
            <w:tcW w:w="2876" w:type="dxa"/>
            <w:shd w:val="clear" w:color="auto" w:fill="auto"/>
            <w:tcMar>
              <w:top w:w="0" w:type="dxa"/>
              <w:left w:w="108" w:type="dxa"/>
              <w:bottom w:w="0" w:type="dxa"/>
              <w:right w:w="108" w:type="dxa"/>
            </w:tcMar>
          </w:tcPr>
          <w:p w14:paraId="102FA861" w14:textId="77777777" w:rsidR="00F566BB" w:rsidRDefault="00F566BB">
            <w:pPr>
              <w:spacing w:after="0" w:line="360" w:lineRule="auto"/>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0F5B51E8" w14:textId="77777777" w:rsidR="00F566BB" w:rsidRDefault="00F566BB">
            <w:pPr>
              <w:spacing w:after="0" w:line="360" w:lineRule="auto"/>
              <w:ind w:left="-255" w:firstLine="255"/>
              <w:jc w:val="center"/>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3D61DB64" w14:textId="77777777" w:rsidR="00F566BB" w:rsidRDefault="00F566BB">
            <w:pPr>
              <w:spacing w:after="0" w:line="360" w:lineRule="auto"/>
              <w:ind w:left="-255" w:firstLine="255"/>
              <w:jc w:val="center"/>
              <w:rPr>
                <w:rFonts w:ascii="Arial" w:hAnsi="Arial" w:cs="Arial"/>
                <w:sz w:val="20"/>
                <w:szCs w:val="20"/>
                <w:lang w:val="en-GB"/>
              </w:rPr>
            </w:pPr>
          </w:p>
        </w:tc>
        <w:tc>
          <w:tcPr>
            <w:tcW w:w="1417" w:type="dxa"/>
            <w:gridSpan w:val="2"/>
            <w:shd w:val="clear" w:color="auto" w:fill="auto"/>
            <w:tcMar>
              <w:top w:w="0" w:type="dxa"/>
              <w:left w:w="108" w:type="dxa"/>
              <w:bottom w:w="0" w:type="dxa"/>
              <w:right w:w="108" w:type="dxa"/>
            </w:tcMar>
            <w:vAlign w:val="center"/>
          </w:tcPr>
          <w:p w14:paraId="6E2A6850" w14:textId="77777777" w:rsidR="00F566BB" w:rsidRDefault="00F566BB">
            <w:pPr>
              <w:spacing w:after="0" w:line="360" w:lineRule="auto"/>
              <w:ind w:left="-255" w:firstLine="255"/>
              <w:jc w:val="center"/>
              <w:rPr>
                <w:rFonts w:ascii="Arial" w:hAnsi="Arial" w:cs="Arial"/>
                <w:sz w:val="20"/>
                <w:szCs w:val="20"/>
                <w:lang w:val="en-GB"/>
              </w:rPr>
            </w:pPr>
          </w:p>
        </w:tc>
        <w:tc>
          <w:tcPr>
            <w:tcW w:w="811" w:type="dxa"/>
            <w:shd w:val="clear" w:color="auto" w:fill="auto"/>
            <w:tcMar>
              <w:top w:w="0" w:type="dxa"/>
              <w:left w:w="108" w:type="dxa"/>
              <w:bottom w:w="0" w:type="dxa"/>
              <w:right w:w="108" w:type="dxa"/>
            </w:tcMar>
            <w:vAlign w:val="center"/>
          </w:tcPr>
          <w:p w14:paraId="6BF0AEDC"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0B711A0C" w14:textId="77777777" w:rsidR="00F566BB" w:rsidRDefault="00F566BB">
            <w:pPr>
              <w:spacing w:after="0" w:line="360" w:lineRule="auto"/>
              <w:ind w:left="-255" w:firstLine="255"/>
              <w:jc w:val="center"/>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0D00F609"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78EB692B" w14:textId="77777777" w:rsidR="00F566BB" w:rsidRDefault="00F566BB">
            <w:pPr>
              <w:spacing w:after="0" w:line="360" w:lineRule="auto"/>
              <w:ind w:left="-255" w:firstLine="255"/>
              <w:jc w:val="center"/>
              <w:rPr>
                <w:rFonts w:ascii="Arial" w:hAnsi="Arial" w:cs="Arial"/>
                <w:sz w:val="20"/>
                <w:szCs w:val="20"/>
                <w:lang w:val="en-GB"/>
              </w:rPr>
            </w:pPr>
          </w:p>
        </w:tc>
      </w:tr>
      <w:tr w:rsidR="00F566BB" w14:paraId="2C9B4492" w14:textId="77777777">
        <w:trPr>
          <w:trHeight w:val="283"/>
        </w:trPr>
        <w:tc>
          <w:tcPr>
            <w:tcW w:w="1276" w:type="dxa"/>
            <w:shd w:val="clear" w:color="auto" w:fill="auto"/>
            <w:tcMar>
              <w:top w:w="0" w:type="dxa"/>
              <w:left w:w="108" w:type="dxa"/>
              <w:bottom w:w="0" w:type="dxa"/>
              <w:right w:w="108" w:type="dxa"/>
            </w:tcMar>
          </w:tcPr>
          <w:p w14:paraId="6834B035" w14:textId="77777777" w:rsidR="00F566BB" w:rsidRDefault="00F566BB">
            <w:pPr>
              <w:spacing w:after="0" w:line="360" w:lineRule="auto"/>
              <w:rPr>
                <w:rFonts w:ascii="Arial" w:hAnsi="Arial" w:cs="Arial"/>
                <w:sz w:val="20"/>
                <w:szCs w:val="20"/>
                <w:lang w:val="en-GB"/>
              </w:rPr>
            </w:pPr>
          </w:p>
        </w:tc>
        <w:tc>
          <w:tcPr>
            <w:tcW w:w="2876" w:type="dxa"/>
            <w:shd w:val="clear" w:color="auto" w:fill="auto"/>
            <w:tcMar>
              <w:top w:w="0" w:type="dxa"/>
              <w:left w:w="108" w:type="dxa"/>
              <w:bottom w:w="0" w:type="dxa"/>
              <w:right w:w="108" w:type="dxa"/>
            </w:tcMar>
          </w:tcPr>
          <w:p w14:paraId="4858D505" w14:textId="77777777" w:rsidR="00F566BB" w:rsidRDefault="003E7922">
            <w:pPr>
              <w:spacing w:after="0" w:line="360" w:lineRule="auto"/>
              <w:rPr>
                <w:rFonts w:ascii="Arial" w:hAnsi="Arial" w:cs="Arial"/>
                <w:sz w:val="20"/>
                <w:szCs w:val="20"/>
                <w:lang w:val="en-GB"/>
              </w:rPr>
            </w:pPr>
            <w:r>
              <w:rPr>
                <w:rFonts w:ascii="Arial" w:hAnsi="Arial" w:cs="Arial"/>
                <w:sz w:val="20"/>
                <w:szCs w:val="20"/>
                <w:lang w:val="en-GB"/>
              </w:rPr>
              <w:t xml:space="preserve">Self-test </w:t>
            </w:r>
          </w:p>
        </w:tc>
        <w:tc>
          <w:tcPr>
            <w:tcW w:w="1417" w:type="dxa"/>
            <w:shd w:val="clear" w:color="auto" w:fill="auto"/>
            <w:tcMar>
              <w:top w:w="0" w:type="dxa"/>
              <w:left w:w="108" w:type="dxa"/>
              <w:bottom w:w="0" w:type="dxa"/>
              <w:right w:w="108" w:type="dxa"/>
            </w:tcMar>
            <w:vAlign w:val="center"/>
          </w:tcPr>
          <w:p w14:paraId="12F0ECA6" w14:textId="027396E5" w:rsidR="00F566BB" w:rsidRDefault="00DD5E2E" w:rsidP="00DD5E2E">
            <w:pPr>
              <w:spacing w:after="0" w:line="360" w:lineRule="auto"/>
              <w:ind w:left="-255" w:firstLine="255"/>
              <w:jc w:val="center"/>
            </w:pPr>
            <w:r>
              <w:rPr>
                <w:rFonts w:ascii="Arial" w:hAnsi="Arial"/>
                <w:sz w:val="20"/>
                <w:lang w:val="en-GB"/>
              </w:rPr>
              <w:t>32.2</w:t>
            </w:r>
            <w:r w:rsidR="003E7922">
              <w:rPr>
                <w:rFonts w:ascii="Arial" w:hAnsi="Arial"/>
                <w:sz w:val="20"/>
                <w:lang w:val="en-GB"/>
              </w:rPr>
              <w:t xml:space="preserve"> (</w:t>
            </w:r>
            <w:r>
              <w:rPr>
                <w:rFonts w:ascii="Arial" w:hAnsi="Arial"/>
                <w:sz w:val="20"/>
                <w:lang w:val="en-GB"/>
              </w:rPr>
              <w:t>88</w:t>
            </w:r>
            <w:r w:rsidR="003E7922">
              <w:rPr>
                <w:rFonts w:ascii="Arial" w:hAnsi="Arial"/>
                <w:sz w:val="20"/>
                <w:lang w:val="en-GB"/>
              </w:rPr>
              <w:t>)</w:t>
            </w:r>
          </w:p>
        </w:tc>
        <w:tc>
          <w:tcPr>
            <w:tcW w:w="1417" w:type="dxa"/>
            <w:shd w:val="clear" w:color="auto" w:fill="auto"/>
            <w:tcMar>
              <w:top w:w="0" w:type="dxa"/>
              <w:left w:w="108" w:type="dxa"/>
              <w:bottom w:w="0" w:type="dxa"/>
              <w:right w:w="108" w:type="dxa"/>
            </w:tcMar>
            <w:vAlign w:val="center"/>
          </w:tcPr>
          <w:p w14:paraId="3FB348E3" w14:textId="23A1FCAB" w:rsidR="00F566BB" w:rsidRDefault="00DD5E2E" w:rsidP="00DD5E2E">
            <w:pPr>
              <w:spacing w:after="0" w:line="360" w:lineRule="auto"/>
              <w:ind w:left="-255" w:firstLine="255"/>
              <w:jc w:val="center"/>
            </w:pPr>
            <w:r>
              <w:rPr>
                <w:rFonts w:ascii="Arial" w:hAnsi="Arial"/>
                <w:sz w:val="20"/>
                <w:lang w:val="en-GB"/>
              </w:rPr>
              <w:t>34.1</w:t>
            </w:r>
            <w:r w:rsidR="003E7922">
              <w:rPr>
                <w:rFonts w:ascii="Arial" w:hAnsi="Arial"/>
                <w:sz w:val="20"/>
                <w:lang w:val="en-GB"/>
              </w:rPr>
              <w:t xml:space="preserve"> (</w:t>
            </w:r>
            <w:r>
              <w:rPr>
                <w:rFonts w:ascii="Arial" w:hAnsi="Arial"/>
                <w:sz w:val="20"/>
                <w:lang w:val="en-GB"/>
              </w:rPr>
              <w:t>93</w:t>
            </w:r>
            <w:r w:rsidR="003E7922">
              <w:rPr>
                <w:rFonts w:ascii="Arial" w:hAnsi="Arial"/>
                <w:sz w:val="20"/>
                <w:lang w:val="en-GB"/>
              </w:rPr>
              <w:t>)</w:t>
            </w:r>
          </w:p>
        </w:tc>
        <w:tc>
          <w:tcPr>
            <w:tcW w:w="1417" w:type="dxa"/>
            <w:gridSpan w:val="2"/>
            <w:shd w:val="clear" w:color="auto" w:fill="auto"/>
            <w:tcMar>
              <w:top w:w="0" w:type="dxa"/>
              <w:left w:w="108" w:type="dxa"/>
              <w:bottom w:w="0" w:type="dxa"/>
              <w:right w:w="108" w:type="dxa"/>
            </w:tcMar>
            <w:vAlign w:val="center"/>
          </w:tcPr>
          <w:p w14:paraId="5C00093A" w14:textId="3DB980F6" w:rsidR="00F566BB" w:rsidRDefault="00DD5E2E" w:rsidP="00DD5E2E">
            <w:pPr>
              <w:spacing w:after="0" w:line="360" w:lineRule="auto"/>
              <w:ind w:left="-255" w:firstLine="255"/>
              <w:jc w:val="center"/>
            </w:pPr>
            <w:r>
              <w:rPr>
                <w:rFonts w:ascii="Arial" w:hAnsi="Arial"/>
                <w:sz w:val="20"/>
                <w:lang w:val="en-GB"/>
              </w:rPr>
              <w:t>33.1</w:t>
            </w:r>
            <w:r w:rsidR="003E7922">
              <w:rPr>
                <w:rFonts w:ascii="Arial" w:hAnsi="Arial"/>
                <w:sz w:val="20"/>
                <w:lang w:val="en-GB"/>
              </w:rPr>
              <w:t xml:space="preserve"> (</w:t>
            </w:r>
            <w:r>
              <w:rPr>
                <w:rFonts w:ascii="Arial" w:hAnsi="Arial"/>
                <w:sz w:val="20"/>
                <w:lang w:val="en-GB"/>
              </w:rPr>
              <w:t>181</w:t>
            </w:r>
            <w:r w:rsidR="003E7922">
              <w:rPr>
                <w:rFonts w:ascii="Arial" w:hAnsi="Arial"/>
                <w:sz w:val="20"/>
                <w:lang w:val="en-GB"/>
              </w:rPr>
              <w:t>)</w:t>
            </w:r>
          </w:p>
        </w:tc>
        <w:tc>
          <w:tcPr>
            <w:tcW w:w="811" w:type="dxa"/>
            <w:shd w:val="clear" w:color="auto" w:fill="auto"/>
            <w:tcMar>
              <w:top w:w="0" w:type="dxa"/>
              <w:left w:w="108" w:type="dxa"/>
              <w:bottom w:w="0" w:type="dxa"/>
              <w:right w:w="108" w:type="dxa"/>
            </w:tcMar>
            <w:vAlign w:val="center"/>
          </w:tcPr>
          <w:p w14:paraId="086ECAF8"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1D6D37DB" w14:textId="46F5439E" w:rsidR="00F566BB" w:rsidRDefault="008C3659" w:rsidP="008C3659">
            <w:pPr>
              <w:spacing w:after="0" w:line="360" w:lineRule="auto"/>
              <w:ind w:left="-255" w:firstLine="255"/>
              <w:jc w:val="center"/>
            </w:pPr>
            <w:r>
              <w:rPr>
                <w:rFonts w:ascii="Arial" w:hAnsi="Arial"/>
                <w:sz w:val="20"/>
                <w:lang w:val="en-GB"/>
              </w:rPr>
              <w:t>53.8</w:t>
            </w:r>
            <w:r w:rsidR="003E7922">
              <w:rPr>
                <w:rFonts w:ascii="Arial" w:hAnsi="Arial"/>
                <w:sz w:val="20"/>
                <w:lang w:val="en-GB"/>
              </w:rPr>
              <w:t xml:space="preserve"> (</w:t>
            </w:r>
            <w:r>
              <w:rPr>
                <w:rFonts w:ascii="Arial" w:hAnsi="Arial"/>
                <w:sz w:val="20"/>
                <w:lang w:val="en-GB"/>
              </w:rPr>
              <w:t>147</w:t>
            </w:r>
            <w:r w:rsidR="003E7922">
              <w:rPr>
                <w:rFonts w:ascii="Arial" w:hAnsi="Arial"/>
                <w:sz w:val="20"/>
                <w:lang w:val="en-GB"/>
              </w:rPr>
              <w:t>)</w:t>
            </w:r>
          </w:p>
        </w:tc>
        <w:tc>
          <w:tcPr>
            <w:tcW w:w="1417" w:type="dxa"/>
            <w:shd w:val="clear" w:color="auto" w:fill="auto"/>
            <w:tcMar>
              <w:top w:w="0" w:type="dxa"/>
              <w:left w:w="108" w:type="dxa"/>
              <w:bottom w:w="0" w:type="dxa"/>
              <w:right w:w="108" w:type="dxa"/>
            </w:tcMar>
            <w:vAlign w:val="center"/>
          </w:tcPr>
          <w:p w14:paraId="02048309" w14:textId="27C9EEB7"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54.6</w:t>
            </w:r>
            <w:r w:rsidR="003E7922">
              <w:rPr>
                <w:rFonts w:ascii="Arial" w:hAnsi="Arial" w:cs="Arial"/>
                <w:sz w:val="20"/>
                <w:szCs w:val="20"/>
                <w:lang w:val="en-GB"/>
              </w:rPr>
              <w:t xml:space="preserve"> (</w:t>
            </w:r>
            <w:r>
              <w:rPr>
                <w:rFonts w:ascii="Arial" w:hAnsi="Arial" w:cs="Arial"/>
                <w:sz w:val="20"/>
                <w:szCs w:val="20"/>
                <w:lang w:val="en-GB"/>
              </w:rPr>
              <w:t>149</w:t>
            </w:r>
            <w:r w:rsidR="003E7922">
              <w:rPr>
                <w:rFonts w:ascii="Arial" w:hAnsi="Arial" w:cs="Arial"/>
                <w:sz w:val="20"/>
                <w:szCs w:val="20"/>
                <w:lang w:val="en-GB"/>
              </w:rPr>
              <w:t>)</w:t>
            </w:r>
          </w:p>
        </w:tc>
        <w:tc>
          <w:tcPr>
            <w:tcW w:w="1418" w:type="dxa"/>
            <w:shd w:val="clear" w:color="auto" w:fill="auto"/>
            <w:tcMar>
              <w:top w:w="0" w:type="dxa"/>
              <w:left w:w="108" w:type="dxa"/>
              <w:bottom w:w="0" w:type="dxa"/>
              <w:right w:w="108" w:type="dxa"/>
            </w:tcMar>
            <w:vAlign w:val="center"/>
          </w:tcPr>
          <w:p w14:paraId="0223A5C6" w14:textId="557D7D30"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54.2</w:t>
            </w:r>
            <w:r w:rsidR="003E7922">
              <w:rPr>
                <w:rFonts w:ascii="Arial" w:hAnsi="Arial" w:cs="Arial"/>
                <w:sz w:val="20"/>
                <w:szCs w:val="20"/>
                <w:lang w:val="en-GB"/>
              </w:rPr>
              <w:t xml:space="preserve"> (</w:t>
            </w:r>
            <w:r>
              <w:rPr>
                <w:rFonts w:ascii="Arial" w:hAnsi="Arial" w:cs="Arial"/>
                <w:sz w:val="20"/>
                <w:szCs w:val="20"/>
                <w:lang w:val="en-GB"/>
              </w:rPr>
              <w:t>296</w:t>
            </w:r>
            <w:r w:rsidR="003E7922">
              <w:rPr>
                <w:rFonts w:ascii="Arial" w:hAnsi="Arial" w:cs="Arial"/>
                <w:sz w:val="20"/>
                <w:szCs w:val="20"/>
                <w:lang w:val="en-GB"/>
              </w:rPr>
              <w:t>)</w:t>
            </w:r>
          </w:p>
        </w:tc>
      </w:tr>
      <w:tr w:rsidR="00F566BB" w14:paraId="0697BCA3" w14:textId="77777777">
        <w:trPr>
          <w:trHeight w:val="283"/>
        </w:trPr>
        <w:tc>
          <w:tcPr>
            <w:tcW w:w="1276" w:type="dxa"/>
            <w:shd w:val="clear" w:color="auto" w:fill="auto"/>
            <w:tcMar>
              <w:top w:w="0" w:type="dxa"/>
              <w:left w:w="108" w:type="dxa"/>
              <w:bottom w:w="0" w:type="dxa"/>
              <w:right w:w="108" w:type="dxa"/>
            </w:tcMar>
          </w:tcPr>
          <w:p w14:paraId="5BA262E2" w14:textId="77777777" w:rsidR="00F566BB" w:rsidRDefault="00F566BB">
            <w:pPr>
              <w:spacing w:after="0" w:line="360" w:lineRule="auto"/>
              <w:rPr>
                <w:rFonts w:ascii="Arial" w:hAnsi="Arial" w:cs="Arial"/>
                <w:sz w:val="20"/>
                <w:szCs w:val="20"/>
                <w:lang w:val="en-GB"/>
              </w:rPr>
            </w:pPr>
          </w:p>
        </w:tc>
        <w:tc>
          <w:tcPr>
            <w:tcW w:w="2876" w:type="dxa"/>
            <w:shd w:val="clear" w:color="auto" w:fill="auto"/>
            <w:tcMar>
              <w:top w:w="0" w:type="dxa"/>
              <w:left w:w="108" w:type="dxa"/>
              <w:bottom w:w="0" w:type="dxa"/>
              <w:right w:w="108" w:type="dxa"/>
            </w:tcMar>
          </w:tcPr>
          <w:p w14:paraId="7FB86618" w14:textId="77777777" w:rsidR="00F566BB" w:rsidRDefault="00F566BB">
            <w:pPr>
              <w:spacing w:after="0" w:line="360" w:lineRule="auto"/>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6031996F" w14:textId="77777777" w:rsidR="00F566BB" w:rsidRDefault="00F566BB">
            <w:pPr>
              <w:spacing w:after="0" w:line="360" w:lineRule="auto"/>
              <w:ind w:left="-255" w:firstLine="255"/>
              <w:jc w:val="center"/>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69D814C2" w14:textId="77777777" w:rsidR="00F566BB" w:rsidRDefault="00F566BB">
            <w:pPr>
              <w:spacing w:after="0" w:line="360" w:lineRule="auto"/>
              <w:ind w:left="-255" w:firstLine="255"/>
              <w:jc w:val="center"/>
              <w:rPr>
                <w:rFonts w:ascii="Arial" w:hAnsi="Arial" w:cs="Arial"/>
                <w:sz w:val="20"/>
                <w:szCs w:val="20"/>
                <w:lang w:val="en-GB"/>
              </w:rPr>
            </w:pPr>
          </w:p>
        </w:tc>
        <w:tc>
          <w:tcPr>
            <w:tcW w:w="1417" w:type="dxa"/>
            <w:gridSpan w:val="2"/>
            <w:shd w:val="clear" w:color="auto" w:fill="auto"/>
            <w:tcMar>
              <w:top w:w="0" w:type="dxa"/>
              <w:left w:w="108" w:type="dxa"/>
              <w:bottom w:w="0" w:type="dxa"/>
              <w:right w:w="108" w:type="dxa"/>
            </w:tcMar>
            <w:vAlign w:val="center"/>
          </w:tcPr>
          <w:p w14:paraId="21A143B9" w14:textId="77777777" w:rsidR="00F566BB" w:rsidRDefault="00F566BB">
            <w:pPr>
              <w:spacing w:after="0" w:line="360" w:lineRule="auto"/>
              <w:ind w:left="-255" w:firstLine="255"/>
              <w:jc w:val="center"/>
              <w:rPr>
                <w:rFonts w:ascii="Arial" w:hAnsi="Arial" w:cs="Arial"/>
                <w:sz w:val="20"/>
                <w:szCs w:val="20"/>
                <w:lang w:val="en-GB"/>
              </w:rPr>
            </w:pPr>
          </w:p>
        </w:tc>
        <w:tc>
          <w:tcPr>
            <w:tcW w:w="811" w:type="dxa"/>
            <w:shd w:val="clear" w:color="auto" w:fill="auto"/>
            <w:tcMar>
              <w:top w:w="0" w:type="dxa"/>
              <w:left w:w="108" w:type="dxa"/>
              <w:bottom w:w="0" w:type="dxa"/>
              <w:right w:w="108" w:type="dxa"/>
            </w:tcMar>
            <w:vAlign w:val="center"/>
          </w:tcPr>
          <w:p w14:paraId="42AFE39A"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70BB6B27" w14:textId="77777777" w:rsidR="00F566BB" w:rsidRDefault="00F566BB">
            <w:pPr>
              <w:spacing w:after="0" w:line="360" w:lineRule="auto"/>
              <w:ind w:left="-255" w:firstLine="255"/>
              <w:jc w:val="center"/>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610A99B2"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6EB73C78" w14:textId="77777777" w:rsidR="00F566BB" w:rsidRDefault="00F566BB">
            <w:pPr>
              <w:spacing w:after="0" w:line="360" w:lineRule="auto"/>
              <w:ind w:left="-255" w:firstLine="255"/>
              <w:jc w:val="center"/>
              <w:rPr>
                <w:rFonts w:ascii="Arial" w:hAnsi="Arial" w:cs="Arial"/>
                <w:sz w:val="20"/>
                <w:szCs w:val="20"/>
                <w:lang w:val="en-GB"/>
              </w:rPr>
            </w:pPr>
          </w:p>
        </w:tc>
      </w:tr>
      <w:tr w:rsidR="00F566BB" w14:paraId="0DE0BCE8" w14:textId="77777777">
        <w:trPr>
          <w:trHeight w:val="283"/>
        </w:trPr>
        <w:tc>
          <w:tcPr>
            <w:tcW w:w="1276" w:type="dxa"/>
            <w:shd w:val="clear" w:color="auto" w:fill="auto"/>
            <w:tcMar>
              <w:top w:w="0" w:type="dxa"/>
              <w:left w:w="108" w:type="dxa"/>
              <w:bottom w:w="0" w:type="dxa"/>
              <w:right w:w="108" w:type="dxa"/>
            </w:tcMar>
          </w:tcPr>
          <w:p w14:paraId="062C6234" w14:textId="77777777" w:rsidR="00F566BB" w:rsidRDefault="00F566BB">
            <w:pPr>
              <w:spacing w:after="0" w:line="360" w:lineRule="auto"/>
              <w:rPr>
                <w:rFonts w:ascii="Arial" w:hAnsi="Arial" w:cs="Arial"/>
                <w:sz w:val="20"/>
                <w:szCs w:val="20"/>
                <w:lang w:val="en-GB"/>
              </w:rPr>
            </w:pPr>
          </w:p>
        </w:tc>
        <w:tc>
          <w:tcPr>
            <w:tcW w:w="2876" w:type="dxa"/>
            <w:shd w:val="clear" w:color="auto" w:fill="auto"/>
            <w:tcMar>
              <w:top w:w="0" w:type="dxa"/>
              <w:left w:w="108" w:type="dxa"/>
              <w:bottom w:w="0" w:type="dxa"/>
              <w:right w:w="108" w:type="dxa"/>
            </w:tcMar>
          </w:tcPr>
          <w:p w14:paraId="6FC02613" w14:textId="77777777" w:rsidR="00F566BB" w:rsidRDefault="003E7922">
            <w:pPr>
              <w:spacing w:after="0" w:line="360" w:lineRule="auto"/>
              <w:rPr>
                <w:rFonts w:ascii="Arial" w:hAnsi="Arial" w:cs="Arial"/>
                <w:sz w:val="20"/>
                <w:szCs w:val="20"/>
                <w:lang w:val="en-GB"/>
              </w:rPr>
            </w:pPr>
            <w:r>
              <w:rPr>
                <w:rFonts w:ascii="Arial" w:hAnsi="Arial" w:cs="Arial"/>
                <w:sz w:val="20"/>
                <w:szCs w:val="20"/>
                <w:lang w:val="en-GB"/>
              </w:rPr>
              <w:t>Test-operator</w:t>
            </w:r>
          </w:p>
        </w:tc>
        <w:tc>
          <w:tcPr>
            <w:tcW w:w="1417" w:type="dxa"/>
            <w:shd w:val="clear" w:color="auto" w:fill="auto"/>
            <w:tcMar>
              <w:top w:w="0" w:type="dxa"/>
              <w:left w:w="108" w:type="dxa"/>
              <w:bottom w:w="0" w:type="dxa"/>
              <w:right w:w="108" w:type="dxa"/>
            </w:tcMar>
            <w:vAlign w:val="center"/>
          </w:tcPr>
          <w:p w14:paraId="3981A828" w14:textId="73055722" w:rsidR="00F566BB" w:rsidRDefault="00DD5E2E" w:rsidP="00DD5E2E">
            <w:pPr>
              <w:spacing w:after="0" w:line="360" w:lineRule="auto"/>
              <w:ind w:left="-255" w:firstLine="255"/>
              <w:jc w:val="center"/>
            </w:pPr>
            <w:r>
              <w:rPr>
                <w:rFonts w:ascii="Arial" w:hAnsi="Arial"/>
                <w:sz w:val="20"/>
                <w:lang w:val="en-GB"/>
              </w:rPr>
              <w:t>34.1</w:t>
            </w:r>
            <w:r w:rsidR="003E7922">
              <w:rPr>
                <w:rFonts w:ascii="Arial" w:hAnsi="Arial"/>
                <w:sz w:val="20"/>
                <w:lang w:val="en-GB"/>
              </w:rPr>
              <w:t xml:space="preserve"> (</w:t>
            </w:r>
            <w:r>
              <w:rPr>
                <w:rFonts w:ascii="Arial" w:hAnsi="Arial"/>
                <w:sz w:val="20"/>
                <w:lang w:val="en-GB"/>
              </w:rPr>
              <w:t>93</w:t>
            </w:r>
            <w:r w:rsidR="003E7922">
              <w:rPr>
                <w:rFonts w:ascii="Arial" w:hAnsi="Arial"/>
                <w:sz w:val="20"/>
                <w:lang w:val="en-GB"/>
              </w:rPr>
              <w:t>)</w:t>
            </w:r>
          </w:p>
        </w:tc>
        <w:tc>
          <w:tcPr>
            <w:tcW w:w="1417" w:type="dxa"/>
            <w:shd w:val="clear" w:color="auto" w:fill="auto"/>
            <w:tcMar>
              <w:top w:w="0" w:type="dxa"/>
              <w:left w:w="108" w:type="dxa"/>
              <w:bottom w:w="0" w:type="dxa"/>
              <w:right w:w="108" w:type="dxa"/>
            </w:tcMar>
            <w:vAlign w:val="center"/>
          </w:tcPr>
          <w:p w14:paraId="3E1CC6BF" w14:textId="4A019CB6" w:rsidR="00F566BB" w:rsidRDefault="00DD5E2E" w:rsidP="00DD5E2E">
            <w:pPr>
              <w:spacing w:after="0" w:line="360" w:lineRule="auto"/>
              <w:ind w:left="-255" w:firstLine="255"/>
              <w:jc w:val="center"/>
            </w:pPr>
            <w:r>
              <w:rPr>
                <w:rFonts w:ascii="Arial" w:hAnsi="Arial"/>
                <w:sz w:val="20"/>
                <w:lang w:val="en-GB"/>
              </w:rPr>
              <w:t>36.3</w:t>
            </w:r>
            <w:r w:rsidR="003E7922">
              <w:rPr>
                <w:rFonts w:ascii="Arial" w:hAnsi="Arial"/>
                <w:sz w:val="20"/>
                <w:lang w:val="en-GB"/>
              </w:rPr>
              <w:t xml:space="preserve"> (</w:t>
            </w:r>
            <w:r>
              <w:rPr>
                <w:rFonts w:ascii="Arial" w:hAnsi="Arial"/>
                <w:sz w:val="20"/>
                <w:lang w:val="en-GB"/>
              </w:rPr>
              <w:t>99</w:t>
            </w:r>
            <w:r w:rsidR="003E7922">
              <w:rPr>
                <w:rFonts w:ascii="Arial" w:hAnsi="Arial"/>
                <w:sz w:val="20"/>
                <w:lang w:val="en-GB"/>
              </w:rPr>
              <w:t>)</w:t>
            </w:r>
          </w:p>
        </w:tc>
        <w:tc>
          <w:tcPr>
            <w:tcW w:w="1417" w:type="dxa"/>
            <w:gridSpan w:val="2"/>
            <w:shd w:val="clear" w:color="auto" w:fill="auto"/>
            <w:tcMar>
              <w:top w:w="0" w:type="dxa"/>
              <w:left w:w="108" w:type="dxa"/>
              <w:bottom w:w="0" w:type="dxa"/>
              <w:right w:w="108" w:type="dxa"/>
            </w:tcMar>
            <w:vAlign w:val="center"/>
          </w:tcPr>
          <w:p w14:paraId="71015A69" w14:textId="1DBCDCF2" w:rsidR="00F566BB" w:rsidRDefault="00DD5E2E" w:rsidP="00DD5E2E">
            <w:pPr>
              <w:spacing w:after="0" w:line="360" w:lineRule="auto"/>
              <w:ind w:left="-255" w:firstLine="255"/>
              <w:jc w:val="center"/>
            </w:pPr>
            <w:r>
              <w:rPr>
                <w:rFonts w:ascii="Arial" w:hAnsi="Arial"/>
                <w:sz w:val="20"/>
                <w:lang w:val="en-GB"/>
              </w:rPr>
              <w:t>35.2</w:t>
            </w:r>
            <w:r w:rsidR="003E7922">
              <w:rPr>
                <w:rFonts w:ascii="Arial" w:hAnsi="Arial"/>
                <w:sz w:val="20"/>
                <w:lang w:val="en-GB"/>
              </w:rPr>
              <w:t xml:space="preserve"> (</w:t>
            </w:r>
            <w:r>
              <w:rPr>
                <w:rFonts w:ascii="Arial" w:hAnsi="Arial"/>
                <w:sz w:val="20"/>
                <w:lang w:val="en-GB"/>
              </w:rPr>
              <w:t>192</w:t>
            </w:r>
            <w:r w:rsidR="003E7922">
              <w:rPr>
                <w:rFonts w:ascii="Arial" w:hAnsi="Arial"/>
                <w:sz w:val="20"/>
                <w:lang w:val="en-GB"/>
              </w:rPr>
              <w:t>)</w:t>
            </w:r>
          </w:p>
        </w:tc>
        <w:tc>
          <w:tcPr>
            <w:tcW w:w="811" w:type="dxa"/>
            <w:shd w:val="clear" w:color="auto" w:fill="auto"/>
            <w:tcMar>
              <w:top w:w="0" w:type="dxa"/>
              <w:left w:w="108" w:type="dxa"/>
              <w:bottom w:w="0" w:type="dxa"/>
              <w:right w:w="108" w:type="dxa"/>
            </w:tcMar>
            <w:vAlign w:val="center"/>
          </w:tcPr>
          <w:p w14:paraId="5BF663DB"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1661B030" w14:textId="2CAEA037" w:rsidR="00F566BB" w:rsidRDefault="008C3659" w:rsidP="008C3659">
            <w:pPr>
              <w:spacing w:after="0" w:line="360" w:lineRule="auto"/>
              <w:ind w:left="-255" w:firstLine="255"/>
              <w:jc w:val="center"/>
            </w:pPr>
            <w:r>
              <w:rPr>
                <w:rFonts w:ascii="Arial" w:hAnsi="Arial"/>
                <w:sz w:val="20"/>
                <w:lang w:val="en-GB"/>
              </w:rPr>
              <w:t>56.4</w:t>
            </w:r>
            <w:r w:rsidR="003E7922">
              <w:rPr>
                <w:rFonts w:ascii="Arial" w:hAnsi="Arial"/>
                <w:sz w:val="20"/>
                <w:lang w:val="en-GB"/>
              </w:rPr>
              <w:t xml:space="preserve"> (</w:t>
            </w:r>
            <w:r>
              <w:rPr>
                <w:rFonts w:ascii="Arial" w:hAnsi="Arial"/>
                <w:sz w:val="20"/>
                <w:lang w:val="en-GB"/>
              </w:rPr>
              <w:t>154</w:t>
            </w:r>
            <w:r w:rsidR="003E7922">
              <w:rPr>
                <w:rFonts w:ascii="Arial" w:hAnsi="Arial"/>
                <w:sz w:val="20"/>
                <w:lang w:val="en-GB"/>
              </w:rPr>
              <w:t>)</w:t>
            </w:r>
          </w:p>
        </w:tc>
        <w:tc>
          <w:tcPr>
            <w:tcW w:w="1417" w:type="dxa"/>
            <w:shd w:val="clear" w:color="auto" w:fill="auto"/>
            <w:tcMar>
              <w:top w:w="0" w:type="dxa"/>
              <w:left w:w="108" w:type="dxa"/>
              <w:bottom w:w="0" w:type="dxa"/>
              <w:right w:w="108" w:type="dxa"/>
            </w:tcMar>
            <w:vAlign w:val="center"/>
          </w:tcPr>
          <w:p w14:paraId="3CB0DCEE" w14:textId="749243EC" w:rsidR="00F566BB" w:rsidRDefault="008C3659" w:rsidP="008C3659">
            <w:pPr>
              <w:spacing w:after="0" w:line="360" w:lineRule="auto"/>
              <w:ind w:left="-255" w:firstLine="255"/>
              <w:jc w:val="center"/>
            </w:pPr>
            <w:r>
              <w:rPr>
                <w:rFonts w:ascii="Arial" w:hAnsi="Arial"/>
                <w:sz w:val="20"/>
                <w:lang w:val="en-GB"/>
              </w:rPr>
              <w:t>57.5</w:t>
            </w:r>
            <w:r w:rsidR="003E7922">
              <w:rPr>
                <w:rFonts w:ascii="Arial" w:hAnsi="Arial"/>
                <w:sz w:val="20"/>
                <w:lang w:val="en-GB"/>
              </w:rPr>
              <w:t xml:space="preserve"> (</w:t>
            </w:r>
            <w:r>
              <w:rPr>
                <w:rFonts w:ascii="Arial" w:hAnsi="Arial"/>
                <w:sz w:val="20"/>
                <w:lang w:val="en-GB"/>
              </w:rPr>
              <w:t>157</w:t>
            </w:r>
            <w:r w:rsidR="003E7922">
              <w:rPr>
                <w:rFonts w:ascii="Arial" w:hAnsi="Arial"/>
                <w:sz w:val="20"/>
                <w:lang w:val="en-GB"/>
              </w:rPr>
              <w:t>)</w:t>
            </w:r>
          </w:p>
        </w:tc>
        <w:tc>
          <w:tcPr>
            <w:tcW w:w="1418" w:type="dxa"/>
            <w:shd w:val="clear" w:color="auto" w:fill="auto"/>
            <w:tcMar>
              <w:top w:w="0" w:type="dxa"/>
              <w:left w:w="108" w:type="dxa"/>
              <w:bottom w:w="0" w:type="dxa"/>
              <w:right w:w="108" w:type="dxa"/>
            </w:tcMar>
            <w:vAlign w:val="center"/>
          </w:tcPr>
          <w:p w14:paraId="681878D7" w14:textId="299BE467"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57.0</w:t>
            </w:r>
            <w:r w:rsidR="003E7922">
              <w:rPr>
                <w:rFonts w:ascii="Arial" w:hAnsi="Arial" w:cs="Arial"/>
                <w:sz w:val="20"/>
                <w:szCs w:val="20"/>
                <w:lang w:val="en-GB"/>
              </w:rPr>
              <w:t xml:space="preserve"> (</w:t>
            </w:r>
            <w:r>
              <w:rPr>
                <w:rFonts w:ascii="Arial" w:hAnsi="Arial" w:cs="Arial"/>
                <w:sz w:val="20"/>
                <w:szCs w:val="20"/>
                <w:lang w:val="en-GB"/>
              </w:rPr>
              <w:t>311</w:t>
            </w:r>
            <w:r w:rsidR="003E7922">
              <w:rPr>
                <w:rFonts w:ascii="Arial" w:hAnsi="Arial" w:cs="Arial"/>
                <w:sz w:val="20"/>
                <w:szCs w:val="20"/>
                <w:lang w:val="en-GB"/>
              </w:rPr>
              <w:t>)</w:t>
            </w:r>
          </w:p>
        </w:tc>
      </w:tr>
      <w:tr w:rsidR="00F566BB" w14:paraId="417A5065" w14:textId="77777777">
        <w:trPr>
          <w:trHeight w:val="283"/>
        </w:trPr>
        <w:tc>
          <w:tcPr>
            <w:tcW w:w="4152" w:type="dxa"/>
            <w:gridSpan w:val="2"/>
            <w:shd w:val="clear" w:color="auto" w:fill="auto"/>
            <w:tcMar>
              <w:top w:w="0" w:type="dxa"/>
              <w:left w:w="108" w:type="dxa"/>
              <w:bottom w:w="0" w:type="dxa"/>
              <w:right w:w="108" w:type="dxa"/>
            </w:tcMar>
          </w:tcPr>
          <w:p w14:paraId="01BBB9DF" w14:textId="77777777" w:rsidR="00F566BB" w:rsidRDefault="00F566BB">
            <w:pPr>
              <w:spacing w:after="0" w:line="360" w:lineRule="auto"/>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19D64C39"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center"/>
          </w:tcPr>
          <w:p w14:paraId="4D36E0A1" w14:textId="77777777" w:rsidR="00F566BB" w:rsidRDefault="00F566BB">
            <w:pPr>
              <w:spacing w:after="0" w:line="360" w:lineRule="auto"/>
              <w:ind w:left="-255" w:firstLine="255"/>
              <w:jc w:val="center"/>
              <w:rPr>
                <w:rFonts w:ascii="Arial" w:hAnsi="Arial"/>
                <w:sz w:val="20"/>
                <w:lang w:val="en-GB"/>
              </w:rPr>
            </w:pPr>
          </w:p>
        </w:tc>
        <w:tc>
          <w:tcPr>
            <w:tcW w:w="1417" w:type="dxa"/>
            <w:gridSpan w:val="2"/>
            <w:shd w:val="clear" w:color="auto" w:fill="auto"/>
            <w:tcMar>
              <w:top w:w="0" w:type="dxa"/>
              <w:left w:w="108" w:type="dxa"/>
              <w:bottom w:w="0" w:type="dxa"/>
              <w:right w:w="108" w:type="dxa"/>
            </w:tcMar>
            <w:vAlign w:val="center"/>
          </w:tcPr>
          <w:p w14:paraId="4D545AA0" w14:textId="77777777" w:rsidR="00F566BB" w:rsidRDefault="00F566BB">
            <w:pPr>
              <w:spacing w:after="0" w:line="360" w:lineRule="auto"/>
              <w:ind w:left="-255" w:firstLine="255"/>
              <w:jc w:val="center"/>
              <w:rPr>
                <w:rFonts w:ascii="Arial" w:hAnsi="Arial"/>
                <w:sz w:val="20"/>
                <w:lang w:val="en-GB"/>
              </w:rPr>
            </w:pPr>
          </w:p>
        </w:tc>
        <w:tc>
          <w:tcPr>
            <w:tcW w:w="811" w:type="dxa"/>
            <w:shd w:val="clear" w:color="auto" w:fill="auto"/>
            <w:tcMar>
              <w:top w:w="0" w:type="dxa"/>
              <w:left w:w="108" w:type="dxa"/>
              <w:bottom w:w="0" w:type="dxa"/>
              <w:right w:w="108" w:type="dxa"/>
            </w:tcMar>
            <w:vAlign w:val="center"/>
          </w:tcPr>
          <w:p w14:paraId="382599AC"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15852464"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center"/>
          </w:tcPr>
          <w:p w14:paraId="2FD1E00E"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218D36C1" w14:textId="77777777" w:rsidR="00F566BB" w:rsidRDefault="00F566BB">
            <w:pPr>
              <w:spacing w:after="0" w:line="360" w:lineRule="auto"/>
              <w:ind w:left="-255" w:firstLine="255"/>
              <w:jc w:val="center"/>
              <w:rPr>
                <w:rFonts w:ascii="Arial" w:hAnsi="Arial" w:cs="Arial"/>
                <w:sz w:val="20"/>
                <w:szCs w:val="20"/>
                <w:lang w:val="en-GB"/>
              </w:rPr>
            </w:pPr>
          </w:p>
        </w:tc>
      </w:tr>
      <w:tr w:rsidR="00F566BB" w14:paraId="599E8ABC" w14:textId="77777777">
        <w:trPr>
          <w:trHeight w:val="283"/>
        </w:trPr>
        <w:tc>
          <w:tcPr>
            <w:tcW w:w="4152" w:type="dxa"/>
            <w:gridSpan w:val="2"/>
            <w:shd w:val="clear" w:color="auto" w:fill="auto"/>
            <w:tcMar>
              <w:top w:w="0" w:type="dxa"/>
              <w:left w:w="108" w:type="dxa"/>
              <w:bottom w:w="0" w:type="dxa"/>
              <w:right w:w="108" w:type="dxa"/>
            </w:tcMar>
          </w:tcPr>
          <w:p w14:paraId="0C6B1B12" w14:textId="5C95F9F7" w:rsidR="00F566BB" w:rsidRDefault="003E7922">
            <w:pPr>
              <w:spacing w:after="0" w:line="360" w:lineRule="auto"/>
              <w:rPr>
                <w:rFonts w:ascii="Arial" w:hAnsi="Arial" w:cs="Arial"/>
                <w:sz w:val="20"/>
                <w:szCs w:val="20"/>
                <w:lang w:val="en-GB"/>
              </w:rPr>
            </w:pPr>
            <w:r>
              <w:rPr>
                <w:rFonts w:ascii="Arial" w:hAnsi="Arial" w:cs="Arial"/>
                <w:sz w:val="20"/>
                <w:szCs w:val="20"/>
                <w:lang w:val="en-GB"/>
              </w:rPr>
              <w:t>Children (28</w:t>
            </w:r>
            <w:r w:rsidR="00CF2D2D">
              <w:rPr>
                <w:rFonts w:ascii="Arial" w:hAnsi="Arial" w:cs="Arial"/>
                <w:sz w:val="20"/>
                <w:szCs w:val="20"/>
                <w:lang w:val="en-GB"/>
              </w:rPr>
              <w:t xml:space="preserve"> individuals</w:t>
            </w:r>
            <w:r>
              <w:rPr>
                <w:rFonts w:ascii="Arial" w:hAnsi="Arial" w:cs="Arial"/>
                <w:sz w:val="20"/>
                <w:szCs w:val="20"/>
                <w:lang w:val="en-GB"/>
              </w:rPr>
              <w:t>/56</w:t>
            </w:r>
            <w:r w:rsidR="00CF2D2D">
              <w:rPr>
                <w:rFonts w:ascii="Arial" w:hAnsi="Arial" w:cs="Arial"/>
                <w:sz w:val="20"/>
                <w:szCs w:val="20"/>
                <w:lang w:val="en-GB"/>
              </w:rPr>
              <w:t xml:space="preserve"> ears</w:t>
            </w:r>
            <w:r>
              <w:rPr>
                <w:rFonts w:ascii="Arial" w:hAnsi="Arial" w:cs="Arial"/>
                <w:sz w:val="20"/>
                <w:szCs w:val="20"/>
                <w:lang w:val="en-GB"/>
              </w:rPr>
              <w:t>)</w:t>
            </w:r>
          </w:p>
        </w:tc>
        <w:tc>
          <w:tcPr>
            <w:tcW w:w="1417" w:type="dxa"/>
            <w:shd w:val="clear" w:color="auto" w:fill="auto"/>
            <w:tcMar>
              <w:top w:w="0" w:type="dxa"/>
              <w:left w:w="108" w:type="dxa"/>
              <w:bottom w:w="0" w:type="dxa"/>
              <w:right w:w="108" w:type="dxa"/>
            </w:tcMar>
            <w:vAlign w:val="bottom"/>
          </w:tcPr>
          <w:p w14:paraId="03FA35FE"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bottom"/>
          </w:tcPr>
          <w:p w14:paraId="30F60A72" w14:textId="77777777" w:rsidR="00F566BB" w:rsidRDefault="00F566BB">
            <w:pPr>
              <w:spacing w:after="0" w:line="360" w:lineRule="auto"/>
              <w:ind w:left="-255" w:firstLine="255"/>
              <w:jc w:val="center"/>
              <w:rPr>
                <w:rFonts w:ascii="Arial" w:hAnsi="Arial"/>
                <w:sz w:val="20"/>
                <w:lang w:val="en-GB"/>
              </w:rPr>
            </w:pPr>
          </w:p>
        </w:tc>
        <w:tc>
          <w:tcPr>
            <w:tcW w:w="1417" w:type="dxa"/>
            <w:gridSpan w:val="2"/>
            <w:shd w:val="clear" w:color="auto" w:fill="auto"/>
            <w:tcMar>
              <w:top w:w="0" w:type="dxa"/>
              <w:left w:w="108" w:type="dxa"/>
              <w:bottom w:w="0" w:type="dxa"/>
              <w:right w:w="108" w:type="dxa"/>
            </w:tcMar>
            <w:vAlign w:val="bottom"/>
          </w:tcPr>
          <w:p w14:paraId="69FB8197" w14:textId="77777777" w:rsidR="00F566BB" w:rsidRDefault="00F566BB">
            <w:pPr>
              <w:spacing w:after="0" w:line="360" w:lineRule="auto"/>
              <w:ind w:left="-255" w:firstLine="255"/>
              <w:jc w:val="center"/>
              <w:rPr>
                <w:rFonts w:ascii="Arial" w:hAnsi="Arial"/>
                <w:sz w:val="20"/>
                <w:lang w:val="en-GB"/>
              </w:rPr>
            </w:pPr>
          </w:p>
        </w:tc>
        <w:tc>
          <w:tcPr>
            <w:tcW w:w="811" w:type="dxa"/>
            <w:shd w:val="clear" w:color="auto" w:fill="auto"/>
            <w:tcMar>
              <w:top w:w="0" w:type="dxa"/>
              <w:left w:w="108" w:type="dxa"/>
              <w:bottom w:w="0" w:type="dxa"/>
              <w:right w:w="108" w:type="dxa"/>
            </w:tcMar>
            <w:vAlign w:val="bottom"/>
          </w:tcPr>
          <w:p w14:paraId="70A77750"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bottom"/>
          </w:tcPr>
          <w:p w14:paraId="639922C2"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bottom"/>
          </w:tcPr>
          <w:p w14:paraId="04D75F7F"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bottom"/>
          </w:tcPr>
          <w:p w14:paraId="557737A5" w14:textId="77777777" w:rsidR="00F566BB" w:rsidRDefault="00F566BB">
            <w:pPr>
              <w:spacing w:after="0" w:line="360" w:lineRule="auto"/>
              <w:ind w:left="-255" w:firstLine="255"/>
              <w:jc w:val="center"/>
              <w:rPr>
                <w:rFonts w:ascii="Arial" w:hAnsi="Arial" w:cs="Arial"/>
                <w:sz w:val="20"/>
                <w:szCs w:val="20"/>
                <w:lang w:val="en-GB"/>
              </w:rPr>
            </w:pPr>
          </w:p>
        </w:tc>
      </w:tr>
      <w:tr w:rsidR="00F566BB" w14:paraId="56583079" w14:textId="77777777">
        <w:trPr>
          <w:trHeight w:val="283"/>
        </w:trPr>
        <w:tc>
          <w:tcPr>
            <w:tcW w:w="4152" w:type="dxa"/>
            <w:gridSpan w:val="2"/>
            <w:shd w:val="clear" w:color="auto" w:fill="auto"/>
            <w:tcMar>
              <w:top w:w="0" w:type="dxa"/>
              <w:left w:w="108" w:type="dxa"/>
              <w:bottom w:w="0" w:type="dxa"/>
              <w:right w:w="108" w:type="dxa"/>
            </w:tcMar>
          </w:tcPr>
          <w:p w14:paraId="323D2750" w14:textId="77777777" w:rsidR="00F566BB" w:rsidRDefault="003E7922">
            <w:pPr>
              <w:spacing w:after="0" w:line="360" w:lineRule="auto"/>
              <w:ind w:firstLine="1171"/>
              <w:rPr>
                <w:rFonts w:ascii="Arial" w:hAnsi="Arial" w:cs="Arial"/>
                <w:sz w:val="20"/>
                <w:szCs w:val="20"/>
                <w:lang w:val="en-GB"/>
              </w:rPr>
            </w:pPr>
            <w:r>
              <w:rPr>
                <w:rFonts w:ascii="Arial" w:hAnsi="Arial" w:cs="Arial"/>
                <w:sz w:val="20"/>
                <w:szCs w:val="20"/>
                <w:lang w:val="en-GB"/>
              </w:rPr>
              <w:t>Pure tone audiometry</w:t>
            </w:r>
          </w:p>
        </w:tc>
        <w:tc>
          <w:tcPr>
            <w:tcW w:w="1417" w:type="dxa"/>
            <w:shd w:val="clear" w:color="auto" w:fill="auto"/>
            <w:tcMar>
              <w:top w:w="0" w:type="dxa"/>
              <w:left w:w="108" w:type="dxa"/>
              <w:bottom w:w="0" w:type="dxa"/>
              <w:right w:w="108" w:type="dxa"/>
            </w:tcMar>
            <w:vAlign w:val="center"/>
          </w:tcPr>
          <w:p w14:paraId="6F19F9CF" w14:textId="15FC6D32" w:rsidR="00F566BB" w:rsidRDefault="00DD5E2E" w:rsidP="00DD5E2E">
            <w:pPr>
              <w:spacing w:after="0" w:line="360" w:lineRule="auto"/>
              <w:ind w:left="-255" w:firstLine="255"/>
              <w:jc w:val="center"/>
            </w:pPr>
            <w:r>
              <w:rPr>
                <w:rFonts w:ascii="Arial" w:hAnsi="Arial" w:cs="Arial"/>
                <w:sz w:val="20"/>
                <w:szCs w:val="20"/>
                <w:lang w:val="en-GB"/>
              </w:rPr>
              <w:t>10.7</w:t>
            </w:r>
            <w:r w:rsidR="007A4B2A">
              <w:rPr>
                <w:rFonts w:ascii="Arial" w:hAnsi="Arial" w:cs="Arial"/>
                <w:sz w:val="20"/>
                <w:szCs w:val="20"/>
                <w:lang w:val="en-GB"/>
              </w:rPr>
              <w:t xml:space="preserve"> </w:t>
            </w:r>
            <w:r w:rsidR="003E7922">
              <w:rPr>
                <w:rFonts w:ascii="Arial" w:hAnsi="Arial" w:cs="Arial"/>
                <w:sz w:val="20"/>
                <w:szCs w:val="20"/>
                <w:lang w:val="en-GB"/>
              </w:rPr>
              <w:t>(</w:t>
            </w:r>
            <w:r>
              <w:rPr>
                <w:rFonts w:ascii="Arial" w:hAnsi="Arial" w:cs="Arial"/>
                <w:sz w:val="20"/>
                <w:szCs w:val="20"/>
                <w:lang w:val="en-GB"/>
              </w:rPr>
              <w:t>3</w:t>
            </w:r>
            <w:r w:rsidR="003E7922">
              <w:rPr>
                <w:rFonts w:ascii="Arial" w:hAnsi="Arial" w:cs="Arial"/>
                <w:sz w:val="20"/>
                <w:szCs w:val="20"/>
                <w:lang w:val="en-GB"/>
              </w:rPr>
              <w:t>)</w:t>
            </w:r>
          </w:p>
        </w:tc>
        <w:tc>
          <w:tcPr>
            <w:tcW w:w="1417" w:type="dxa"/>
            <w:shd w:val="clear" w:color="auto" w:fill="auto"/>
            <w:tcMar>
              <w:top w:w="0" w:type="dxa"/>
              <w:left w:w="108" w:type="dxa"/>
              <w:bottom w:w="0" w:type="dxa"/>
              <w:right w:w="108" w:type="dxa"/>
            </w:tcMar>
            <w:vAlign w:val="center"/>
          </w:tcPr>
          <w:p w14:paraId="52915A8E" w14:textId="63FB8C49" w:rsidR="00F566BB" w:rsidRDefault="00DD5E2E" w:rsidP="00DD5E2E">
            <w:pPr>
              <w:spacing w:after="0" w:line="360" w:lineRule="auto"/>
              <w:ind w:left="-255" w:firstLine="255"/>
              <w:jc w:val="center"/>
            </w:pPr>
            <w:r>
              <w:rPr>
                <w:rFonts w:ascii="Arial" w:hAnsi="Arial" w:cs="Arial"/>
                <w:sz w:val="20"/>
                <w:szCs w:val="20"/>
                <w:lang w:val="en-GB"/>
              </w:rPr>
              <w:t>7.1</w:t>
            </w:r>
            <w:r w:rsidR="003E7922">
              <w:rPr>
                <w:rFonts w:ascii="Arial" w:hAnsi="Arial" w:cs="Arial"/>
                <w:sz w:val="20"/>
                <w:szCs w:val="20"/>
                <w:lang w:val="en-GB"/>
              </w:rPr>
              <w:t xml:space="preserve"> (</w:t>
            </w:r>
            <w:r>
              <w:rPr>
                <w:rFonts w:ascii="Arial" w:hAnsi="Arial" w:cs="Arial"/>
                <w:sz w:val="20"/>
                <w:szCs w:val="20"/>
                <w:lang w:val="en-GB"/>
              </w:rPr>
              <w:t>2</w:t>
            </w:r>
            <w:r w:rsidR="003E7922">
              <w:rPr>
                <w:rFonts w:ascii="Arial" w:hAnsi="Arial" w:cs="Arial"/>
                <w:sz w:val="20"/>
                <w:szCs w:val="20"/>
                <w:lang w:val="en-GB"/>
              </w:rPr>
              <w:t>)</w:t>
            </w:r>
          </w:p>
        </w:tc>
        <w:tc>
          <w:tcPr>
            <w:tcW w:w="1417" w:type="dxa"/>
            <w:gridSpan w:val="2"/>
            <w:shd w:val="clear" w:color="auto" w:fill="auto"/>
            <w:tcMar>
              <w:top w:w="0" w:type="dxa"/>
              <w:left w:w="108" w:type="dxa"/>
              <w:bottom w:w="0" w:type="dxa"/>
              <w:right w:w="108" w:type="dxa"/>
            </w:tcMar>
            <w:vAlign w:val="center"/>
          </w:tcPr>
          <w:p w14:paraId="2D4BEA34" w14:textId="25967933" w:rsidR="00F566BB" w:rsidRDefault="00DD5E2E" w:rsidP="00DD5E2E">
            <w:pPr>
              <w:spacing w:after="0" w:line="360" w:lineRule="auto"/>
              <w:ind w:left="-255" w:firstLine="255"/>
              <w:jc w:val="center"/>
              <w:rPr>
                <w:rFonts w:ascii="Arial" w:hAnsi="Arial"/>
                <w:sz w:val="20"/>
                <w:lang w:val="en-GB"/>
              </w:rPr>
            </w:pPr>
            <w:r>
              <w:rPr>
                <w:rFonts w:ascii="Arial" w:hAnsi="Arial"/>
                <w:sz w:val="20"/>
                <w:lang w:val="en-GB"/>
              </w:rPr>
              <w:t>8.9</w:t>
            </w:r>
            <w:r w:rsidR="003E7922">
              <w:rPr>
                <w:rFonts w:ascii="Arial" w:hAnsi="Arial"/>
                <w:sz w:val="20"/>
                <w:lang w:val="en-GB"/>
              </w:rPr>
              <w:t xml:space="preserve"> (</w:t>
            </w:r>
            <w:r>
              <w:rPr>
                <w:rFonts w:ascii="Arial" w:hAnsi="Arial"/>
                <w:sz w:val="20"/>
                <w:lang w:val="en-GB"/>
              </w:rPr>
              <w:t>5</w:t>
            </w:r>
            <w:r w:rsidR="003E7922">
              <w:rPr>
                <w:rFonts w:ascii="Arial" w:hAnsi="Arial"/>
                <w:sz w:val="20"/>
                <w:lang w:val="en-GB"/>
              </w:rPr>
              <w:t>)</w:t>
            </w:r>
          </w:p>
        </w:tc>
        <w:tc>
          <w:tcPr>
            <w:tcW w:w="811" w:type="dxa"/>
            <w:shd w:val="clear" w:color="auto" w:fill="auto"/>
            <w:tcMar>
              <w:top w:w="0" w:type="dxa"/>
              <w:left w:w="108" w:type="dxa"/>
              <w:bottom w:w="0" w:type="dxa"/>
              <w:right w:w="108" w:type="dxa"/>
            </w:tcMar>
            <w:vAlign w:val="center"/>
          </w:tcPr>
          <w:p w14:paraId="5464A6F4"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3465C538" w14:textId="58BE683D" w:rsidR="00F566BB" w:rsidRDefault="008C3659" w:rsidP="008C3659">
            <w:pPr>
              <w:spacing w:after="0" w:line="360" w:lineRule="auto"/>
              <w:ind w:left="-255" w:firstLine="255"/>
              <w:jc w:val="center"/>
            </w:pPr>
            <w:r>
              <w:rPr>
                <w:rFonts w:ascii="Arial" w:hAnsi="Arial" w:cs="Arial"/>
                <w:sz w:val="20"/>
                <w:szCs w:val="20"/>
                <w:lang w:val="en-GB"/>
              </w:rPr>
              <w:t>10.7</w:t>
            </w:r>
            <w:r w:rsidR="003E7922">
              <w:rPr>
                <w:rFonts w:ascii="Arial" w:hAnsi="Arial" w:cs="Arial"/>
                <w:sz w:val="20"/>
                <w:szCs w:val="20"/>
                <w:lang w:val="en-GB"/>
              </w:rPr>
              <w:t xml:space="preserve"> (</w:t>
            </w:r>
            <w:r>
              <w:rPr>
                <w:rFonts w:ascii="Arial" w:hAnsi="Arial" w:cs="Arial"/>
                <w:sz w:val="20"/>
                <w:szCs w:val="20"/>
                <w:lang w:val="en-GB"/>
              </w:rPr>
              <w:t>3</w:t>
            </w:r>
            <w:r w:rsidR="003E7922">
              <w:rPr>
                <w:rFonts w:ascii="Arial" w:hAnsi="Arial" w:cs="Arial"/>
                <w:sz w:val="20"/>
                <w:szCs w:val="20"/>
                <w:lang w:val="en-GB"/>
              </w:rPr>
              <w:t>)</w:t>
            </w:r>
          </w:p>
        </w:tc>
        <w:tc>
          <w:tcPr>
            <w:tcW w:w="1417" w:type="dxa"/>
            <w:shd w:val="clear" w:color="auto" w:fill="auto"/>
            <w:tcMar>
              <w:top w:w="0" w:type="dxa"/>
              <w:left w:w="108" w:type="dxa"/>
              <w:bottom w:w="0" w:type="dxa"/>
              <w:right w:w="108" w:type="dxa"/>
            </w:tcMar>
            <w:vAlign w:val="center"/>
          </w:tcPr>
          <w:p w14:paraId="3F4BC25F" w14:textId="11F3D269"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7.1</w:t>
            </w:r>
            <w:r w:rsidR="003E7922">
              <w:rPr>
                <w:rFonts w:ascii="Arial" w:hAnsi="Arial" w:cs="Arial"/>
                <w:sz w:val="20"/>
                <w:szCs w:val="20"/>
                <w:lang w:val="en-GB"/>
              </w:rPr>
              <w:t xml:space="preserve"> (</w:t>
            </w:r>
            <w:r>
              <w:rPr>
                <w:rFonts w:ascii="Arial" w:hAnsi="Arial" w:cs="Arial"/>
                <w:sz w:val="20"/>
                <w:szCs w:val="20"/>
                <w:lang w:val="en-GB"/>
              </w:rPr>
              <w:t>2</w:t>
            </w:r>
            <w:r w:rsidR="003E7922">
              <w:rPr>
                <w:rFonts w:ascii="Arial" w:hAnsi="Arial" w:cs="Arial"/>
                <w:sz w:val="20"/>
                <w:szCs w:val="20"/>
                <w:lang w:val="en-GB"/>
              </w:rPr>
              <w:t>)</w:t>
            </w:r>
          </w:p>
        </w:tc>
        <w:tc>
          <w:tcPr>
            <w:tcW w:w="1418" w:type="dxa"/>
            <w:shd w:val="clear" w:color="auto" w:fill="auto"/>
            <w:tcMar>
              <w:top w:w="0" w:type="dxa"/>
              <w:left w:w="108" w:type="dxa"/>
              <w:bottom w:w="0" w:type="dxa"/>
              <w:right w:w="108" w:type="dxa"/>
            </w:tcMar>
            <w:vAlign w:val="center"/>
          </w:tcPr>
          <w:p w14:paraId="586C85DC" w14:textId="77ABC091" w:rsidR="00F566BB" w:rsidRDefault="008C3659" w:rsidP="008C3659">
            <w:pPr>
              <w:spacing w:after="0" w:line="360" w:lineRule="auto"/>
              <w:ind w:left="-255" w:firstLine="255"/>
              <w:jc w:val="center"/>
            </w:pPr>
            <w:r>
              <w:rPr>
                <w:rFonts w:ascii="Arial" w:hAnsi="Arial"/>
                <w:sz w:val="20"/>
                <w:lang w:val="en-GB"/>
              </w:rPr>
              <w:t>8.9</w:t>
            </w:r>
            <w:r w:rsidR="003E7922">
              <w:rPr>
                <w:rFonts w:ascii="Arial" w:hAnsi="Arial"/>
                <w:sz w:val="20"/>
                <w:lang w:val="en-GB"/>
              </w:rPr>
              <w:t xml:space="preserve"> (</w:t>
            </w:r>
            <w:r>
              <w:rPr>
                <w:rFonts w:ascii="Arial" w:hAnsi="Arial"/>
                <w:sz w:val="20"/>
                <w:lang w:val="en-GB"/>
              </w:rPr>
              <w:t>5</w:t>
            </w:r>
            <w:r w:rsidR="003E7922">
              <w:rPr>
                <w:rFonts w:ascii="Arial" w:hAnsi="Arial"/>
                <w:sz w:val="20"/>
                <w:lang w:val="en-GB"/>
              </w:rPr>
              <w:t>)</w:t>
            </w:r>
          </w:p>
        </w:tc>
      </w:tr>
      <w:tr w:rsidR="00F566BB" w14:paraId="498B40E4" w14:textId="77777777">
        <w:trPr>
          <w:trHeight w:val="283"/>
        </w:trPr>
        <w:tc>
          <w:tcPr>
            <w:tcW w:w="4152" w:type="dxa"/>
            <w:gridSpan w:val="2"/>
            <w:shd w:val="clear" w:color="auto" w:fill="auto"/>
            <w:tcMar>
              <w:top w:w="0" w:type="dxa"/>
              <w:left w:w="108" w:type="dxa"/>
              <w:bottom w:w="0" w:type="dxa"/>
              <w:right w:w="108" w:type="dxa"/>
            </w:tcMar>
          </w:tcPr>
          <w:p w14:paraId="10486CD9" w14:textId="77777777" w:rsidR="00F566BB" w:rsidRDefault="00F566BB">
            <w:pPr>
              <w:spacing w:after="0" w:line="360" w:lineRule="auto"/>
              <w:ind w:firstLine="1171"/>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458480F8"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center"/>
          </w:tcPr>
          <w:p w14:paraId="07549685" w14:textId="77777777" w:rsidR="00F566BB" w:rsidRDefault="00F566BB">
            <w:pPr>
              <w:spacing w:after="0" w:line="360" w:lineRule="auto"/>
              <w:ind w:left="-255" w:firstLine="255"/>
              <w:jc w:val="center"/>
              <w:rPr>
                <w:rFonts w:ascii="Arial" w:hAnsi="Arial"/>
                <w:sz w:val="20"/>
                <w:lang w:val="en-GB"/>
              </w:rPr>
            </w:pPr>
          </w:p>
        </w:tc>
        <w:tc>
          <w:tcPr>
            <w:tcW w:w="1417" w:type="dxa"/>
            <w:gridSpan w:val="2"/>
            <w:shd w:val="clear" w:color="auto" w:fill="auto"/>
            <w:tcMar>
              <w:top w:w="0" w:type="dxa"/>
              <w:left w:w="108" w:type="dxa"/>
              <w:bottom w:w="0" w:type="dxa"/>
              <w:right w:w="108" w:type="dxa"/>
            </w:tcMar>
            <w:vAlign w:val="center"/>
          </w:tcPr>
          <w:p w14:paraId="531F196C" w14:textId="77777777" w:rsidR="00F566BB" w:rsidRDefault="00F566BB">
            <w:pPr>
              <w:spacing w:after="0" w:line="360" w:lineRule="auto"/>
              <w:ind w:left="-255" w:firstLine="255"/>
              <w:jc w:val="center"/>
              <w:rPr>
                <w:rFonts w:ascii="Arial" w:hAnsi="Arial"/>
                <w:sz w:val="20"/>
                <w:lang w:val="en-GB"/>
              </w:rPr>
            </w:pPr>
          </w:p>
        </w:tc>
        <w:tc>
          <w:tcPr>
            <w:tcW w:w="811" w:type="dxa"/>
            <w:shd w:val="clear" w:color="auto" w:fill="auto"/>
            <w:tcMar>
              <w:top w:w="0" w:type="dxa"/>
              <w:left w:w="108" w:type="dxa"/>
              <w:bottom w:w="0" w:type="dxa"/>
              <w:right w:w="108" w:type="dxa"/>
            </w:tcMar>
            <w:vAlign w:val="center"/>
          </w:tcPr>
          <w:p w14:paraId="6B1F2B69"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25D1398E"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center"/>
          </w:tcPr>
          <w:p w14:paraId="6699D154"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36006E11" w14:textId="77777777" w:rsidR="00F566BB" w:rsidRDefault="00F566BB">
            <w:pPr>
              <w:spacing w:after="0" w:line="360" w:lineRule="auto"/>
              <w:ind w:left="-255" w:firstLine="255"/>
              <w:jc w:val="center"/>
              <w:rPr>
                <w:rFonts w:ascii="Arial" w:hAnsi="Arial" w:cs="Arial"/>
                <w:sz w:val="20"/>
                <w:szCs w:val="20"/>
                <w:lang w:val="en-GB"/>
              </w:rPr>
            </w:pPr>
          </w:p>
        </w:tc>
      </w:tr>
      <w:tr w:rsidR="00F566BB" w14:paraId="6BC26D02" w14:textId="77777777">
        <w:trPr>
          <w:trHeight w:val="283"/>
        </w:trPr>
        <w:tc>
          <w:tcPr>
            <w:tcW w:w="4152" w:type="dxa"/>
            <w:gridSpan w:val="2"/>
            <w:shd w:val="clear" w:color="auto" w:fill="auto"/>
            <w:tcMar>
              <w:top w:w="0" w:type="dxa"/>
              <w:left w:w="108" w:type="dxa"/>
              <w:bottom w:w="0" w:type="dxa"/>
              <w:right w:w="108" w:type="dxa"/>
            </w:tcMar>
          </w:tcPr>
          <w:p w14:paraId="7E4545F0" w14:textId="77777777" w:rsidR="00F566BB" w:rsidRDefault="003E7922">
            <w:pPr>
              <w:spacing w:after="0" w:line="360" w:lineRule="auto"/>
              <w:ind w:firstLine="1171"/>
              <w:rPr>
                <w:rFonts w:ascii="Arial" w:hAnsi="Arial" w:cs="Arial"/>
                <w:sz w:val="20"/>
                <w:szCs w:val="20"/>
                <w:lang w:val="en-GB"/>
              </w:rPr>
            </w:pPr>
            <w:r>
              <w:rPr>
                <w:rFonts w:ascii="Arial" w:hAnsi="Arial" w:cs="Arial"/>
                <w:sz w:val="20"/>
                <w:szCs w:val="20"/>
                <w:lang w:val="en-GB"/>
              </w:rPr>
              <w:t xml:space="preserve">Self-test </w:t>
            </w:r>
          </w:p>
        </w:tc>
        <w:tc>
          <w:tcPr>
            <w:tcW w:w="1417" w:type="dxa"/>
            <w:shd w:val="clear" w:color="auto" w:fill="auto"/>
            <w:tcMar>
              <w:top w:w="0" w:type="dxa"/>
              <w:left w:w="108" w:type="dxa"/>
              <w:bottom w:w="0" w:type="dxa"/>
              <w:right w:w="108" w:type="dxa"/>
            </w:tcMar>
            <w:vAlign w:val="center"/>
          </w:tcPr>
          <w:p w14:paraId="42990398" w14:textId="1E27BC56" w:rsidR="00F566BB" w:rsidRDefault="00DD5E2E" w:rsidP="00DD5E2E">
            <w:pPr>
              <w:spacing w:after="0" w:line="360" w:lineRule="auto"/>
              <w:ind w:left="-255" w:firstLine="255"/>
              <w:jc w:val="center"/>
            </w:pPr>
            <w:r>
              <w:rPr>
                <w:rFonts w:ascii="Arial" w:hAnsi="Arial" w:cs="Arial"/>
                <w:sz w:val="20"/>
                <w:szCs w:val="20"/>
                <w:lang w:val="en-GB"/>
              </w:rPr>
              <w:t>10.7</w:t>
            </w:r>
            <w:r w:rsidR="003E7922">
              <w:rPr>
                <w:rFonts w:ascii="Arial" w:hAnsi="Arial" w:cs="Arial"/>
                <w:sz w:val="20"/>
                <w:szCs w:val="20"/>
                <w:lang w:val="en-GB"/>
              </w:rPr>
              <w:t xml:space="preserve"> (</w:t>
            </w:r>
            <w:r>
              <w:rPr>
                <w:rFonts w:ascii="Arial" w:hAnsi="Arial" w:cs="Arial"/>
                <w:sz w:val="20"/>
                <w:szCs w:val="20"/>
                <w:lang w:val="en-GB"/>
              </w:rPr>
              <w:t>3</w:t>
            </w:r>
            <w:r w:rsidR="003E7922">
              <w:rPr>
                <w:rFonts w:ascii="Arial" w:hAnsi="Arial" w:cs="Arial"/>
                <w:sz w:val="20"/>
                <w:szCs w:val="20"/>
                <w:lang w:val="en-GB"/>
              </w:rPr>
              <w:t>)</w:t>
            </w:r>
          </w:p>
        </w:tc>
        <w:tc>
          <w:tcPr>
            <w:tcW w:w="1417" w:type="dxa"/>
            <w:shd w:val="clear" w:color="auto" w:fill="auto"/>
            <w:tcMar>
              <w:top w:w="0" w:type="dxa"/>
              <w:left w:w="108" w:type="dxa"/>
              <w:bottom w:w="0" w:type="dxa"/>
              <w:right w:w="108" w:type="dxa"/>
            </w:tcMar>
            <w:vAlign w:val="center"/>
          </w:tcPr>
          <w:p w14:paraId="032BBE5B" w14:textId="09544063" w:rsidR="00F566BB" w:rsidRDefault="00DD5E2E" w:rsidP="00DD5E2E">
            <w:pPr>
              <w:spacing w:after="0" w:line="360" w:lineRule="auto"/>
              <w:ind w:left="-255" w:firstLine="255"/>
              <w:jc w:val="center"/>
            </w:pPr>
            <w:r>
              <w:rPr>
                <w:rFonts w:ascii="Arial" w:hAnsi="Arial" w:cs="Arial"/>
                <w:sz w:val="20"/>
                <w:szCs w:val="20"/>
                <w:lang w:val="en-GB"/>
              </w:rPr>
              <w:t>10.7</w:t>
            </w:r>
            <w:r w:rsidR="003E7922">
              <w:rPr>
                <w:rFonts w:ascii="Arial" w:hAnsi="Arial" w:cs="Arial"/>
                <w:sz w:val="20"/>
                <w:szCs w:val="20"/>
                <w:lang w:val="en-GB"/>
              </w:rPr>
              <w:t xml:space="preserve"> (</w:t>
            </w:r>
            <w:r>
              <w:rPr>
                <w:rFonts w:ascii="Arial" w:hAnsi="Arial" w:cs="Arial"/>
                <w:sz w:val="20"/>
                <w:szCs w:val="20"/>
                <w:lang w:val="en-GB"/>
              </w:rPr>
              <w:t>3</w:t>
            </w:r>
            <w:r w:rsidR="003E7922">
              <w:rPr>
                <w:rFonts w:ascii="Arial" w:hAnsi="Arial" w:cs="Arial"/>
                <w:sz w:val="20"/>
                <w:szCs w:val="20"/>
                <w:lang w:val="en-GB"/>
              </w:rPr>
              <w:t>)</w:t>
            </w:r>
          </w:p>
        </w:tc>
        <w:tc>
          <w:tcPr>
            <w:tcW w:w="1417" w:type="dxa"/>
            <w:gridSpan w:val="2"/>
            <w:shd w:val="clear" w:color="auto" w:fill="auto"/>
            <w:tcMar>
              <w:top w:w="0" w:type="dxa"/>
              <w:left w:w="108" w:type="dxa"/>
              <w:bottom w:w="0" w:type="dxa"/>
              <w:right w:w="108" w:type="dxa"/>
            </w:tcMar>
            <w:vAlign w:val="center"/>
          </w:tcPr>
          <w:p w14:paraId="40325E42" w14:textId="50A1484F" w:rsidR="00F566BB" w:rsidRDefault="00DD5E2E" w:rsidP="00DD5E2E">
            <w:pPr>
              <w:spacing w:after="0" w:line="360" w:lineRule="auto"/>
              <w:ind w:left="-255" w:firstLine="255"/>
              <w:jc w:val="center"/>
              <w:rPr>
                <w:rFonts w:ascii="Arial" w:hAnsi="Arial"/>
                <w:sz w:val="20"/>
                <w:lang w:val="en-GB"/>
              </w:rPr>
            </w:pPr>
            <w:r>
              <w:rPr>
                <w:rFonts w:ascii="Arial" w:hAnsi="Arial"/>
                <w:sz w:val="20"/>
                <w:lang w:val="en-GB"/>
              </w:rPr>
              <w:t>10.7</w:t>
            </w:r>
            <w:r w:rsidR="003E7922">
              <w:rPr>
                <w:rFonts w:ascii="Arial" w:hAnsi="Arial"/>
                <w:sz w:val="20"/>
                <w:lang w:val="en-GB"/>
              </w:rPr>
              <w:t xml:space="preserve"> (</w:t>
            </w:r>
            <w:r>
              <w:rPr>
                <w:rFonts w:ascii="Arial" w:hAnsi="Arial"/>
                <w:sz w:val="20"/>
                <w:lang w:val="en-GB"/>
              </w:rPr>
              <w:t>6</w:t>
            </w:r>
            <w:r w:rsidR="003E7922">
              <w:rPr>
                <w:rFonts w:ascii="Arial" w:hAnsi="Arial"/>
                <w:sz w:val="20"/>
                <w:lang w:val="en-GB"/>
              </w:rPr>
              <w:t>)</w:t>
            </w:r>
          </w:p>
        </w:tc>
        <w:tc>
          <w:tcPr>
            <w:tcW w:w="811" w:type="dxa"/>
            <w:shd w:val="clear" w:color="auto" w:fill="auto"/>
            <w:tcMar>
              <w:top w:w="0" w:type="dxa"/>
              <w:left w:w="108" w:type="dxa"/>
              <w:bottom w:w="0" w:type="dxa"/>
              <w:right w:w="108" w:type="dxa"/>
            </w:tcMar>
            <w:vAlign w:val="center"/>
          </w:tcPr>
          <w:p w14:paraId="6756E278"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0B3AF3EF" w14:textId="36CC3D24" w:rsidR="00F566BB" w:rsidRDefault="008C3659" w:rsidP="008C3659">
            <w:pPr>
              <w:spacing w:after="0" w:line="360" w:lineRule="auto"/>
              <w:ind w:left="-255" w:firstLine="255"/>
              <w:jc w:val="center"/>
            </w:pPr>
            <w:r>
              <w:rPr>
                <w:rFonts w:ascii="Arial" w:hAnsi="Arial" w:cs="Arial"/>
                <w:sz w:val="20"/>
                <w:szCs w:val="20"/>
                <w:lang w:val="en-GB"/>
              </w:rPr>
              <w:t>21.4</w:t>
            </w:r>
            <w:r w:rsidR="003E7922">
              <w:rPr>
                <w:rFonts w:ascii="Arial" w:hAnsi="Arial" w:cs="Arial"/>
                <w:sz w:val="20"/>
                <w:szCs w:val="20"/>
                <w:lang w:val="en-GB"/>
              </w:rPr>
              <w:t xml:space="preserve"> (</w:t>
            </w:r>
            <w:r>
              <w:rPr>
                <w:rFonts w:ascii="Arial" w:hAnsi="Arial" w:cs="Arial"/>
                <w:sz w:val="20"/>
                <w:szCs w:val="20"/>
                <w:lang w:val="en-GB"/>
              </w:rPr>
              <w:t>6</w:t>
            </w:r>
            <w:r w:rsidR="003E7922">
              <w:rPr>
                <w:rFonts w:ascii="Arial" w:hAnsi="Arial" w:cs="Arial"/>
                <w:sz w:val="20"/>
                <w:szCs w:val="20"/>
                <w:lang w:val="en-GB"/>
              </w:rPr>
              <w:t>)</w:t>
            </w:r>
          </w:p>
        </w:tc>
        <w:tc>
          <w:tcPr>
            <w:tcW w:w="1417" w:type="dxa"/>
            <w:shd w:val="clear" w:color="auto" w:fill="auto"/>
            <w:tcMar>
              <w:top w:w="0" w:type="dxa"/>
              <w:left w:w="108" w:type="dxa"/>
              <w:bottom w:w="0" w:type="dxa"/>
              <w:right w:w="108" w:type="dxa"/>
            </w:tcMar>
            <w:vAlign w:val="center"/>
          </w:tcPr>
          <w:p w14:paraId="6FACBF3C" w14:textId="74A39F7E"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14.3</w:t>
            </w:r>
            <w:r w:rsidR="003E7922">
              <w:rPr>
                <w:rFonts w:ascii="Arial" w:hAnsi="Arial" w:cs="Arial"/>
                <w:sz w:val="20"/>
                <w:szCs w:val="20"/>
                <w:lang w:val="en-GB"/>
              </w:rPr>
              <w:t xml:space="preserve"> (</w:t>
            </w:r>
            <w:r>
              <w:rPr>
                <w:rFonts w:ascii="Arial" w:hAnsi="Arial" w:cs="Arial"/>
                <w:sz w:val="20"/>
                <w:szCs w:val="20"/>
                <w:lang w:val="en-GB"/>
              </w:rPr>
              <w:t>4</w:t>
            </w:r>
            <w:r w:rsidR="003E7922">
              <w:rPr>
                <w:rFonts w:ascii="Arial" w:hAnsi="Arial" w:cs="Arial"/>
                <w:sz w:val="20"/>
                <w:szCs w:val="20"/>
                <w:lang w:val="en-GB"/>
              </w:rPr>
              <w:t>)</w:t>
            </w:r>
          </w:p>
        </w:tc>
        <w:tc>
          <w:tcPr>
            <w:tcW w:w="1418" w:type="dxa"/>
            <w:shd w:val="clear" w:color="auto" w:fill="auto"/>
            <w:tcMar>
              <w:top w:w="0" w:type="dxa"/>
              <w:left w:w="108" w:type="dxa"/>
              <w:bottom w:w="0" w:type="dxa"/>
              <w:right w:w="108" w:type="dxa"/>
            </w:tcMar>
            <w:vAlign w:val="center"/>
          </w:tcPr>
          <w:p w14:paraId="51314F77" w14:textId="33809723"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17.9</w:t>
            </w:r>
            <w:r w:rsidR="003E7922">
              <w:rPr>
                <w:rFonts w:ascii="Arial" w:hAnsi="Arial" w:cs="Arial"/>
                <w:sz w:val="20"/>
                <w:szCs w:val="20"/>
                <w:lang w:val="en-GB"/>
              </w:rPr>
              <w:t xml:space="preserve"> (</w:t>
            </w:r>
            <w:r>
              <w:rPr>
                <w:rFonts w:ascii="Arial" w:hAnsi="Arial" w:cs="Arial"/>
                <w:sz w:val="20"/>
                <w:szCs w:val="20"/>
                <w:lang w:val="en-GB"/>
              </w:rPr>
              <w:t>10</w:t>
            </w:r>
            <w:r w:rsidR="003E7922">
              <w:rPr>
                <w:rFonts w:ascii="Arial" w:hAnsi="Arial" w:cs="Arial"/>
                <w:sz w:val="20"/>
                <w:szCs w:val="20"/>
                <w:lang w:val="en-GB"/>
              </w:rPr>
              <w:t>)</w:t>
            </w:r>
          </w:p>
        </w:tc>
      </w:tr>
      <w:tr w:rsidR="00F566BB" w14:paraId="6FE384DF" w14:textId="77777777">
        <w:trPr>
          <w:trHeight w:val="283"/>
        </w:trPr>
        <w:tc>
          <w:tcPr>
            <w:tcW w:w="4152" w:type="dxa"/>
            <w:gridSpan w:val="2"/>
            <w:shd w:val="clear" w:color="auto" w:fill="auto"/>
            <w:tcMar>
              <w:top w:w="0" w:type="dxa"/>
              <w:left w:w="108" w:type="dxa"/>
              <w:bottom w:w="0" w:type="dxa"/>
              <w:right w:w="108" w:type="dxa"/>
            </w:tcMar>
          </w:tcPr>
          <w:p w14:paraId="1CDCCB55" w14:textId="77777777" w:rsidR="00F566BB" w:rsidRDefault="00F566BB">
            <w:pPr>
              <w:spacing w:after="0" w:line="360" w:lineRule="auto"/>
              <w:ind w:firstLine="1171"/>
              <w:rPr>
                <w:rFonts w:ascii="Arial" w:hAnsi="Arial" w:cs="Arial"/>
                <w:sz w:val="20"/>
                <w:szCs w:val="20"/>
                <w:lang w:val="en-GB"/>
              </w:rPr>
            </w:pPr>
          </w:p>
        </w:tc>
        <w:tc>
          <w:tcPr>
            <w:tcW w:w="1417" w:type="dxa"/>
            <w:shd w:val="clear" w:color="auto" w:fill="auto"/>
            <w:tcMar>
              <w:top w:w="0" w:type="dxa"/>
              <w:left w:w="108" w:type="dxa"/>
              <w:bottom w:w="0" w:type="dxa"/>
              <w:right w:w="108" w:type="dxa"/>
            </w:tcMar>
            <w:vAlign w:val="center"/>
          </w:tcPr>
          <w:p w14:paraId="5D713B0B"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center"/>
          </w:tcPr>
          <w:p w14:paraId="5BF2F38E" w14:textId="77777777" w:rsidR="00F566BB" w:rsidRDefault="00F566BB">
            <w:pPr>
              <w:spacing w:after="0" w:line="360" w:lineRule="auto"/>
              <w:ind w:left="-255" w:firstLine="255"/>
              <w:jc w:val="center"/>
              <w:rPr>
                <w:rFonts w:ascii="Arial" w:hAnsi="Arial"/>
                <w:sz w:val="20"/>
                <w:lang w:val="en-GB"/>
              </w:rPr>
            </w:pPr>
          </w:p>
        </w:tc>
        <w:tc>
          <w:tcPr>
            <w:tcW w:w="1417" w:type="dxa"/>
            <w:gridSpan w:val="2"/>
            <w:shd w:val="clear" w:color="auto" w:fill="auto"/>
            <w:tcMar>
              <w:top w:w="0" w:type="dxa"/>
              <w:left w:w="108" w:type="dxa"/>
              <w:bottom w:w="0" w:type="dxa"/>
              <w:right w:w="108" w:type="dxa"/>
            </w:tcMar>
            <w:vAlign w:val="center"/>
          </w:tcPr>
          <w:p w14:paraId="12767145" w14:textId="77777777" w:rsidR="00F566BB" w:rsidRDefault="00F566BB">
            <w:pPr>
              <w:spacing w:after="0" w:line="360" w:lineRule="auto"/>
              <w:ind w:left="-255" w:firstLine="255"/>
              <w:jc w:val="center"/>
              <w:rPr>
                <w:rFonts w:ascii="Arial" w:hAnsi="Arial"/>
                <w:sz w:val="20"/>
                <w:lang w:val="en-GB"/>
              </w:rPr>
            </w:pPr>
          </w:p>
        </w:tc>
        <w:tc>
          <w:tcPr>
            <w:tcW w:w="811" w:type="dxa"/>
            <w:shd w:val="clear" w:color="auto" w:fill="auto"/>
            <w:tcMar>
              <w:top w:w="0" w:type="dxa"/>
              <w:left w:w="108" w:type="dxa"/>
              <w:bottom w:w="0" w:type="dxa"/>
              <w:right w:w="108" w:type="dxa"/>
            </w:tcMar>
            <w:vAlign w:val="center"/>
          </w:tcPr>
          <w:p w14:paraId="64E42002" w14:textId="77777777" w:rsidR="00F566BB" w:rsidRDefault="00F566BB">
            <w:pPr>
              <w:spacing w:after="0" w:line="360" w:lineRule="auto"/>
              <w:ind w:left="-255" w:firstLine="255"/>
              <w:jc w:val="center"/>
              <w:rPr>
                <w:rFonts w:ascii="Arial" w:hAnsi="Arial" w:cs="Arial"/>
                <w:sz w:val="20"/>
                <w:szCs w:val="20"/>
                <w:lang w:val="en-GB"/>
              </w:rPr>
            </w:pPr>
          </w:p>
        </w:tc>
        <w:tc>
          <w:tcPr>
            <w:tcW w:w="1418" w:type="dxa"/>
            <w:shd w:val="clear" w:color="auto" w:fill="auto"/>
            <w:tcMar>
              <w:top w:w="0" w:type="dxa"/>
              <w:left w:w="108" w:type="dxa"/>
              <w:bottom w:w="0" w:type="dxa"/>
              <w:right w:w="108" w:type="dxa"/>
            </w:tcMar>
            <w:vAlign w:val="center"/>
          </w:tcPr>
          <w:p w14:paraId="1EACD28E" w14:textId="77777777" w:rsidR="00F566BB" w:rsidRDefault="00F566BB">
            <w:pPr>
              <w:spacing w:after="0" w:line="360" w:lineRule="auto"/>
              <w:ind w:left="-255" w:firstLine="255"/>
              <w:jc w:val="center"/>
              <w:rPr>
                <w:rFonts w:ascii="Arial" w:hAnsi="Arial"/>
                <w:sz w:val="20"/>
                <w:lang w:val="en-GB"/>
              </w:rPr>
            </w:pPr>
          </w:p>
        </w:tc>
        <w:tc>
          <w:tcPr>
            <w:tcW w:w="1417" w:type="dxa"/>
            <w:shd w:val="clear" w:color="auto" w:fill="auto"/>
            <w:tcMar>
              <w:top w:w="0" w:type="dxa"/>
              <w:left w:w="108" w:type="dxa"/>
              <w:bottom w:w="0" w:type="dxa"/>
              <w:right w:w="108" w:type="dxa"/>
            </w:tcMar>
            <w:vAlign w:val="center"/>
          </w:tcPr>
          <w:p w14:paraId="671665A7" w14:textId="77777777" w:rsidR="00F566BB" w:rsidRDefault="00F566BB">
            <w:pPr>
              <w:spacing w:after="0" w:line="360" w:lineRule="auto"/>
              <w:ind w:left="-255" w:firstLine="255"/>
              <w:jc w:val="center"/>
              <w:rPr>
                <w:rFonts w:ascii="Arial" w:hAnsi="Arial"/>
                <w:sz w:val="20"/>
                <w:lang w:val="en-GB"/>
              </w:rPr>
            </w:pPr>
          </w:p>
        </w:tc>
        <w:tc>
          <w:tcPr>
            <w:tcW w:w="1418" w:type="dxa"/>
            <w:shd w:val="clear" w:color="auto" w:fill="auto"/>
            <w:tcMar>
              <w:top w:w="0" w:type="dxa"/>
              <w:left w:w="108" w:type="dxa"/>
              <w:bottom w:w="0" w:type="dxa"/>
              <w:right w:w="108" w:type="dxa"/>
            </w:tcMar>
            <w:vAlign w:val="center"/>
          </w:tcPr>
          <w:p w14:paraId="6146B03A" w14:textId="77777777" w:rsidR="00F566BB" w:rsidRDefault="00F566BB">
            <w:pPr>
              <w:spacing w:after="0" w:line="360" w:lineRule="auto"/>
              <w:ind w:left="-255" w:firstLine="255"/>
              <w:jc w:val="center"/>
              <w:rPr>
                <w:rFonts w:ascii="Arial" w:hAnsi="Arial" w:cs="Arial"/>
                <w:sz w:val="20"/>
                <w:szCs w:val="20"/>
                <w:lang w:val="en-GB"/>
              </w:rPr>
            </w:pPr>
          </w:p>
        </w:tc>
      </w:tr>
      <w:tr w:rsidR="00F566BB" w14:paraId="25355857" w14:textId="77777777">
        <w:trPr>
          <w:trHeight w:val="283"/>
        </w:trPr>
        <w:tc>
          <w:tcPr>
            <w:tcW w:w="4152" w:type="dxa"/>
            <w:gridSpan w:val="2"/>
            <w:tcBorders>
              <w:bottom w:val="single" w:sz="4" w:space="0" w:color="000000"/>
            </w:tcBorders>
            <w:shd w:val="clear" w:color="auto" w:fill="auto"/>
            <w:tcMar>
              <w:top w:w="0" w:type="dxa"/>
              <w:left w:w="108" w:type="dxa"/>
              <w:bottom w:w="0" w:type="dxa"/>
              <w:right w:w="108" w:type="dxa"/>
            </w:tcMar>
          </w:tcPr>
          <w:p w14:paraId="066D5D1F" w14:textId="77777777" w:rsidR="00F566BB" w:rsidRDefault="003E7922">
            <w:pPr>
              <w:spacing w:after="0" w:line="360" w:lineRule="auto"/>
              <w:ind w:firstLine="1171"/>
              <w:rPr>
                <w:rFonts w:ascii="Arial" w:hAnsi="Arial" w:cs="Arial"/>
                <w:sz w:val="20"/>
                <w:szCs w:val="20"/>
                <w:lang w:val="en-GB"/>
              </w:rPr>
            </w:pPr>
            <w:r>
              <w:rPr>
                <w:rFonts w:ascii="Arial" w:hAnsi="Arial" w:cs="Arial"/>
                <w:sz w:val="20"/>
                <w:szCs w:val="20"/>
                <w:lang w:val="en-GB"/>
              </w:rPr>
              <w:t xml:space="preserve">Test-operator </w:t>
            </w:r>
          </w:p>
        </w:tc>
        <w:tc>
          <w:tcPr>
            <w:tcW w:w="1417" w:type="dxa"/>
            <w:tcBorders>
              <w:bottom w:val="single" w:sz="4" w:space="0" w:color="000000"/>
            </w:tcBorders>
            <w:shd w:val="clear" w:color="auto" w:fill="auto"/>
            <w:tcMar>
              <w:top w:w="0" w:type="dxa"/>
              <w:left w:w="108" w:type="dxa"/>
              <w:bottom w:w="0" w:type="dxa"/>
              <w:right w:w="108" w:type="dxa"/>
            </w:tcMar>
            <w:vAlign w:val="center"/>
          </w:tcPr>
          <w:p w14:paraId="2C9A165A" w14:textId="26BF56E4" w:rsidR="00F566BB" w:rsidRDefault="00DD5E2E" w:rsidP="00DD5E2E">
            <w:pPr>
              <w:spacing w:after="0" w:line="360" w:lineRule="auto"/>
              <w:ind w:left="-255" w:firstLine="255"/>
              <w:jc w:val="center"/>
            </w:pPr>
            <w:r>
              <w:rPr>
                <w:rFonts w:ascii="Arial" w:hAnsi="Arial" w:cs="Arial"/>
                <w:sz w:val="20"/>
                <w:szCs w:val="20"/>
                <w:lang w:val="en-GB"/>
              </w:rPr>
              <w:t>17.9</w:t>
            </w:r>
            <w:r w:rsidR="003E7922">
              <w:rPr>
                <w:rFonts w:ascii="Arial" w:hAnsi="Arial" w:cs="Arial"/>
                <w:sz w:val="20"/>
                <w:szCs w:val="20"/>
                <w:lang w:val="en-GB"/>
              </w:rPr>
              <w:t xml:space="preserve"> (</w:t>
            </w:r>
            <w:r>
              <w:rPr>
                <w:rFonts w:ascii="Arial" w:hAnsi="Arial" w:cs="Arial"/>
                <w:sz w:val="20"/>
                <w:szCs w:val="20"/>
                <w:lang w:val="en-GB"/>
              </w:rPr>
              <w:t>5</w:t>
            </w:r>
            <w:r w:rsidR="003E7922">
              <w:rPr>
                <w:rFonts w:ascii="Arial" w:hAnsi="Arial" w:cs="Arial"/>
                <w:sz w:val="20"/>
                <w:szCs w:val="20"/>
                <w:lang w:val="en-GB"/>
              </w:rPr>
              <w:t>)</w:t>
            </w:r>
          </w:p>
        </w:tc>
        <w:tc>
          <w:tcPr>
            <w:tcW w:w="1417" w:type="dxa"/>
            <w:tcBorders>
              <w:bottom w:val="single" w:sz="4" w:space="0" w:color="000000"/>
            </w:tcBorders>
            <w:shd w:val="clear" w:color="auto" w:fill="auto"/>
            <w:tcMar>
              <w:top w:w="0" w:type="dxa"/>
              <w:left w:w="108" w:type="dxa"/>
              <w:bottom w:w="0" w:type="dxa"/>
              <w:right w:w="108" w:type="dxa"/>
            </w:tcMar>
            <w:vAlign w:val="center"/>
          </w:tcPr>
          <w:p w14:paraId="2E5834FE" w14:textId="4D5219E4" w:rsidR="00F566BB" w:rsidRDefault="00DD5E2E" w:rsidP="00DD5E2E">
            <w:pPr>
              <w:spacing w:after="0" w:line="360" w:lineRule="auto"/>
              <w:ind w:left="-255" w:firstLine="255"/>
              <w:jc w:val="center"/>
            </w:pPr>
            <w:r>
              <w:rPr>
                <w:rFonts w:ascii="Arial" w:hAnsi="Arial" w:cs="Arial"/>
                <w:sz w:val="20"/>
                <w:szCs w:val="20"/>
                <w:lang w:val="en-GB"/>
              </w:rPr>
              <w:t>10.7</w:t>
            </w:r>
            <w:r w:rsidR="003E7922">
              <w:rPr>
                <w:rFonts w:ascii="Arial" w:hAnsi="Arial" w:cs="Arial"/>
                <w:sz w:val="20"/>
                <w:szCs w:val="20"/>
                <w:lang w:val="en-GB"/>
              </w:rPr>
              <w:t xml:space="preserve"> (</w:t>
            </w:r>
            <w:r>
              <w:rPr>
                <w:rFonts w:ascii="Arial" w:hAnsi="Arial" w:cs="Arial"/>
                <w:sz w:val="20"/>
                <w:szCs w:val="20"/>
                <w:lang w:val="en-GB"/>
              </w:rPr>
              <w:t>3</w:t>
            </w:r>
            <w:r w:rsidR="003E7922">
              <w:rPr>
                <w:rFonts w:ascii="Arial" w:hAnsi="Arial" w:cs="Arial"/>
                <w:sz w:val="20"/>
                <w:szCs w:val="20"/>
                <w:lang w:val="en-GB"/>
              </w:rPr>
              <w:t>)</w:t>
            </w:r>
          </w:p>
        </w:tc>
        <w:tc>
          <w:tcPr>
            <w:tcW w:w="1417" w:type="dxa"/>
            <w:gridSpan w:val="2"/>
            <w:tcBorders>
              <w:bottom w:val="single" w:sz="4" w:space="0" w:color="000000"/>
            </w:tcBorders>
            <w:shd w:val="clear" w:color="auto" w:fill="auto"/>
            <w:tcMar>
              <w:top w:w="0" w:type="dxa"/>
              <w:left w:w="108" w:type="dxa"/>
              <w:bottom w:w="0" w:type="dxa"/>
              <w:right w:w="108" w:type="dxa"/>
            </w:tcMar>
            <w:vAlign w:val="center"/>
          </w:tcPr>
          <w:p w14:paraId="08F5B3E4" w14:textId="6CFFFAD6" w:rsidR="00F566BB" w:rsidRDefault="00DD5E2E" w:rsidP="00DD5E2E">
            <w:pPr>
              <w:spacing w:after="0" w:line="360" w:lineRule="auto"/>
              <w:ind w:left="-255" w:firstLine="255"/>
              <w:jc w:val="center"/>
              <w:rPr>
                <w:rFonts w:ascii="Arial" w:hAnsi="Arial"/>
                <w:sz w:val="20"/>
                <w:lang w:val="en-GB"/>
              </w:rPr>
            </w:pPr>
            <w:r>
              <w:rPr>
                <w:rFonts w:ascii="Arial" w:hAnsi="Arial"/>
                <w:sz w:val="20"/>
                <w:lang w:val="en-GB"/>
              </w:rPr>
              <w:t>14.3</w:t>
            </w:r>
            <w:r w:rsidR="003E7922">
              <w:rPr>
                <w:rFonts w:ascii="Arial" w:hAnsi="Arial"/>
                <w:sz w:val="20"/>
                <w:lang w:val="en-GB"/>
              </w:rPr>
              <w:t xml:space="preserve"> (</w:t>
            </w:r>
            <w:r>
              <w:rPr>
                <w:rFonts w:ascii="Arial" w:hAnsi="Arial"/>
                <w:sz w:val="20"/>
                <w:lang w:val="en-GB"/>
              </w:rPr>
              <w:t>8</w:t>
            </w:r>
            <w:r w:rsidR="003E7922">
              <w:rPr>
                <w:rFonts w:ascii="Arial" w:hAnsi="Arial"/>
                <w:sz w:val="20"/>
                <w:lang w:val="en-GB"/>
              </w:rPr>
              <w:t>)</w:t>
            </w:r>
          </w:p>
        </w:tc>
        <w:tc>
          <w:tcPr>
            <w:tcW w:w="811" w:type="dxa"/>
            <w:tcBorders>
              <w:bottom w:val="single" w:sz="4" w:space="0" w:color="000000"/>
            </w:tcBorders>
            <w:shd w:val="clear" w:color="auto" w:fill="auto"/>
            <w:tcMar>
              <w:top w:w="0" w:type="dxa"/>
              <w:left w:w="108" w:type="dxa"/>
              <w:bottom w:w="0" w:type="dxa"/>
              <w:right w:w="108" w:type="dxa"/>
            </w:tcMar>
            <w:vAlign w:val="center"/>
          </w:tcPr>
          <w:p w14:paraId="5502ED78" w14:textId="77777777" w:rsidR="00F566BB" w:rsidRDefault="00F566BB">
            <w:pPr>
              <w:spacing w:after="0" w:line="360" w:lineRule="auto"/>
              <w:ind w:left="-255" w:firstLine="255"/>
              <w:jc w:val="center"/>
              <w:rPr>
                <w:rFonts w:ascii="Arial" w:hAnsi="Arial" w:cs="Arial"/>
                <w:sz w:val="20"/>
                <w:szCs w:val="20"/>
                <w:lang w:val="en-GB"/>
              </w:rPr>
            </w:pPr>
          </w:p>
        </w:tc>
        <w:tc>
          <w:tcPr>
            <w:tcW w:w="1418" w:type="dxa"/>
            <w:tcBorders>
              <w:bottom w:val="single" w:sz="4" w:space="0" w:color="000000"/>
            </w:tcBorders>
            <w:shd w:val="clear" w:color="auto" w:fill="auto"/>
            <w:tcMar>
              <w:top w:w="0" w:type="dxa"/>
              <w:left w:w="108" w:type="dxa"/>
              <w:bottom w:w="0" w:type="dxa"/>
              <w:right w:w="108" w:type="dxa"/>
            </w:tcMar>
            <w:vAlign w:val="center"/>
          </w:tcPr>
          <w:p w14:paraId="6C5D04E9" w14:textId="3F8FC4A9" w:rsidR="00F566BB" w:rsidRDefault="008C3659" w:rsidP="008C3659">
            <w:pPr>
              <w:spacing w:after="0" w:line="360" w:lineRule="auto"/>
              <w:ind w:left="-255" w:firstLine="255"/>
              <w:jc w:val="center"/>
            </w:pPr>
            <w:r>
              <w:rPr>
                <w:rFonts w:ascii="Arial" w:hAnsi="Arial" w:cs="Arial"/>
                <w:sz w:val="20"/>
                <w:szCs w:val="20"/>
                <w:lang w:val="en-GB"/>
              </w:rPr>
              <w:t>21.4</w:t>
            </w:r>
            <w:r w:rsidR="003E7922">
              <w:rPr>
                <w:rFonts w:ascii="Arial" w:hAnsi="Arial" w:cs="Arial"/>
                <w:sz w:val="20"/>
                <w:szCs w:val="20"/>
                <w:lang w:val="en-GB"/>
              </w:rPr>
              <w:t xml:space="preserve"> (</w:t>
            </w:r>
            <w:r>
              <w:rPr>
                <w:rFonts w:ascii="Arial" w:hAnsi="Arial" w:cs="Arial"/>
                <w:sz w:val="20"/>
                <w:szCs w:val="20"/>
                <w:lang w:val="en-GB"/>
              </w:rPr>
              <w:t>6</w:t>
            </w:r>
            <w:r w:rsidR="003E7922">
              <w:rPr>
                <w:rFonts w:ascii="Arial" w:hAnsi="Arial" w:cs="Arial"/>
                <w:sz w:val="20"/>
                <w:szCs w:val="20"/>
                <w:lang w:val="en-GB"/>
              </w:rPr>
              <w:t>)</w:t>
            </w:r>
          </w:p>
        </w:tc>
        <w:tc>
          <w:tcPr>
            <w:tcW w:w="1417" w:type="dxa"/>
            <w:tcBorders>
              <w:bottom w:val="single" w:sz="4" w:space="0" w:color="000000"/>
            </w:tcBorders>
            <w:shd w:val="clear" w:color="auto" w:fill="auto"/>
            <w:tcMar>
              <w:top w:w="0" w:type="dxa"/>
              <w:left w:w="108" w:type="dxa"/>
              <w:bottom w:w="0" w:type="dxa"/>
              <w:right w:w="108" w:type="dxa"/>
            </w:tcMar>
            <w:vAlign w:val="center"/>
          </w:tcPr>
          <w:p w14:paraId="47924333" w14:textId="6B819D98" w:rsidR="00F566BB" w:rsidRDefault="008C3659" w:rsidP="008C3659">
            <w:pPr>
              <w:spacing w:after="0" w:line="360" w:lineRule="auto"/>
              <w:ind w:left="-255" w:firstLine="255"/>
              <w:jc w:val="center"/>
            </w:pPr>
            <w:r>
              <w:rPr>
                <w:rFonts w:ascii="Arial" w:hAnsi="Arial" w:cs="Arial"/>
                <w:sz w:val="20"/>
                <w:szCs w:val="20"/>
                <w:lang w:val="en-GB"/>
              </w:rPr>
              <w:t>25.0</w:t>
            </w:r>
            <w:r w:rsidR="003E7922">
              <w:rPr>
                <w:rFonts w:ascii="Arial" w:hAnsi="Arial" w:cs="Arial"/>
                <w:sz w:val="20"/>
                <w:szCs w:val="20"/>
                <w:lang w:val="en-GB"/>
              </w:rPr>
              <w:t xml:space="preserve"> (</w:t>
            </w:r>
            <w:r>
              <w:rPr>
                <w:rFonts w:ascii="Arial" w:hAnsi="Arial" w:cs="Arial"/>
                <w:sz w:val="20"/>
                <w:szCs w:val="20"/>
                <w:lang w:val="en-GB"/>
              </w:rPr>
              <w:t>7</w:t>
            </w:r>
            <w:r w:rsidR="003E7922">
              <w:rPr>
                <w:rFonts w:ascii="Arial" w:hAnsi="Arial" w:cs="Arial"/>
                <w:sz w:val="20"/>
                <w:szCs w:val="20"/>
                <w:lang w:val="en-GB"/>
              </w:rPr>
              <w:t>)</w:t>
            </w:r>
          </w:p>
        </w:tc>
        <w:tc>
          <w:tcPr>
            <w:tcW w:w="1418" w:type="dxa"/>
            <w:tcBorders>
              <w:bottom w:val="single" w:sz="4" w:space="0" w:color="000000"/>
            </w:tcBorders>
            <w:shd w:val="clear" w:color="auto" w:fill="auto"/>
            <w:tcMar>
              <w:top w:w="0" w:type="dxa"/>
              <w:left w:w="108" w:type="dxa"/>
              <w:bottom w:w="0" w:type="dxa"/>
              <w:right w:w="108" w:type="dxa"/>
            </w:tcMar>
            <w:vAlign w:val="center"/>
          </w:tcPr>
          <w:p w14:paraId="5128CC60" w14:textId="013A0918" w:rsidR="00F566BB" w:rsidRDefault="008C3659" w:rsidP="008C3659">
            <w:pPr>
              <w:spacing w:after="0" w:line="360" w:lineRule="auto"/>
              <w:ind w:left="-255" w:firstLine="255"/>
              <w:jc w:val="center"/>
              <w:rPr>
                <w:rFonts w:ascii="Arial" w:hAnsi="Arial" w:cs="Arial"/>
                <w:sz w:val="20"/>
                <w:szCs w:val="20"/>
                <w:lang w:val="en-GB"/>
              </w:rPr>
            </w:pPr>
            <w:r>
              <w:rPr>
                <w:rFonts w:ascii="Arial" w:hAnsi="Arial" w:cs="Arial"/>
                <w:sz w:val="20"/>
                <w:szCs w:val="20"/>
                <w:lang w:val="en-GB"/>
              </w:rPr>
              <w:t>23.2</w:t>
            </w:r>
            <w:r w:rsidR="003E7922">
              <w:rPr>
                <w:rFonts w:ascii="Arial" w:hAnsi="Arial" w:cs="Arial"/>
                <w:sz w:val="20"/>
                <w:szCs w:val="20"/>
                <w:lang w:val="en-GB"/>
              </w:rPr>
              <w:t xml:space="preserve"> (</w:t>
            </w:r>
            <w:r>
              <w:rPr>
                <w:rFonts w:ascii="Arial" w:hAnsi="Arial" w:cs="Arial"/>
                <w:sz w:val="20"/>
                <w:szCs w:val="20"/>
                <w:lang w:val="en-GB"/>
              </w:rPr>
              <w:t>13</w:t>
            </w:r>
            <w:r w:rsidR="003E7922">
              <w:rPr>
                <w:rFonts w:ascii="Arial" w:hAnsi="Arial" w:cs="Arial"/>
                <w:sz w:val="20"/>
                <w:szCs w:val="20"/>
                <w:lang w:val="en-GB"/>
              </w:rPr>
              <w:t>)</w:t>
            </w:r>
          </w:p>
        </w:tc>
      </w:tr>
    </w:tbl>
    <w:p w14:paraId="0A8AD6CD" w14:textId="77777777" w:rsidR="00F566BB" w:rsidRDefault="003E7922">
      <w:pPr>
        <w:spacing w:after="0" w:line="240" w:lineRule="auto"/>
        <w:ind w:right="1102"/>
        <w:jc w:val="both"/>
        <w:rPr>
          <w:rFonts w:ascii="Arial" w:hAnsi="Arial" w:cs="Arial"/>
          <w:sz w:val="20"/>
          <w:szCs w:val="20"/>
          <w:lang w:val="en-GB"/>
        </w:rPr>
      </w:pPr>
      <w:r>
        <w:rPr>
          <w:rFonts w:ascii="Arial" w:hAnsi="Arial" w:cs="Arial"/>
          <w:sz w:val="20"/>
          <w:szCs w:val="20"/>
          <w:lang w:val="en-GB"/>
        </w:rPr>
        <w:t xml:space="preserve">Disabling Hearing Loss:  PTA (0.5, 1, 2, 4 kHz) greater than 40 decibels (dB) in adults and hearing loss greater than 30 decibels (dB) in children. </w:t>
      </w:r>
    </w:p>
    <w:p w14:paraId="0B5F3E1C" w14:textId="77777777" w:rsidR="00F566BB" w:rsidRDefault="003E7922">
      <w:pPr>
        <w:spacing w:after="0" w:line="240" w:lineRule="auto"/>
        <w:ind w:right="2357"/>
        <w:jc w:val="both"/>
        <w:rPr>
          <w:rFonts w:ascii="Arial" w:hAnsi="Arial" w:cs="Arial"/>
          <w:sz w:val="20"/>
          <w:szCs w:val="20"/>
          <w:lang w:val="en-GB"/>
        </w:rPr>
        <w:sectPr w:rsidR="00F566BB">
          <w:headerReference w:type="default" r:id="rId12"/>
          <w:footerReference w:type="default" r:id="rId13"/>
          <w:pgSz w:w="16838" w:h="11906" w:orient="landscape"/>
          <w:pgMar w:top="1701" w:right="1418" w:bottom="1701" w:left="1418" w:header="720" w:footer="720" w:gutter="0"/>
          <w:cols w:space="720"/>
        </w:sectPr>
      </w:pPr>
      <w:r>
        <w:rPr>
          <w:rFonts w:ascii="Arial" w:hAnsi="Arial" w:cs="Arial"/>
          <w:sz w:val="20"/>
          <w:szCs w:val="20"/>
          <w:lang w:val="en-GB"/>
        </w:rPr>
        <w:t>Any level of Hearing Loss: PTA (0.5, 1, 2, 4 kHz) greater than 25 decibels (dB) in adults and children.</w:t>
      </w:r>
    </w:p>
    <w:bookmarkEnd w:id="18"/>
    <w:tbl>
      <w:tblPr>
        <w:tblpPr w:leftFromText="141" w:rightFromText="141" w:horzAnchor="margin" w:tblpXSpec="center" w:tblpY="-1514"/>
        <w:tblW w:w="17639" w:type="dxa"/>
        <w:tblLayout w:type="fixed"/>
        <w:tblCellMar>
          <w:left w:w="10" w:type="dxa"/>
          <w:right w:w="10" w:type="dxa"/>
        </w:tblCellMar>
        <w:tblLook w:val="0000" w:firstRow="0" w:lastRow="0" w:firstColumn="0" w:lastColumn="0" w:noHBand="0" w:noVBand="0"/>
      </w:tblPr>
      <w:tblGrid>
        <w:gridCol w:w="1560"/>
        <w:gridCol w:w="283"/>
        <w:gridCol w:w="709"/>
        <w:gridCol w:w="992"/>
        <w:gridCol w:w="992"/>
        <w:gridCol w:w="255"/>
        <w:gridCol w:w="738"/>
        <w:gridCol w:w="992"/>
        <w:gridCol w:w="992"/>
        <w:gridCol w:w="226"/>
        <w:gridCol w:w="766"/>
        <w:gridCol w:w="993"/>
        <w:gridCol w:w="992"/>
        <w:gridCol w:w="197"/>
        <w:gridCol w:w="795"/>
        <w:gridCol w:w="992"/>
        <w:gridCol w:w="993"/>
        <w:gridCol w:w="168"/>
        <w:gridCol w:w="824"/>
        <w:gridCol w:w="992"/>
        <w:gridCol w:w="992"/>
        <w:gridCol w:w="1196"/>
      </w:tblGrid>
      <w:tr w:rsidR="00F566BB" w:rsidRPr="000B3C64" w14:paraId="6DF59FDB" w14:textId="77777777" w:rsidTr="00BC5CC7">
        <w:trPr>
          <w:trHeight w:val="589"/>
        </w:trPr>
        <w:tc>
          <w:tcPr>
            <w:tcW w:w="17639" w:type="dxa"/>
            <w:gridSpan w:val="22"/>
            <w:shd w:val="clear" w:color="auto" w:fill="auto"/>
            <w:tcMar>
              <w:top w:w="0" w:type="dxa"/>
              <w:left w:w="108" w:type="dxa"/>
              <w:bottom w:w="0" w:type="dxa"/>
              <w:right w:w="108" w:type="dxa"/>
            </w:tcMar>
            <w:vAlign w:val="bottom"/>
          </w:tcPr>
          <w:p w14:paraId="5FDE5E29" w14:textId="77777777" w:rsidR="00F566BB" w:rsidRDefault="00F566BB" w:rsidP="00BC5CC7">
            <w:pPr>
              <w:spacing w:after="0" w:line="240" w:lineRule="auto"/>
              <w:rPr>
                <w:rFonts w:ascii="Arial" w:hAnsi="Arial" w:cs="Arial"/>
                <w:sz w:val="20"/>
                <w:szCs w:val="20"/>
                <w:lang w:val="en-GB"/>
              </w:rPr>
            </w:pPr>
          </w:p>
          <w:p w14:paraId="70CF2841" w14:textId="77777777" w:rsidR="00F566BB" w:rsidRDefault="00F566BB" w:rsidP="00BC5CC7">
            <w:pPr>
              <w:spacing w:after="0" w:line="240" w:lineRule="auto"/>
              <w:rPr>
                <w:rFonts w:ascii="Arial" w:hAnsi="Arial" w:cs="Arial"/>
                <w:sz w:val="20"/>
                <w:szCs w:val="20"/>
                <w:lang w:val="en-GB"/>
              </w:rPr>
            </w:pPr>
          </w:p>
          <w:p w14:paraId="56482BE4" w14:textId="77777777" w:rsidR="00F566BB" w:rsidRDefault="00F566BB" w:rsidP="00BC5CC7">
            <w:pPr>
              <w:spacing w:after="0" w:line="240" w:lineRule="auto"/>
              <w:rPr>
                <w:rFonts w:ascii="Arial" w:hAnsi="Arial" w:cs="Arial"/>
                <w:sz w:val="20"/>
                <w:szCs w:val="20"/>
                <w:lang w:val="en-GB"/>
              </w:rPr>
            </w:pPr>
          </w:p>
          <w:p w14:paraId="29C8A16C" w14:textId="77777777" w:rsidR="00F566BB" w:rsidRDefault="00F566BB" w:rsidP="00BC5CC7">
            <w:pPr>
              <w:spacing w:after="0" w:line="240" w:lineRule="auto"/>
              <w:rPr>
                <w:rFonts w:ascii="Arial" w:hAnsi="Arial" w:cs="Arial"/>
                <w:sz w:val="20"/>
                <w:szCs w:val="20"/>
                <w:lang w:val="en-GB"/>
              </w:rPr>
            </w:pPr>
          </w:p>
          <w:p w14:paraId="10E56CAD" w14:textId="77777777" w:rsidR="00F566BB" w:rsidRDefault="00F566BB" w:rsidP="00BC5CC7">
            <w:pPr>
              <w:spacing w:after="0" w:line="240" w:lineRule="auto"/>
              <w:rPr>
                <w:rFonts w:ascii="Arial" w:hAnsi="Arial" w:cs="Arial"/>
                <w:sz w:val="20"/>
                <w:szCs w:val="20"/>
                <w:lang w:val="en-GB"/>
              </w:rPr>
            </w:pPr>
          </w:p>
          <w:p w14:paraId="5352541E" w14:textId="1798D431" w:rsidR="008B5E0E" w:rsidRDefault="003E7922" w:rsidP="00BC5CC7">
            <w:pPr>
              <w:spacing w:after="0" w:line="240" w:lineRule="auto"/>
              <w:rPr>
                <w:rFonts w:ascii="Arial" w:hAnsi="Arial" w:cs="Arial"/>
                <w:sz w:val="20"/>
                <w:szCs w:val="20"/>
                <w:lang w:val="en-GB"/>
              </w:rPr>
            </w:pPr>
            <w:r>
              <w:rPr>
                <w:rFonts w:ascii="Arial" w:hAnsi="Arial" w:cs="Arial"/>
                <w:sz w:val="20"/>
                <w:szCs w:val="20"/>
                <w:lang w:val="en-GB"/>
              </w:rPr>
              <w:t xml:space="preserve">Table 3. Accuracy measures of hearTest smartphone-based audiometry for hearing screening </w:t>
            </w:r>
            <w:r>
              <w:rPr>
                <w:rFonts w:ascii="Arial" w:hAnsi="Arial"/>
                <w:sz w:val="20"/>
                <w:szCs w:val="20"/>
                <w:lang w:val="en-GB"/>
              </w:rPr>
              <w:t xml:space="preserve">in adults </w:t>
            </w:r>
            <w:r>
              <w:rPr>
                <w:rFonts w:ascii="Arial" w:hAnsi="Arial" w:cs="Arial"/>
                <w:sz w:val="20"/>
                <w:szCs w:val="20"/>
                <w:lang w:val="en-GB"/>
              </w:rPr>
              <w:t xml:space="preserve">against </w:t>
            </w:r>
            <w:r w:rsidR="008B5E0E">
              <w:rPr>
                <w:rFonts w:ascii="Arial" w:hAnsi="Arial" w:cs="Arial"/>
                <w:sz w:val="20"/>
                <w:szCs w:val="20"/>
                <w:lang w:val="en-GB"/>
              </w:rPr>
              <w:t>conventional</w:t>
            </w:r>
            <w:r>
              <w:rPr>
                <w:rFonts w:ascii="Arial" w:hAnsi="Arial" w:cs="Arial"/>
                <w:sz w:val="20"/>
                <w:szCs w:val="20"/>
                <w:lang w:val="en-GB"/>
              </w:rPr>
              <w:t xml:space="preserve"> audiometry by response mode and ear </w:t>
            </w:r>
          </w:p>
          <w:p w14:paraId="4C86E46A" w14:textId="5D112BD3" w:rsidR="00F566BB" w:rsidRPr="0093695B" w:rsidRDefault="003E7922" w:rsidP="00BC5CC7">
            <w:pPr>
              <w:spacing w:after="0" w:line="240" w:lineRule="auto"/>
              <w:rPr>
                <w:lang w:val="en-GB"/>
              </w:rPr>
            </w:pPr>
            <w:r>
              <w:rPr>
                <w:rFonts w:ascii="Arial" w:hAnsi="Arial" w:cs="Arial"/>
                <w:sz w:val="20"/>
                <w:szCs w:val="20"/>
                <w:lang w:val="en-GB"/>
              </w:rPr>
              <w:t>(</w:t>
            </w:r>
            <w:r>
              <w:rPr>
                <w:rFonts w:ascii="Arial" w:hAnsi="Arial"/>
                <w:sz w:val="20"/>
                <w:szCs w:val="20"/>
                <w:lang w:val="en-US"/>
              </w:rPr>
              <w:t>273</w:t>
            </w:r>
            <w:r w:rsidR="00CF2D2D">
              <w:rPr>
                <w:rFonts w:ascii="Arial" w:hAnsi="Arial"/>
                <w:sz w:val="20"/>
                <w:szCs w:val="20"/>
                <w:lang w:val="en-US"/>
              </w:rPr>
              <w:t xml:space="preserve"> individuals</w:t>
            </w:r>
            <w:r>
              <w:rPr>
                <w:rFonts w:ascii="Arial" w:hAnsi="Arial"/>
                <w:sz w:val="20"/>
                <w:szCs w:val="20"/>
                <w:lang w:val="en-US"/>
              </w:rPr>
              <w:t>/546</w:t>
            </w:r>
            <w:r w:rsidR="00CF2D2D">
              <w:rPr>
                <w:rFonts w:ascii="Arial" w:hAnsi="Arial"/>
                <w:sz w:val="20"/>
                <w:szCs w:val="20"/>
                <w:lang w:val="en-US"/>
              </w:rPr>
              <w:t xml:space="preserve"> ears</w:t>
            </w:r>
            <w:r>
              <w:rPr>
                <w:rFonts w:ascii="Arial" w:hAnsi="Arial" w:cs="Arial"/>
                <w:sz w:val="20"/>
                <w:szCs w:val="20"/>
                <w:lang w:val="en-GB"/>
              </w:rPr>
              <w:t>)</w:t>
            </w:r>
          </w:p>
        </w:tc>
      </w:tr>
      <w:tr w:rsidR="00F566BB" w14:paraId="4DBFF222" w14:textId="77777777" w:rsidTr="00BC5CC7">
        <w:trPr>
          <w:trHeight w:val="589"/>
        </w:trPr>
        <w:tc>
          <w:tcPr>
            <w:tcW w:w="1843" w:type="dxa"/>
            <w:gridSpan w:val="2"/>
            <w:tcBorders>
              <w:top w:val="single" w:sz="4" w:space="0" w:color="000000"/>
            </w:tcBorders>
            <w:shd w:val="clear" w:color="auto" w:fill="auto"/>
            <w:tcMar>
              <w:top w:w="0" w:type="dxa"/>
              <w:left w:w="108" w:type="dxa"/>
              <w:bottom w:w="0" w:type="dxa"/>
              <w:right w:w="108" w:type="dxa"/>
            </w:tcMar>
            <w:vAlign w:val="bottom"/>
          </w:tcPr>
          <w:p w14:paraId="03027D3D" w14:textId="77777777" w:rsidR="00F566BB" w:rsidRDefault="003E7922" w:rsidP="00BC5CC7">
            <w:pPr>
              <w:spacing w:after="0" w:line="240" w:lineRule="auto"/>
              <w:rPr>
                <w:rFonts w:ascii="Arial" w:hAnsi="Arial" w:cs="Arial"/>
                <w:sz w:val="20"/>
                <w:szCs w:val="20"/>
                <w:lang w:val="en-GB"/>
              </w:rPr>
            </w:pPr>
            <w:r>
              <w:rPr>
                <w:rFonts w:ascii="Arial" w:hAnsi="Arial" w:cs="Arial"/>
                <w:sz w:val="20"/>
                <w:szCs w:val="20"/>
                <w:lang w:val="en-GB"/>
              </w:rPr>
              <w:t>Hearing loss definition / hearTest mode</w:t>
            </w:r>
          </w:p>
        </w:tc>
        <w:tc>
          <w:tcPr>
            <w:tcW w:w="2948" w:type="dxa"/>
            <w:gridSpan w:val="4"/>
            <w:tcBorders>
              <w:top w:val="single" w:sz="4" w:space="0" w:color="000000"/>
            </w:tcBorders>
            <w:shd w:val="clear" w:color="auto" w:fill="auto"/>
            <w:tcMar>
              <w:top w:w="0" w:type="dxa"/>
              <w:left w:w="108" w:type="dxa"/>
              <w:bottom w:w="0" w:type="dxa"/>
              <w:right w:w="108" w:type="dxa"/>
            </w:tcMar>
            <w:vAlign w:val="center"/>
          </w:tcPr>
          <w:p w14:paraId="118B3733" w14:textId="77777777" w:rsidR="00F566BB" w:rsidRDefault="003E7922" w:rsidP="00BC5CC7">
            <w:pPr>
              <w:spacing w:after="0" w:line="240" w:lineRule="auto"/>
              <w:jc w:val="center"/>
              <w:rPr>
                <w:rFonts w:ascii="Arial" w:hAnsi="Arial"/>
                <w:sz w:val="20"/>
                <w:szCs w:val="20"/>
              </w:rPr>
            </w:pPr>
            <w:r>
              <w:rPr>
                <w:rFonts w:ascii="Arial" w:hAnsi="Arial"/>
                <w:sz w:val="20"/>
                <w:szCs w:val="20"/>
              </w:rPr>
              <w:t>Sensitivity</w:t>
            </w:r>
          </w:p>
          <w:p w14:paraId="24D14F30" w14:textId="77777777" w:rsidR="00F566BB" w:rsidRDefault="003E7922" w:rsidP="00BC5CC7">
            <w:pPr>
              <w:spacing w:after="0" w:line="240" w:lineRule="auto"/>
              <w:jc w:val="center"/>
              <w:rPr>
                <w:rFonts w:ascii="Arial" w:hAnsi="Arial"/>
                <w:sz w:val="20"/>
                <w:szCs w:val="20"/>
              </w:rPr>
            </w:pPr>
            <w:r>
              <w:rPr>
                <w:rFonts w:ascii="Arial" w:hAnsi="Arial"/>
                <w:sz w:val="20"/>
                <w:szCs w:val="20"/>
              </w:rPr>
              <w:t>% (CI 95%)</w:t>
            </w:r>
          </w:p>
        </w:tc>
        <w:tc>
          <w:tcPr>
            <w:tcW w:w="2948" w:type="dxa"/>
            <w:gridSpan w:val="4"/>
            <w:tcBorders>
              <w:top w:val="single" w:sz="4" w:space="0" w:color="000000"/>
            </w:tcBorders>
            <w:shd w:val="clear" w:color="auto" w:fill="auto"/>
            <w:tcMar>
              <w:top w:w="0" w:type="dxa"/>
              <w:left w:w="108" w:type="dxa"/>
              <w:bottom w:w="0" w:type="dxa"/>
              <w:right w:w="108" w:type="dxa"/>
            </w:tcMar>
            <w:vAlign w:val="center"/>
          </w:tcPr>
          <w:p w14:paraId="0CD79CA3" w14:textId="77777777" w:rsidR="00F566BB" w:rsidRDefault="003E7922" w:rsidP="00BC5CC7">
            <w:pPr>
              <w:spacing w:after="0" w:line="240" w:lineRule="auto"/>
              <w:jc w:val="center"/>
              <w:rPr>
                <w:rFonts w:ascii="Arial" w:hAnsi="Arial"/>
                <w:sz w:val="20"/>
              </w:rPr>
            </w:pPr>
            <w:r>
              <w:rPr>
                <w:rFonts w:ascii="Arial" w:hAnsi="Arial"/>
                <w:sz w:val="20"/>
              </w:rPr>
              <w:t>Specificity</w:t>
            </w:r>
          </w:p>
          <w:p w14:paraId="46A0D588" w14:textId="77777777" w:rsidR="00F566BB" w:rsidRDefault="003E7922" w:rsidP="00BC5CC7">
            <w:pPr>
              <w:spacing w:after="0" w:line="240" w:lineRule="auto"/>
              <w:jc w:val="center"/>
              <w:rPr>
                <w:rFonts w:ascii="Arial" w:hAnsi="Arial"/>
                <w:sz w:val="20"/>
              </w:rPr>
            </w:pPr>
            <w:r>
              <w:rPr>
                <w:rFonts w:ascii="Arial" w:hAnsi="Arial"/>
                <w:sz w:val="20"/>
              </w:rPr>
              <w:t>% (CI 95%)</w:t>
            </w:r>
          </w:p>
        </w:tc>
        <w:tc>
          <w:tcPr>
            <w:tcW w:w="2948" w:type="dxa"/>
            <w:gridSpan w:val="4"/>
            <w:tcBorders>
              <w:top w:val="single" w:sz="4" w:space="0" w:color="000000"/>
            </w:tcBorders>
            <w:shd w:val="clear" w:color="auto" w:fill="auto"/>
            <w:tcMar>
              <w:top w:w="0" w:type="dxa"/>
              <w:left w:w="108" w:type="dxa"/>
              <w:bottom w:w="0" w:type="dxa"/>
              <w:right w:w="108" w:type="dxa"/>
            </w:tcMar>
            <w:vAlign w:val="center"/>
          </w:tcPr>
          <w:p w14:paraId="232CA4B7" w14:textId="77777777" w:rsidR="00F566BB" w:rsidRDefault="003E7922" w:rsidP="00BC5CC7">
            <w:pPr>
              <w:spacing w:after="0" w:line="240" w:lineRule="auto"/>
              <w:jc w:val="center"/>
              <w:rPr>
                <w:rFonts w:ascii="Arial" w:hAnsi="Arial"/>
                <w:sz w:val="20"/>
              </w:rPr>
            </w:pPr>
            <w:r>
              <w:rPr>
                <w:rFonts w:ascii="Arial" w:hAnsi="Arial"/>
                <w:sz w:val="20"/>
              </w:rPr>
              <w:t>PPV</w:t>
            </w:r>
          </w:p>
          <w:p w14:paraId="02B7BFF3" w14:textId="77777777" w:rsidR="00F566BB" w:rsidRDefault="003E7922" w:rsidP="00BC5CC7">
            <w:pPr>
              <w:spacing w:after="0" w:line="240" w:lineRule="auto"/>
              <w:jc w:val="center"/>
              <w:rPr>
                <w:rFonts w:ascii="Arial" w:hAnsi="Arial"/>
                <w:sz w:val="20"/>
              </w:rPr>
            </w:pPr>
            <w:r>
              <w:rPr>
                <w:rFonts w:ascii="Arial" w:hAnsi="Arial"/>
                <w:sz w:val="20"/>
              </w:rPr>
              <w:t>% (CI 95%)</w:t>
            </w:r>
          </w:p>
        </w:tc>
        <w:tc>
          <w:tcPr>
            <w:tcW w:w="2948" w:type="dxa"/>
            <w:gridSpan w:val="4"/>
            <w:tcBorders>
              <w:top w:val="single" w:sz="4" w:space="0" w:color="000000"/>
            </w:tcBorders>
            <w:shd w:val="clear" w:color="auto" w:fill="auto"/>
            <w:tcMar>
              <w:top w:w="0" w:type="dxa"/>
              <w:left w:w="108" w:type="dxa"/>
              <w:bottom w:w="0" w:type="dxa"/>
              <w:right w:w="108" w:type="dxa"/>
            </w:tcMar>
            <w:vAlign w:val="center"/>
          </w:tcPr>
          <w:p w14:paraId="5E4B7AFB" w14:textId="77777777" w:rsidR="00F566BB" w:rsidRDefault="003E7922" w:rsidP="00BC5CC7">
            <w:pPr>
              <w:spacing w:after="0" w:line="240" w:lineRule="auto"/>
              <w:jc w:val="center"/>
              <w:rPr>
                <w:rFonts w:ascii="Arial" w:hAnsi="Arial"/>
                <w:sz w:val="20"/>
              </w:rPr>
            </w:pPr>
            <w:r>
              <w:rPr>
                <w:rFonts w:ascii="Arial" w:hAnsi="Arial"/>
                <w:sz w:val="20"/>
              </w:rPr>
              <w:t>NPV</w:t>
            </w:r>
          </w:p>
          <w:p w14:paraId="10B9E7C0" w14:textId="77777777" w:rsidR="00F566BB" w:rsidRDefault="003E7922" w:rsidP="00BC5CC7">
            <w:pPr>
              <w:spacing w:after="0" w:line="240" w:lineRule="auto"/>
              <w:jc w:val="center"/>
              <w:rPr>
                <w:rFonts w:ascii="Arial" w:hAnsi="Arial"/>
                <w:sz w:val="20"/>
              </w:rPr>
            </w:pPr>
            <w:r>
              <w:rPr>
                <w:rFonts w:ascii="Arial" w:hAnsi="Arial"/>
                <w:sz w:val="20"/>
              </w:rPr>
              <w:t>% (CI 95%)</w:t>
            </w:r>
          </w:p>
        </w:tc>
        <w:tc>
          <w:tcPr>
            <w:tcW w:w="2808" w:type="dxa"/>
            <w:gridSpan w:val="3"/>
            <w:tcBorders>
              <w:top w:val="single" w:sz="4" w:space="0" w:color="000000"/>
            </w:tcBorders>
            <w:shd w:val="clear" w:color="auto" w:fill="auto"/>
            <w:tcMar>
              <w:top w:w="0" w:type="dxa"/>
              <w:left w:w="108" w:type="dxa"/>
              <w:bottom w:w="0" w:type="dxa"/>
              <w:right w:w="108" w:type="dxa"/>
            </w:tcMar>
            <w:vAlign w:val="center"/>
          </w:tcPr>
          <w:p w14:paraId="46FC5ED5" w14:textId="77777777" w:rsidR="00F566BB" w:rsidRDefault="003E7922" w:rsidP="00BC5CC7">
            <w:pPr>
              <w:spacing w:after="0" w:line="240" w:lineRule="auto"/>
              <w:jc w:val="center"/>
              <w:rPr>
                <w:rFonts w:ascii="Arial" w:hAnsi="Arial"/>
                <w:sz w:val="20"/>
              </w:rPr>
            </w:pPr>
            <w:r>
              <w:rPr>
                <w:rFonts w:ascii="Arial" w:hAnsi="Arial"/>
                <w:sz w:val="20"/>
              </w:rPr>
              <w:t>Youden Index</w:t>
            </w:r>
          </w:p>
          <w:p w14:paraId="5ACEE00D" w14:textId="77777777" w:rsidR="00F566BB" w:rsidRDefault="003E7922" w:rsidP="00BC5CC7">
            <w:pPr>
              <w:spacing w:after="0" w:line="240" w:lineRule="auto"/>
              <w:jc w:val="center"/>
              <w:rPr>
                <w:rFonts w:ascii="Arial" w:hAnsi="Arial"/>
                <w:sz w:val="20"/>
              </w:rPr>
            </w:pPr>
            <w:r>
              <w:rPr>
                <w:rFonts w:ascii="Arial" w:hAnsi="Arial"/>
                <w:sz w:val="20"/>
              </w:rPr>
              <w:t>% (CI 95%)</w:t>
            </w:r>
          </w:p>
        </w:tc>
        <w:tc>
          <w:tcPr>
            <w:tcW w:w="1196" w:type="dxa"/>
            <w:shd w:val="clear" w:color="auto" w:fill="auto"/>
            <w:tcMar>
              <w:top w:w="0" w:type="dxa"/>
              <w:left w:w="10" w:type="dxa"/>
              <w:bottom w:w="0" w:type="dxa"/>
              <w:right w:w="10" w:type="dxa"/>
            </w:tcMar>
          </w:tcPr>
          <w:p w14:paraId="4D764849" w14:textId="77777777" w:rsidR="00F566BB" w:rsidRDefault="00F566BB" w:rsidP="00BC5CC7">
            <w:pPr>
              <w:spacing w:after="0" w:line="240" w:lineRule="auto"/>
              <w:jc w:val="center"/>
              <w:rPr>
                <w:rFonts w:ascii="Arial" w:hAnsi="Arial"/>
                <w:sz w:val="20"/>
              </w:rPr>
            </w:pPr>
          </w:p>
        </w:tc>
      </w:tr>
      <w:tr w:rsidR="00F566BB" w14:paraId="152961D2" w14:textId="77777777" w:rsidTr="00CF1F79">
        <w:trPr>
          <w:trHeight w:val="245"/>
        </w:trPr>
        <w:tc>
          <w:tcPr>
            <w:tcW w:w="1560" w:type="dxa"/>
            <w:tcBorders>
              <w:bottom w:val="single" w:sz="4" w:space="0" w:color="auto"/>
            </w:tcBorders>
            <w:shd w:val="clear" w:color="auto" w:fill="auto"/>
            <w:tcMar>
              <w:top w:w="0" w:type="dxa"/>
              <w:left w:w="108" w:type="dxa"/>
              <w:bottom w:w="0" w:type="dxa"/>
              <w:right w:w="108" w:type="dxa"/>
            </w:tcMar>
            <w:vAlign w:val="bottom"/>
          </w:tcPr>
          <w:p w14:paraId="57B8E57B" w14:textId="77777777" w:rsidR="00F566BB" w:rsidRDefault="00F566BB" w:rsidP="00BC5CC7">
            <w:pPr>
              <w:spacing w:after="0" w:line="240" w:lineRule="auto"/>
              <w:jc w:val="center"/>
              <w:rPr>
                <w:rFonts w:ascii="Arial" w:hAnsi="Arial" w:cs="Arial"/>
                <w:sz w:val="18"/>
                <w:szCs w:val="18"/>
                <w:lang w:val="en-GB"/>
              </w:rPr>
            </w:pPr>
          </w:p>
          <w:p w14:paraId="6B48856F" w14:textId="77777777" w:rsidR="00F566BB" w:rsidRDefault="00F566BB" w:rsidP="00BC5CC7">
            <w:pPr>
              <w:spacing w:after="0" w:line="240" w:lineRule="auto"/>
              <w:jc w:val="center"/>
              <w:rPr>
                <w:rFonts w:ascii="Arial" w:hAnsi="Arial" w:cs="Arial"/>
                <w:sz w:val="20"/>
                <w:szCs w:val="20"/>
                <w:lang w:val="en-GB"/>
              </w:rPr>
            </w:pP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5833E6CA" w14:textId="77777777" w:rsidR="00F566BB" w:rsidRDefault="003E7922" w:rsidP="00BC5CC7">
            <w:pPr>
              <w:spacing w:after="0" w:line="240" w:lineRule="auto"/>
              <w:jc w:val="center"/>
              <w:rPr>
                <w:rFonts w:ascii="Arial" w:hAnsi="Arial"/>
                <w:sz w:val="18"/>
              </w:rPr>
            </w:pPr>
            <w:r>
              <w:rPr>
                <w:rFonts w:ascii="Arial" w:hAnsi="Arial"/>
                <w:sz w:val="18"/>
              </w:rPr>
              <w:t>Left</w:t>
            </w:r>
          </w:p>
        </w:tc>
        <w:tc>
          <w:tcPr>
            <w:tcW w:w="992" w:type="dxa"/>
            <w:tcBorders>
              <w:bottom w:val="single" w:sz="4" w:space="0" w:color="auto"/>
            </w:tcBorders>
            <w:shd w:val="clear" w:color="auto" w:fill="auto"/>
            <w:tcMar>
              <w:top w:w="0" w:type="dxa"/>
              <w:left w:w="108" w:type="dxa"/>
              <w:bottom w:w="0" w:type="dxa"/>
              <w:right w:w="108" w:type="dxa"/>
            </w:tcMar>
            <w:vAlign w:val="center"/>
          </w:tcPr>
          <w:p w14:paraId="5A29A9C6" w14:textId="77777777" w:rsidR="00F566BB" w:rsidRDefault="003E7922" w:rsidP="00BC5CC7">
            <w:pPr>
              <w:spacing w:after="0" w:line="240" w:lineRule="auto"/>
              <w:jc w:val="center"/>
              <w:rPr>
                <w:rFonts w:ascii="Arial" w:hAnsi="Arial"/>
                <w:sz w:val="18"/>
              </w:rPr>
            </w:pPr>
            <w:r>
              <w:rPr>
                <w:rFonts w:ascii="Arial" w:hAnsi="Arial"/>
                <w:sz w:val="18"/>
              </w:rPr>
              <w:t>Right</w:t>
            </w:r>
          </w:p>
        </w:tc>
        <w:tc>
          <w:tcPr>
            <w:tcW w:w="992" w:type="dxa"/>
            <w:tcBorders>
              <w:bottom w:val="single" w:sz="4" w:space="0" w:color="auto"/>
            </w:tcBorders>
            <w:shd w:val="clear" w:color="auto" w:fill="auto"/>
            <w:tcMar>
              <w:top w:w="0" w:type="dxa"/>
              <w:left w:w="108" w:type="dxa"/>
              <w:bottom w:w="0" w:type="dxa"/>
              <w:right w:w="108" w:type="dxa"/>
            </w:tcMar>
            <w:vAlign w:val="center"/>
          </w:tcPr>
          <w:p w14:paraId="0B62FB55" w14:textId="77777777" w:rsidR="00F566BB" w:rsidRDefault="003E7922" w:rsidP="00BC5CC7">
            <w:pPr>
              <w:spacing w:after="0" w:line="240" w:lineRule="auto"/>
              <w:jc w:val="center"/>
              <w:rPr>
                <w:rFonts w:ascii="Arial" w:hAnsi="Arial"/>
                <w:sz w:val="18"/>
              </w:rPr>
            </w:pPr>
            <w:r>
              <w:rPr>
                <w:rFonts w:ascii="Arial" w:hAnsi="Arial"/>
                <w:sz w:val="18"/>
              </w:rPr>
              <w:t>All</w:t>
            </w:r>
          </w:p>
        </w:tc>
        <w:tc>
          <w:tcPr>
            <w:tcW w:w="993" w:type="dxa"/>
            <w:gridSpan w:val="2"/>
            <w:tcBorders>
              <w:bottom w:val="single" w:sz="4" w:space="0" w:color="auto"/>
            </w:tcBorders>
            <w:shd w:val="clear" w:color="auto" w:fill="auto"/>
            <w:tcMar>
              <w:top w:w="0" w:type="dxa"/>
              <w:left w:w="108" w:type="dxa"/>
              <w:bottom w:w="0" w:type="dxa"/>
              <w:right w:w="108" w:type="dxa"/>
            </w:tcMar>
            <w:vAlign w:val="center"/>
          </w:tcPr>
          <w:p w14:paraId="6F509CA8" w14:textId="77777777" w:rsidR="00F566BB" w:rsidRDefault="003E7922" w:rsidP="00BC5CC7">
            <w:pPr>
              <w:spacing w:after="0" w:line="240" w:lineRule="auto"/>
              <w:jc w:val="center"/>
              <w:rPr>
                <w:rFonts w:ascii="Arial" w:hAnsi="Arial"/>
                <w:sz w:val="18"/>
              </w:rPr>
            </w:pPr>
            <w:r>
              <w:rPr>
                <w:rFonts w:ascii="Arial" w:hAnsi="Arial"/>
                <w:sz w:val="18"/>
              </w:rPr>
              <w:t>Left</w:t>
            </w:r>
          </w:p>
        </w:tc>
        <w:tc>
          <w:tcPr>
            <w:tcW w:w="992" w:type="dxa"/>
            <w:tcBorders>
              <w:bottom w:val="single" w:sz="4" w:space="0" w:color="auto"/>
            </w:tcBorders>
            <w:shd w:val="clear" w:color="auto" w:fill="auto"/>
            <w:tcMar>
              <w:top w:w="0" w:type="dxa"/>
              <w:left w:w="108" w:type="dxa"/>
              <w:bottom w:w="0" w:type="dxa"/>
              <w:right w:w="108" w:type="dxa"/>
            </w:tcMar>
            <w:vAlign w:val="center"/>
          </w:tcPr>
          <w:p w14:paraId="0296BC64" w14:textId="77777777" w:rsidR="00F566BB" w:rsidRDefault="003E7922" w:rsidP="00BC5CC7">
            <w:pPr>
              <w:spacing w:after="0" w:line="240" w:lineRule="auto"/>
              <w:jc w:val="center"/>
              <w:rPr>
                <w:rFonts w:ascii="Arial" w:hAnsi="Arial"/>
                <w:sz w:val="18"/>
              </w:rPr>
            </w:pPr>
            <w:r>
              <w:rPr>
                <w:rFonts w:ascii="Arial" w:hAnsi="Arial"/>
                <w:sz w:val="18"/>
              </w:rPr>
              <w:t>Right</w:t>
            </w:r>
          </w:p>
        </w:tc>
        <w:tc>
          <w:tcPr>
            <w:tcW w:w="992" w:type="dxa"/>
            <w:tcBorders>
              <w:bottom w:val="single" w:sz="4" w:space="0" w:color="auto"/>
            </w:tcBorders>
            <w:shd w:val="clear" w:color="auto" w:fill="auto"/>
            <w:tcMar>
              <w:top w:w="0" w:type="dxa"/>
              <w:left w:w="108" w:type="dxa"/>
              <w:bottom w:w="0" w:type="dxa"/>
              <w:right w:w="108" w:type="dxa"/>
            </w:tcMar>
            <w:vAlign w:val="center"/>
          </w:tcPr>
          <w:p w14:paraId="6BC5F668" w14:textId="77777777" w:rsidR="00F566BB" w:rsidRDefault="003E7922" w:rsidP="00BC5CC7">
            <w:pPr>
              <w:spacing w:after="0" w:line="240" w:lineRule="auto"/>
              <w:jc w:val="center"/>
              <w:rPr>
                <w:rFonts w:ascii="Arial" w:hAnsi="Arial"/>
                <w:sz w:val="18"/>
              </w:rPr>
            </w:pPr>
            <w:r>
              <w:rPr>
                <w:rFonts w:ascii="Arial" w:hAnsi="Arial"/>
                <w:sz w:val="18"/>
              </w:rPr>
              <w:t>All</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248AE8D3" w14:textId="77777777" w:rsidR="00F566BB" w:rsidRDefault="003E7922" w:rsidP="00BC5CC7">
            <w:pPr>
              <w:spacing w:after="0" w:line="240" w:lineRule="auto"/>
              <w:jc w:val="center"/>
              <w:rPr>
                <w:rFonts w:ascii="Arial" w:hAnsi="Arial"/>
                <w:sz w:val="18"/>
              </w:rPr>
            </w:pPr>
            <w:r>
              <w:rPr>
                <w:rFonts w:ascii="Arial" w:hAnsi="Arial"/>
                <w:sz w:val="18"/>
              </w:rPr>
              <w:t>Left</w:t>
            </w:r>
          </w:p>
        </w:tc>
        <w:tc>
          <w:tcPr>
            <w:tcW w:w="993" w:type="dxa"/>
            <w:tcBorders>
              <w:bottom w:val="single" w:sz="4" w:space="0" w:color="auto"/>
            </w:tcBorders>
            <w:shd w:val="clear" w:color="auto" w:fill="auto"/>
            <w:tcMar>
              <w:top w:w="0" w:type="dxa"/>
              <w:left w:w="108" w:type="dxa"/>
              <w:bottom w:w="0" w:type="dxa"/>
              <w:right w:w="108" w:type="dxa"/>
            </w:tcMar>
            <w:vAlign w:val="center"/>
          </w:tcPr>
          <w:p w14:paraId="0012A692" w14:textId="77777777" w:rsidR="00F566BB" w:rsidRDefault="003E7922" w:rsidP="00BC5CC7">
            <w:pPr>
              <w:spacing w:after="0" w:line="240" w:lineRule="auto"/>
              <w:jc w:val="center"/>
              <w:rPr>
                <w:rFonts w:ascii="Arial" w:hAnsi="Arial"/>
                <w:sz w:val="18"/>
              </w:rPr>
            </w:pPr>
            <w:r>
              <w:rPr>
                <w:rFonts w:ascii="Arial" w:hAnsi="Arial"/>
                <w:sz w:val="18"/>
              </w:rPr>
              <w:t>Right</w:t>
            </w:r>
          </w:p>
        </w:tc>
        <w:tc>
          <w:tcPr>
            <w:tcW w:w="992" w:type="dxa"/>
            <w:tcBorders>
              <w:bottom w:val="single" w:sz="4" w:space="0" w:color="auto"/>
            </w:tcBorders>
            <w:shd w:val="clear" w:color="auto" w:fill="auto"/>
            <w:tcMar>
              <w:top w:w="0" w:type="dxa"/>
              <w:left w:w="108" w:type="dxa"/>
              <w:bottom w:w="0" w:type="dxa"/>
              <w:right w:w="108" w:type="dxa"/>
            </w:tcMar>
            <w:vAlign w:val="center"/>
          </w:tcPr>
          <w:p w14:paraId="668CE031" w14:textId="77777777" w:rsidR="00F566BB" w:rsidRDefault="003E7922" w:rsidP="00BC5CC7">
            <w:pPr>
              <w:spacing w:after="0" w:line="240" w:lineRule="auto"/>
              <w:jc w:val="center"/>
              <w:rPr>
                <w:rFonts w:ascii="Arial" w:hAnsi="Arial"/>
                <w:sz w:val="18"/>
              </w:rPr>
            </w:pPr>
            <w:r>
              <w:rPr>
                <w:rFonts w:ascii="Arial" w:hAnsi="Arial"/>
                <w:sz w:val="18"/>
              </w:rPr>
              <w:t>All</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458197A3" w14:textId="77777777" w:rsidR="00F566BB" w:rsidRDefault="003E7922" w:rsidP="00BC5CC7">
            <w:pPr>
              <w:spacing w:after="0" w:line="240" w:lineRule="auto"/>
              <w:jc w:val="center"/>
              <w:rPr>
                <w:rFonts w:ascii="Arial" w:hAnsi="Arial"/>
                <w:sz w:val="18"/>
              </w:rPr>
            </w:pPr>
            <w:r>
              <w:rPr>
                <w:rFonts w:ascii="Arial" w:hAnsi="Arial"/>
                <w:sz w:val="18"/>
              </w:rPr>
              <w:t>Left</w:t>
            </w:r>
          </w:p>
        </w:tc>
        <w:tc>
          <w:tcPr>
            <w:tcW w:w="992" w:type="dxa"/>
            <w:tcBorders>
              <w:bottom w:val="single" w:sz="4" w:space="0" w:color="auto"/>
            </w:tcBorders>
            <w:shd w:val="clear" w:color="auto" w:fill="auto"/>
            <w:tcMar>
              <w:top w:w="0" w:type="dxa"/>
              <w:left w:w="108" w:type="dxa"/>
              <w:bottom w:w="0" w:type="dxa"/>
              <w:right w:w="108" w:type="dxa"/>
            </w:tcMar>
            <w:vAlign w:val="center"/>
          </w:tcPr>
          <w:p w14:paraId="17A3158B" w14:textId="77777777" w:rsidR="00F566BB" w:rsidRDefault="003E7922" w:rsidP="00BC5CC7">
            <w:pPr>
              <w:spacing w:after="0" w:line="240" w:lineRule="auto"/>
              <w:jc w:val="center"/>
              <w:rPr>
                <w:rFonts w:ascii="Arial" w:hAnsi="Arial"/>
                <w:sz w:val="18"/>
              </w:rPr>
            </w:pPr>
            <w:r>
              <w:rPr>
                <w:rFonts w:ascii="Arial" w:hAnsi="Arial"/>
                <w:sz w:val="18"/>
              </w:rPr>
              <w:t>Right</w:t>
            </w:r>
          </w:p>
        </w:tc>
        <w:tc>
          <w:tcPr>
            <w:tcW w:w="993" w:type="dxa"/>
            <w:tcBorders>
              <w:bottom w:val="single" w:sz="4" w:space="0" w:color="auto"/>
            </w:tcBorders>
            <w:shd w:val="clear" w:color="auto" w:fill="auto"/>
            <w:tcMar>
              <w:top w:w="0" w:type="dxa"/>
              <w:left w:w="108" w:type="dxa"/>
              <w:bottom w:w="0" w:type="dxa"/>
              <w:right w:w="108" w:type="dxa"/>
            </w:tcMar>
            <w:vAlign w:val="center"/>
          </w:tcPr>
          <w:p w14:paraId="667E3A5A" w14:textId="77777777" w:rsidR="00F566BB" w:rsidRDefault="003E7922" w:rsidP="00BC5CC7">
            <w:pPr>
              <w:spacing w:after="0" w:line="240" w:lineRule="auto"/>
              <w:jc w:val="center"/>
              <w:rPr>
                <w:rFonts w:ascii="Arial" w:hAnsi="Arial"/>
                <w:sz w:val="18"/>
              </w:rPr>
            </w:pPr>
            <w:r>
              <w:rPr>
                <w:rFonts w:ascii="Arial" w:hAnsi="Arial"/>
                <w:sz w:val="18"/>
              </w:rPr>
              <w:t>All</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13918C21" w14:textId="77777777" w:rsidR="00F566BB" w:rsidRDefault="003E7922" w:rsidP="00BC5CC7">
            <w:pPr>
              <w:spacing w:after="0" w:line="240" w:lineRule="auto"/>
              <w:jc w:val="center"/>
              <w:rPr>
                <w:rFonts w:ascii="Arial" w:hAnsi="Arial"/>
                <w:sz w:val="18"/>
              </w:rPr>
            </w:pPr>
            <w:r>
              <w:rPr>
                <w:rFonts w:ascii="Arial" w:hAnsi="Arial"/>
                <w:sz w:val="18"/>
              </w:rPr>
              <w:t>Left</w:t>
            </w:r>
          </w:p>
        </w:tc>
        <w:tc>
          <w:tcPr>
            <w:tcW w:w="992" w:type="dxa"/>
            <w:tcBorders>
              <w:bottom w:val="single" w:sz="4" w:space="0" w:color="auto"/>
            </w:tcBorders>
            <w:shd w:val="clear" w:color="auto" w:fill="auto"/>
            <w:tcMar>
              <w:top w:w="0" w:type="dxa"/>
              <w:left w:w="108" w:type="dxa"/>
              <w:bottom w:w="0" w:type="dxa"/>
              <w:right w:w="108" w:type="dxa"/>
            </w:tcMar>
            <w:vAlign w:val="center"/>
          </w:tcPr>
          <w:p w14:paraId="51B98403" w14:textId="77777777" w:rsidR="00F566BB" w:rsidRDefault="003E7922" w:rsidP="00BC5CC7">
            <w:pPr>
              <w:spacing w:after="0" w:line="240" w:lineRule="auto"/>
              <w:jc w:val="center"/>
              <w:rPr>
                <w:rFonts w:ascii="Arial" w:hAnsi="Arial"/>
                <w:sz w:val="18"/>
              </w:rPr>
            </w:pPr>
            <w:r>
              <w:rPr>
                <w:rFonts w:ascii="Arial" w:hAnsi="Arial"/>
                <w:sz w:val="18"/>
              </w:rPr>
              <w:t>Right</w:t>
            </w:r>
          </w:p>
        </w:tc>
        <w:tc>
          <w:tcPr>
            <w:tcW w:w="992" w:type="dxa"/>
            <w:tcBorders>
              <w:bottom w:val="single" w:sz="4" w:space="0" w:color="auto"/>
            </w:tcBorders>
            <w:shd w:val="clear" w:color="auto" w:fill="auto"/>
            <w:tcMar>
              <w:top w:w="0" w:type="dxa"/>
              <w:left w:w="108" w:type="dxa"/>
              <w:bottom w:w="0" w:type="dxa"/>
              <w:right w:w="108" w:type="dxa"/>
            </w:tcMar>
            <w:vAlign w:val="center"/>
          </w:tcPr>
          <w:p w14:paraId="550A3F81" w14:textId="77777777" w:rsidR="00F566BB" w:rsidRDefault="003E7922" w:rsidP="00BC5CC7">
            <w:pPr>
              <w:spacing w:after="0" w:line="240" w:lineRule="auto"/>
              <w:jc w:val="center"/>
              <w:rPr>
                <w:rFonts w:ascii="Arial" w:hAnsi="Arial"/>
                <w:sz w:val="18"/>
              </w:rPr>
            </w:pPr>
            <w:r>
              <w:rPr>
                <w:rFonts w:ascii="Arial" w:hAnsi="Arial"/>
                <w:sz w:val="18"/>
              </w:rPr>
              <w:t>All</w:t>
            </w:r>
          </w:p>
        </w:tc>
        <w:tc>
          <w:tcPr>
            <w:tcW w:w="1196" w:type="dxa"/>
            <w:shd w:val="clear" w:color="auto" w:fill="auto"/>
            <w:tcMar>
              <w:top w:w="0" w:type="dxa"/>
              <w:left w:w="10" w:type="dxa"/>
              <w:bottom w:w="0" w:type="dxa"/>
              <w:right w:w="10" w:type="dxa"/>
            </w:tcMar>
          </w:tcPr>
          <w:p w14:paraId="05331E98" w14:textId="77777777" w:rsidR="00F566BB" w:rsidRDefault="00F566BB" w:rsidP="00BC5CC7">
            <w:pPr>
              <w:spacing w:after="0" w:line="240" w:lineRule="auto"/>
              <w:jc w:val="center"/>
              <w:rPr>
                <w:rFonts w:ascii="Arial" w:hAnsi="Arial"/>
                <w:sz w:val="18"/>
              </w:rPr>
            </w:pPr>
          </w:p>
        </w:tc>
      </w:tr>
      <w:tr w:rsidR="00F566BB" w14:paraId="30CC1EAC" w14:textId="77777777" w:rsidTr="00CF1F79">
        <w:trPr>
          <w:trHeight w:val="245"/>
        </w:trPr>
        <w:tc>
          <w:tcPr>
            <w:tcW w:w="2552" w:type="dxa"/>
            <w:gridSpan w:val="3"/>
            <w:tcBorders>
              <w:top w:val="single" w:sz="4" w:space="0" w:color="auto"/>
            </w:tcBorders>
            <w:shd w:val="clear" w:color="auto" w:fill="auto"/>
            <w:tcMar>
              <w:top w:w="0" w:type="dxa"/>
              <w:left w:w="108" w:type="dxa"/>
              <w:bottom w:w="0" w:type="dxa"/>
              <w:right w:w="108" w:type="dxa"/>
            </w:tcMar>
            <w:vAlign w:val="center"/>
          </w:tcPr>
          <w:p w14:paraId="6F9A7C65" w14:textId="77777777" w:rsidR="00F566BB" w:rsidRDefault="003E7922" w:rsidP="00BC5CC7">
            <w:pPr>
              <w:spacing w:after="0" w:line="240" w:lineRule="auto"/>
            </w:pPr>
            <w:r>
              <w:rPr>
                <w:rFonts w:ascii="Arial" w:hAnsi="Arial" w:cs="Arial"/>
                <w:sz w:val="20"/>
                <w:szCs w:val="20"/>
                <w:lang w:val="en-GB"/>
              </w:rPr>
              <w:t>Disabling Hearing Loss</w:t>
            </w:r>
          </w:p>
        </w:tc>
        <w:tc>
          <w:tcPr>
            <w:tcW w:w="992" w:type="dxa"/>
            <w:tcBorders>
              <w:top w:val="single" w:sz="4" w:space="0" w:color="auto"/>
            </w:tcBorders>
            <w:shd w:val="clear" w:color="auto" w:fill="auto"/>
            <w:tcMar>
              <w:top w:w="0" w:type="dxa"/>
              <w:left w:w="108" w:type="dxa"/>
              <w:bottom w:w="0" w:type="dxa"/>
              <w:right w:w="108" w:type="dxa"/>
            </w:tcMar>
            <w:vAlign w:val="center"/>
          </w:tcPr>
          <w:p w14:paraId="14A316FF"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4FB5E21E" w14:textId="77777777" w:rsidR="00F566BB" w:rsidRDefault="00F566BB" w:rsidP="00BC5CC7">
            <w:pPr>
              <w:spacing w:after="0" w:line="240" w:lineRule="auto"/>
              <w:jc w:val="center"/>
              <w:rPr>
                <w:rFonts w:ascii="Arial" w:hAnsi="Arial"/>
                <w:sz w:val="20"/>
              </w:rPr>
            </w:pPr>
          </w:p>
        </w:tc>
        <w:tc>
          <w:tcPr>
            <w:tcW w:w="993" w:type="dxa"/>
            <w:gridSpan w:val="2"/>
            <w:tcBorders>
              <w:top w:val="single" w:sz="4" w:space="0" w:color="auto"/>
            </w:tcBorders>
            <w:shd w:val="clear" w:color="auto" w:fill="auto"/>
            <w:tcMar>
              <w:top w:w="0" w:type="dxa"/>
              <w:left w:w="108" w:type="dxa"/>
              <w:bottom w:w="0" w:type="dxa"/>
              <w:right w:w="108" w:type="dxa"/>
            </w:tcMar>
            <w:vAlign w:val="center"/>
          </w:tcPr>
          <w:p w14:paraId="0FB07C8E"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00A71D65"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261F5BF2" w14:textId="77777777" w:rsidR="00F566BB" w:rsidRDefault="00F566BB" w:rsidP="00BC5CC7">
            <w:pPr>
              <w:spacing w:after="0" w:line="240" w:lineRule="auto"/>
              <w:jc w:val="center"/>
              <w:rPr>
                <w:rFonts w:ascii="Arial" w:hAnsi="Arial"/>
                <w:sz w:val="20"/>
              </w:rPr>
            </w:pPr>
          </w:p>
        </w:tc>
        <w:tc>
          <w:tcPr>
            <w:tcW w:w="992" w:type="dxa"/>
            <w:gridSpan w:val="2"/>
            <w:tcBorders>
              <w:top w:val="single" w:sz="4" w:space="0" w:color="auto"/>
            </w:tcBorders>
            <w:shd w:val="clear" w:color="auto" w:fill="auto"/>
            <w:tcMar>
              <w:top w:w="0" w:type="dxa"/>
              <w:left w:w="108" w:type="dxa"/>
              <w:bottom w:w="0" w:type="dxa"/>
              <w:right w:w="108" w:type="dxa"/>
            </w:tcMar>
            <w:vAlign w:val="center"/>
          </w:tcPr>
          <w:p w14:paraId="1C172BDC" w14:textId="77777777" w:rsidR="00F566BB" w:rsidRDefault="00F566BB" w:rsidP="00BC5CC7">
            <w:pPr>
              <w:spacing w:after="0" w:line="240" w:lineRule="auto"/>
              <w:jc w:val="center"/>
              <w:rPr>
                <w:rFonts w:ascii="Arial" w:hAnsi="Arial"/>
                <w:sz w:val="20"/>
              </w:rPr>
            </w:pPr>
          </w:p>
        </w:tc>
        <w:tc>
          <w:tcPr>
            <w:tcW w:w="993" w:type="dxa"/>
            <w:tcBorders>
              <w:top w:val="single" w:sz="4" w:space="0" w:color="auto"/>
            </w:tcBorders>
            <w:shd w:val="clear" w:color="auto" w:fill="auto"/>
            <w:tcMar>
              <w:top w:w="0" w:type="dxa"/>
              <w:left w:w="108" w:type="dxa"/>
              <w:bottom w:w="0" w:type="dxa"/>
              <w:right w:w="108" w:type="dxa"/>
            </w:tcMar>
            <w:vAlign w:val="center"/>
          </w:tcPr>
          <w:p w14:paraId="3FFA46D7"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7F7C72DE" w14:textId="77777777" w:rsidR="00F566BB" w:rsidRDefault="00F566BB" w:rsidP="00BC5CC7">
            <w:pPr>
              <w:spacing w:after="0" w:line="240" w:lineRule="auto"/>
              <w:jc w:val="center"/>
              <w:rPr>
                <w:rFonts w:ascii="Arial" w:hAnsi="Arial"/>
                <w:sz w:val="20"/>
              </w:rPr>
            </w:pPr>
          </w:p>
        </w:tc>
        <w:tc>
          <w:tcPr>
            <w:tcW w:w="992" w:type="dxa"/>
            <w:gridSpan w:val="2"/>
            <w:tcBorders>
              <w:top w:val="single" w:sz="4" w:space="0" w:color="auto"/>
            </w:tcBorders>
            <w:shd w:val="clear" w:color="auto" w:fill="auto"/>
            <w:tcMar>
              <w:top w:w="0" w:type="dxa"/>
              <w:left w:w="108" w:type="dxa"/>
              <w:bottom w:w="0" w:type="dxa"/>
              <w:right w:w="108" w:type="dxa"/>
            </w:tcMar>
            <w:vAlign w:val="center"/>
          </w:tcPr>
          <w:p w14:paraId="644F9F30"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5D9AEE0B" w14:textId="77777777" w:rsidR="00F566BB" w:rsidRDefault="00F566BB" w:rsidP="00BC5CC7">
            <w:pPr>
              <w:spacing w:after="0" w:line="240" w:lineRule="auto"/>
              <w:jc w:val="center"/>
              <w:rPr>
                <w:rFonts w:ascii="Arial" w:hAnsi="Arial"/>
                <w:sz w:val="20"/>
              </w:rPr>
            </w:pPr>
          </w:p>
        </w:tc>
        <w:tc>
          <w:tcPr>
            <w:tcW w:w="993" w:type="dxa"/>
            <w:tcBorders>
              <w:top w:val="single" w:sz="4" w:space="0" w:color="auto"/>
            </w:tcBorders>
            <w:shd w:val="clear" w:color="auto" w:fill="auto"/>
            <w:tcMar>
              <w:top w:w="0" w:type="dxa"/>
              <w:left w:w="108" w:type="dxa"/>
              <w:bottom w:w="0" w:type="dxa"/>
              <w:right w:w="108" w:type="dxa"/>
            </w:tcMar>
            <w:vAlign w:val="center"/>
          </w:tcPr>
          <w:p w14:paraId="1BAB14A2" w14:textId="77777777" w:rsidR="00F566BB" w:rsidRDefault="00F566BB" w:rsidP="00BC5CC7">
            <w:pPr>
              <w:spacing w:after="0" w:line="240" w:lineRule="auto"/>
              <w:jc w:val="center"/>
              <w:rPr>
                <w:rFonts w:ascii="Arial" w:hAnsi="Arial"/>
                <w:sz w:val="20"/>
              </w:rPr>
            </w:pPr>
          </w:p>
        </w:tc>
        <w:tc>
          <w:tcPr>
            <w:tcW w:w="992" w:type="dxa"/>
            <w:gridSpan w:val="2"/>
            <w:tcBorders>
              <w:top w:val="single" w:sz="4" w:space="0" w:color="auto"/>
            </w:tcBorders>
            <w:shd w:val="clear" w:color="auto" w:fill="auto"/>
            <w:tcMar>
              <w:top w:w="0" w:type="dxa"/>
              <w:left w:w="108" w:type="dxa"/>
              <w:bottom w:w="0" w:type="dxa"/>
              <w:right w:w="108" w:type="dxa"/>
            </w:tcMar>
            <w:vAlign w:val="center"/>
          </w:tcPr>
          <w:p w14:paraId="0D434F44"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6A4490F5" w14:textId="77777777" w:rsidR="00F566BB" w:rsidRDefault="00F566BB" w:rsidP="00BC5CC7">
            <w:pPr>
              <w:spacing w:after="0" w:line="240" w:lineRule="auto"/>
              <w:jc w:val="center"/>
              <w:rPr>
                <w:rFonts w:ascii="Arial" w:hAnsi="Arial"/>
                <w:sz w:val="20"/>
              </w:rPr>
            </w:pPr>
          </w:p>
        </w:tc>
        <w:tc>
          <w:tcPr>
            <w:tcW w:w="992" w:type="dxa"/>
            <w:tcBorders>
              <w:top w:val="single" w:sz="4" w:space="0" w:color="auto"/>
            </w:tcBorders>
            <w:shd w:val="clear" w:color="auto" w:fill="auto"/>
            <w:tcMar>
              <w:top w:w="0" w:type="dxa"/>
              <w:left w:w="108" w:type="dxa"/>
              <w:bottom w:w="0" w:type="dxa"/>
              <w:right w:w="108" w:type="dxa"/>
            </w:tcMar>
            <w:vAlign w:val="center"/>
          </w:tcPr>
          <w:p w14:paraId="6379FC1D" w14:textId="77777777" w:rsidR="00F566BB" w:rsidRDefault="00F566BB" w:rsidP="00BC5CC7">
            <w:pPr>
              <w:spacing w:after="0" w:line="240" w:lineRule="auto"/>
              <w:jc w:val="center"/>
              <w:rPr>
                <w:rFonts w:ascii="Arial" w:hAnsi="Arial"/>
                <w:sz w:val="20"/>
              </w:rPr>
            </w:pPr>
          </w:p>
        </w:tc>
        <w:tc>
          <w:tcPr>
            <w:tcW w:w="1196" w:type="dxa"/>
            <w:shd w:val="clear" w:color="auto" w:fill="auto"/>
            <w:tcMar>
              <w:top w:w="0" w:type="dxa"/>
              <w:left w:w="10" w:type="dxa"/>
              <w:bottom w:w="0" w:type="dxa"/>
              <w:right w:w="10" w:type="dxa"/>
            </w:tcMar>
          </w:tcPr>
          <w:p w14:paraId="59C9E111" w14:textId="77777777" w:rsidR="00F566BB" w:rsidRDefault="00F566BB" w:rsidP="00BC5CC7">
            <w:pPr>
              <w:spacing w:after="0" w:line="240" w:lineRule="auto"/>
              <w:jc w:val="center"/>
              <w:rPr>
                <w:rFonts w:ascii="Arial" w:hAnsi="Arial"/>
                <w:sz w:val="20"/>
              </w:rPr>
            </w:pPr>
          </w:p>
        </w:tc>
      </w:tr>
      <w:tr w:rsidR="00F566BB" w14:paraId="157252EF" w14:textId="77777777" w:rsidTr="00CF1F79">
        <w:trPr>
          <w:trHeight w:val="803"/>
        </w:trPr>
        <w:tc>
          <w:tcPr>
            <w:tcW w:w="1560" w:type="dxa"/>
            <w:shd w:val="clear" w:color="auto" w:fill="auto"/>
            <w:tcMar>
              <w:top w:w="0" w:type="dxa"/>
              <w:left w:w="108" w:type="dxa"/>
              <w:bottom w:w="0" w:type="dxa"/>
              <w:right w:w="108" w:type="dxa"/>
            </w:tcMar>
            <w:vAlign w:val="center"/>
          </w:tcPr>
          <w:p w14:paraId="21C169A1" w14:textId="77777777" w:rsidR="00F566BB" w:rsidRDefault="003E7922" w:rsidP="00BC5CC7">
            <w:pPr>
              <w:spacing w:after="0" w:line="240" w:lineRule="auto"/>
              <w:jc w:val="right"/>
              <w:rPr>
                <w:rFonts w:ascii="Arial" w:hAnsi="Arial" w:cs="Arial"/>
                <w:sz w:val="20"/>
                <w:szCs w:val="20"/>
                <w:lang w:val="en-GB"/>
              </w:rPr>
            </w:pPr>
            <w:r>
              <w:rPr>
                <w:rFonts w:ascii="Arial" w:hAnsi="Arial" w:cs="Arial"/>
                <w:sz w:val="20"/>
                <w:szCs w:val="20"/>
                <w:lang w:val="en-GB"/>
              </w:rPr>
              <w:t>Self-test</w:t>
            </w:r>
          </w:p>
        </w:tc>
        <w:tc>
          <w:tcPr>
            <w:tcW w:w="992" w:type="dxa"/>
            <w:gridSpan w:val="2"/>
            <w:shd w:val="clear" w:color="auto" w:fill="auto"/>
            <w:tcMar>
              <w:top w:w="0" w:type="dxa"/>
              <w:left w:w="108" w:type="dxa"/>
              <w:bottom w:w="0" w:type="dxa"/>
              <w:right w:w="108" w:type="dxa"/>
            </w:tcMar>
            <w:vAlign w:val="center"/>
          </w:tcPr>
          <w:p w14:paraId="13FE015C" w14:textId="77777777" w:rsidR="00F566BB" w:rsidRDefault="003E7922" w:rsidP="00BC5CC7">
            <w:pPr>
              <w:spacing w:after="0" w:line="240" w:lineRule="auto"/>
              <w:jc w:val="center"/>
              <w:rPr>
                <w:rFonts w:ascii="Arial" w:hAnsi="Arial"/>
                <w:sz w:val="14"/>
              </w:rPr>
            </w:pPr>
            <w:r>
              <w:rPr>
                <w:rFonts w:ascii="Arial" w:hAnsi="Arial"/>
                <w:sz w:val="14"/>
              </w:rPr>
              <w:t>97.4</w:t>
            </w:r>
          </w:p>
          <w:p w14:paraId="1286DEEC" w14:textId="77777777" w:rsidR="00F566BB" w:rsidRDefault="003E7922" w:rsidP="00BC5CC7">
            <w:pPr>
              <w:spacing w:after="0" w:line="240" w:lineRule="auto"/>
              <w:jc w:val="center"/>
              <w:rPr>
                <w:rFonts w:ascii="Arial" w:hAnsi="Arial"/>
                <w:sz w:val="14"/>
              </w:rPr>
            </w:pPr>
            <w:r>
              <w:rPr>
                <w:rFonts w:ascii="Arial" w:hAnsi="Arial"/>
                <w:sz w:val="14"/>
              </w:rPr>
              <w:t>(91.0;99.7)</w:t>
            </w:r>
          </w:p>
        </w:tc>
        <w:tc>
          <w:tcPr>
            <w:tcW w:w="992" w:type="dxa"/>
            <w:shd w:val="clear" w:color="auto" w:fill="auto"/>
            <w:tcMar>
              <w:top w:w="0" w:type="dxa"/>
              <w:left w:w="108" w:type="dxa"/>
              <w:bottom w:w="0" w:type="dxa"/>
              <w:right w:w="108" w:type="dxa"/>
            </w:tcMar>
            <w:vAlign w:val="center"/>
          </w:tcPr>
          <w:p w14:paraId="5B22B58F" w14:textId="77777777" w:rsidR="00F566BB" w:rsidRDefault="003E7922" w:rsidP="00BC5CC7">
            <w:pPr>
              <w:spacing w:after="0" w:line="240" w:lineRule="auto"/>
              <w:jc w:val="center"/>
              <w:rPr>
                <w:rFonts w:ascii="Arial" w:hAnsi="Arial"/>
                <w:sz w:val="14"/>
              </w:rPr>
            </w:pPr>
            <w:r>
              <w:rPr>
                <w:rFonts w:ascii="Arial" w:hAnsi="Arial"/>
                <w:sz w:val="14"/>
              </w:rPr>
              <w:t>98.8</w:t>
            </w:r>
          </w:p>
          <w:p w14:paraId="5D9C2722" w14:textId="77777777" w:rsidR="00F566BB" w:rsidRDefault="003E7922" w:rsidP="00BC5CC7">
            <w:pPr>
              <w:spacing w:after="0" w:line="240" w:lineRule="auto"/>
              <w:jc w:val="center"/>
              <w:rPr>
                <w:rFonts w:ascii="Arial" w:hAnsi="Arial"/>
                <w:sz w:val="14"/>
              </w:rPr>
            </w:pPr>
            <w:r>
              <w:rPr>
                <w:rFonts w:ascii="Arial" w:hAnsi="Arial"/>
                <w:sz w:val="14"/>
              </w:rPr>
              <w:t>(93.4;100.0)</w:t>
            </w:r>
          </w:p>
        </w:tc>
        <w:tc>
          <w:tcPr>
            <w:tcW w:w="992" w:type="dxa"/>
            <w:shd w:val="clear" w:color="auto" w:fill="auto"/>
            <w:tcMar>
              <w:top w:w="0" w:type="dxa"/>
              <w:left w:w="108" w:type="dxa"/>
              <w:bottom w:w="0" w:type="dxa"/>
              <w:right w:w="108" w:type="dxa"/>
            </w:tcMar>
            <w:vAlign w:val="center"/>
          </w:tcPr>
          <w:p w14:paraId="4A962AAD" w14:textId="77777777" w:rsidR="00F566BB" w:rsidRDefault="003E7922" w:rsidP="00BC5CC7">
            <w:pPr>
              <w:spacing w:after="0" w:line="240" w:lineRule="auto"/>
              <w:jc w:val="center"/>
              <w:rPr>
                <w:rFonts w:ascii="Arial" w:hAnsi="Arial"/>
                <w:sz w:val="14"/>
              </w:rPr>
            </w:pPr>
            <w:r>
              <w:rPr>
                <w:rFonts w:ascii="Arial" w:hAnsi="Arial"/>
                <w:sz w:val="14"/>
              </w:rPr>
              <w:t>98.1</w:t>
            </w:r>
          </w:p>
          <w:p w14:paraId="7DF01B31" w14:textId="77777777" w:rsidR="00F566BB" w:rsidRDefault="003E7922" w:rsidP="00BC5CC7">
            <w:pPr>
              <w:spacing w:after="0" w:line="240" w:lineRule="auto"/>
              <w:jc w:val="center"/>
              <w:rPr>
                <w:rFonts w:ascii="Arial" w:hAnsi="Arial"/>
                <w:sz w:val="14"/>
              </w:rPr>
            </w:pPr>
            <w:r>
              <w:rPr>
                <w:rFonts w:ascii="Arial" w:hAnsi="Arial"/>
                <w:sz w:val="14"/>
              </w:rPr>
              <w:t>(94.6;100.0)</w:t>
            </w:r>
          </w:p>
        </w:tc>
        <w:tc>
          <w:tcPr>
            <w:tcW w:w="993" w:type="dxa"/>
            <w:gridSpan w:val="2"/>
            <w:shd w:val="clear" w:color="auto" w:fill="auto"/>
            <w:tcMar>
              <w:top w:w="0" w:type="dxa"/>
              <w:left w:w="108" w:type="dxa"/>
              <w:bottom w:w="0" w:type="dxa"/>
              <w:right w:w="108" w:type="dxa"/>
            </w:tcMar>
            <w:vAlign w:val="center"/>
          </w:tcPr>
          <w:p w14:paraId="7F5019AA" w14:textId="77777777" w:rsidR="00F566BB" w:rsidRDefault="003E7922" w:rsidP="00BC5CC7">
            <w:pPr>
              <w:spacing w:after="0" w:line="240" w:lineRule="auto"/>
              <w:jc w:val="center"/>
              <w:rPr>
                <w:rFonts w:ascii="Arial" w:hAnsi="Arial"/>
                <w:sz w:val="14"/>
              </w:rPr>
            </w:pPr>
            <w:r>
              <w:rPr>
                <w:rFonts w:ascii="Arial" w:hAnsi="Arial"/>
                <w:sz w:val="14"/>
              </w:rPr>
              <w:t>93.8</w:t>
            </w:r>
          </w:p>
          <w:p w14:paraId="3EF57A21" w14:textId="77777777" w:rsidR="00F566BB" w:rsidRDefault="003E7922" w:rsidP="00BC5CC7">
            <w:pPr>
              <w:spacing w:after="0" w:line="240" w:lineRule="auto"/>
              <w:jc w:val="center"/>
              <w:rPr>
                <w:rFonts w:ascii="Arial" w:hAnsi="Arial"/>
                <w:sz w:val="14"/>
              </w:rPr>
            </w:pPr>
            <w:r>
              <w:rPr>
                <w:rFonts w:ascii="Arial" w:hAnsi="Arial"/>
                <w:sz w:val="14"/>
              </w:rPr>
              <w:t>(89.5;96.8)</w:t>
            </w:r>
          </w:p>
        </w:tc>
        <w:tc>
          <w:tcPr>
            <w:tcW w:w="992" w:type="dxa"/>
            <w:shd w:val="clear" w:color="auto" w:fill="auto"/>
            <w:tcMar>
              <w:top w:w="0" w:type="dxa"/>
              <w:left w:w="108" w:type="dxa"/>
              <w:bottom w:w="0" w:type="dxa"/>
              <w:right w:w="108" w:type="dxa"/>
            </w:tcMar>
            <w:vAlign w:val="center"/>
          </w:tcPr>
          <w:p w14:paraId="6A5B2910" w14:textId="77777777" w:rsidR="00F566BB" w:rsidRDefault="003E7922" w:rsidP="00BC5CC7">
            <w:pPr>
              <w:spacing w:after="0" w:line="240" w:lineRule="auto"/>
              <w:jc w:val="center"/>
              <w:rPr>
                <w:rFonts w:ascii="Arial" w:hAnsi="Arial"/>
                <w:sz w:val="14"/>
              </w:rPr>
            </w:pPr>
            <w:r>
              <w:rPr>
                <w:rFonts w:ascii="Arial" w:hAnsi="Arial"/>
                <w:sz w:val="14"/>
              </w:rPr>
              <w:t>93.7</w:t>
            </w:r>
          </w:p>
          <w:p w14:paraId="46434C4A" w14:textId="77777777" w:rsidR="00F566BB" w:rsidRDefault="003E7922" w:rsidP="00BC5CC7">
            <w:pPr>
              <w:spacing w:after="0" w:line="240" w:lineRule="auto"/>
              <w:jc w:val="center"/>
              <w:rPr>
                <w:rFonts w:ascii="Arial" w:hAnsi="Arial"/>
                <w:sz w:val="14"/>
              </w:rPr>
            </w:pPr>
            <w:r>
              <w:rPr>
                <w:rFonts w:ascii="Arial" w:hAnsi="Arial"/>
                <w:sz w:val="14"/>
              </w:rPr>
              <w:t>(89.3;96.7)</w:t>
            </w:r>
          </w:p>
        </w:tc>
        <w:tc>
          <w:tcPr>
            <w:tcW w:w="992" w:type="dxa"/>
            <w:shd w:val="clear" w:color="auto" w:fill="auto"/>
            <w:tcMar>
              <w:top w:w="0" w:type="dxa"/>
              <w:left w:w="108" w:type="dxa"/>
              <w:bottom w:w="0" w:type="dxa"/>
              <w:right w:w="108" w:type="dxa"/>
            </w:tcMar>
            <w:vAlign w:val="center"/>
          </w:tcPr>
          <w:p w14:paraId="1ED287EE" w14:textId="77777777" w:rsidR="00F566BB" w:rsidRDefault="003E7922" w:rsidP="00BC5CC7">
            <w:pPr>
              <w:spacing w:after="0" w:line="240" w:lineRule="auto"/>
              <w:jc w:val="center"/>
              <w:rPr>
                <w:rFonts w:ascii="Arial" w:hAnsi="Arial"/>
                <w:sz w:val="14"/>
              </w:rPr>
            </w:pPr>
            <w:r>
              <w:rPr>
                <w:rFonts w:ascii="Arial" w:hAnsi="Arial"/>
                <w:sz w:val="14"/>
              </w:rPr>
              <w:t>93.8</w:t>
            </w:r>
          </w:p>
          <w:p w14:paraId="0DB56F29" w14:textId="77777777" w:rsidR="00F566BB" w:rsidRDefault="003E7922" w:rsidP="00BC5CC7">
            <w:pPr>
              <w:spacing w:after="0" w:line="240" w:lineRule="auto"/>
              <w:jc w:val="center"/>
              <w:rPr>
                <w:rFonts w:ascii="Arial" w:hAnsi="Arial"/>
                <w:sz w:val="14"/>
              </w:rPr>
            </w:pPr>
            <w:r>
              <w:rPr>
                <w:rFonts w:ascii="Arial" w:hAnsi="Arial"/>
                <w:sz w:val="14"/>
              </w:rPr>
              <w:t>(90.9;95.9)</w:t>
            </w:r>
          </w:p>
        </w:tc>
        <w:tc>
          <w:tcPr>
            <w:tcW w:w="992" w:type="dxa"/>
            <w:gridSpan w:val="2"/>
            <w:shd w:val="clear" w:color="auto" w:fill="auto"/>
            <w:tcMar>
              <w:top w:w="0" w:type="dxa"/>
              <w:left w:w="108" w:type="dxa"/>
              <w:bottom w:w="0" w:type="dxa"/>
              <w:right w:w="108" w:type="dxa"/>
            </w:tcMar>
            <w:vAlign w:val="center"/>
          </w:tcPr>
          <w:p w14:paraId="04762621" w14:textId="77777777" w:rsidR="00F566BB" w:rsidRDefault="003E7922" w:rsidP="00BC5CC7">
            <w:pPr>
              <w:spacing w:after="0" w:line="240" w:lineRule="auto"/>
              <w:jc w:val="center"/>
              <w:rPr>
                <w:rFonts w:ascii="Arial" w:hAnsi="Arial"/>
                <w:sz w:val="14"/>
              </w:rPr>
            </w:pPr>
            <w:r>
              <w:rPr>
                <w:rFonts w:ascii="Arial" w:hAnsi="Arial"/>
                <w:sz w:val="14"/>
              </w:rPr>
              <w:t>86.4</w:t>
            </w:r>
          </w:p>
          <w:p w14:paraId="43A1763D" w14:textId="77777777" w:rsidR="00F566BB" w:rsidRDefault="003E7922" w:rsidP="00BC5CC7">
            <w:pPr>
              <w:spacing w:after="0" w:line="240" w:lineRule="auto"/>
              <w:jc w:val="center"/>
              <w:rPr>
                <w:rFonts w:ascii="Arial" w:hAnsi="Arial"/>
                <w:sz w:val="14"/>
              </w:rPr>
            </w:pPr>
            <w:r>
              <w:rPr>
                <w:rFonts w:ascii="Arial" w:hAnsi="Arial"/>
                <w:sz w:val="14"/>
              </w:rPr>
              <w:t>(77.4;92.7)</w:t>
            </w:r>
          </w:p>
        </w:tc>
        <w:tc>
          <w:tcPr>
            <w:tcW w:w="993" w:type="dxa"/>
            <w:shd w:val="clear" w:color="auto" w:fill="auto"/>
            <w:tcMar>
              <w:top w:w="0" w:type="dxa"/>
              <w:left w:w="108" w:type="dxa"/>
              <w:bottom w:w="0" w:type="dxa"/>
              <w:right w:w="108" w:type="dxa"/>
            </w:tcMar>
            <w:vAlign w:val="center"/>
          </w:tcPr>
          <w:p w14:paraId="2441C91F" w14:textId="77777777" w:rsidR="00F566BB" w:rsidRDefault="003E7922" w:rsidP="00BC5CC7">
            <w:pPr>
              <w:spacing w:after="0" w:line="240" w:lineRule="auto"/>
              <w:jc w:val="center"/>
              <w:rPr>
                <w:rFonts w:ascii="Arial" w:hAnsi="Arial"/>
                <w:sz w:val="14"/>
              </w:rPr>
            </w:pPr>
            <w:r>
              <w:rPr>
                <w:rFonts w:ascii="Arial" w:hAnsi="Arial"/>
                <w:sz w:val="14"/>
              </w:rPr>
              <w:t>87.1</w:t>
            </w:r>
          </w:p>
          <w:p w14:paraId="0ACD5E44" w14:textId="77777777" w:rsidR="00F566BB" w:rsidRDefault="003E7922" w:rsidP="00BC5CC7">
            <w:pPr>
              <w:spacing w:after="0" w:line="240" w:lineRule="auto"/>
              <w:jc w:val="center"/>
              <w:rPr>
                <w:rFonts w:ascii="Arial" w:hAnsi="Arial"/>
                <w:sz w:val="14"/>
              </w:rPr>
            </w:pPr>
            <w:r>
              <w:rPr>
                <w:rFonts w:ascii="Arial" w:hAnsi="Arial"/>
                <w:sz w:val="14"/>
              </w:rPr>
              <w:t>(78.5;93.1)</w:t>
            </w:r>
          </w:p>
        </w:tc>
        <w:tc>
          <w:tcPr>
            <w:tcW w:w="992" w:type="dxa"/>
            <w:shd w:val="clear" w:color="auto" w:fill="auto"/>
            <w:tcMar>
              <w:top w:w="0" w:type="dxa"/>
              <w:left w:w="108" w:type="dxa"/>
              <w:bottom w:w="0" w:type="dxa"/>
              <w:right w:w="108" w:type="dxa"/>
            </w:tcMar>
            <w:vAlign w:val="center"/>
          </w:tcPr>
          <w:p w14:paraId="03A60C6E" w14:textId="77777777" w:rsidR="00F566BB" w:rsidRDefault="003E7922" w:rsidP="00BC5CC7">
            <w:pPr>
              <w:spacing w:after="0" w:line="240" w:lineRule="auto"/>
              <w:jc w:val="center"/>
              <w:rPr>
                <w:rFonts w:ascii="Arial" w:hAnsi="Arial"/>
                <w:sz w:val="14"/>
              </w:rPr>
            </w:pPr>
            <w:r>
              <w:rPr>
                <w:rFonts w:ascii="Arial" w:hAnsi="Arial"/>
                <w:sz w:val="14"/>
              </w:rPr>
              <w:t>86.7</w:t>
            </w:r>
          </w:p>
          <w:p w14:paraId="14379482" w14:textId="77777777" w:rsidR="00F566BB" w:rsidRDefault="003E7922" w:rsidP="00BC5CC7">
            <w:pPr>
              <w:spacing w:after="0" w:line="240" w:lineRule="auto"/>
              <w:jc w:val="center"/>
              <w:rPr>
                <w:rFonts w:ascii="Arial" w:hAnsi="Arial"/>
                <w:sz w:val="14"/>
              </w:rPr>
            </w:pPr>
            <w:r>
              <w:rPr>
                <w:rFonts w:ascii="Arial" w:hAnsi="Arial"/>
                <w:sz w:val="14"/>
              </w:rPr>
              <w:t>(80.9;91.3)</w:t>
            </w:r>
          </w:p>
        </w:tc>
        <w:tc>
          <w:tcPr>
            <w:tcW w:w="992" w:type="dxa"/>
            <w:gridSpan w:val="2"/>
            <w:shd w:val="clear" w:color="auto" w:fill="auto"/>
            <w:tcMar>
              <w:top w:w="0" w:type="dxa"/>
              <w:left w:w="108" w:type="dxa"/>
              <w:bottom w:w="0" w:type="dxa"/>
              <w:right w:w="108" w:type="dxa"/>
            </w:tcMar>
            <w:vAlign w:val="center"/>
          </w:tcPr>
          <w:p w14:paraId="3348E9B6" w14:textId="77777777" w:rsidR="00F566BB" w:rsidRDefault="003E7922" w:rsidP="00BC5CC7">
            <w:pPr>
              <w:spacing w:after="0" w:line="240" w:lineRule="auto"/>
              <w:jc w:val="center"/>
              <w:rPr>
                <w:rFonts w:ascii="Arial" w:hAnsi="Arial"/>
                <w:sz w:val="14"/>
              </w:rPr>
            </w:pPr>
            <w:r>
              <w:rPr>
                <w:rFonts w:ascii="Arial" w:hAnsi="Arial"/>
                <w:sz w:val="14"/>
              </w:rPr>
              <w:t>98.9</w:t>
            </w:r>
          </w:p>
          <w:p w14:paraId="0F3AC496" w14:textId="77777777" w:rsidR="00F566BB" w:rsidRDefault="003E7922" w:rsidP="00BC5CC7">
            <w:pPr>
              <w:spacing w:after="0" w:line="240" w:lineRule="auto"/>
              <w:jc w:val="center"/>
              <w:rPr>
                <w:rFonts w:ascii="Arial" w:hAnsi="Arial"/>
                <w:sz w:val="14"/>
              </w:rPr>
            </w:pPr>
            <w:r>
              <w:rPr>
                <w:rFonts w:ascii="Arial" w:hAnsi="Arial"/>
                <w:sz w:val="14"/>
              </w:rPr>
              <w:t>(96.1;99.9)</w:t>
            </w:r>
          </w:p>
        </w:tc>
        <w:tc>
          <w:tcPr>
            <w:tcW w:w="992" w:type="dxa"/>
            <w:shd w:val="clear" w:color="auto" w:fill="auto"/>
            <w:tcMar>
              <w:top w:w="0" w:type="dxa"/>
              <w:left w:w="108" w:type="dxa"/>
              <w:bottom w:w="0" w:type="dxa"/>
              <w:right w:w="108" w:type="dxa"/>
            </w:tcMar>
            <w:vAlign w:val="center"/>
          </w:tcPr>
          <w:p w14:paraId="5C945D52" w14:textId="77777777" w:rsidR="00F566BB" w:rsidRDefault="003E7922" w:rsidP="00BC5CC7">
            <w:pPr>
              <w:spacing w:after="0" w:line="240" w:lineRule="auto"/>
              <w:jc w:val="center"/>
              <w:rPr>
                <w:rFonts w:ascii="Arial" w:hAnsi="Arial"/>
                <w:sz w:val="14"/>
              </w:rPr>
            </w:pPr>
            <w:r>
              <w:rPr>
                <w:rFonts w:ascii="Arial" w:hAnsi="Arial"/>
                <w:sz w:val="14"/>
              </w:rPr>
              <w:t>99.4</w:t>
            </w:r>
          </w:p>
          <w:p w14:paraId="42CD00C9" w14:textId="77777777" w:rsidR="00F566BB" w:rsidRDefault="003E7922" w:rsidP="00BC5CC7">
            <w:pPr>
              <w:spacing w:after="0" w:line="240" w:lineRule="auto"/>
              <w:jc w:val="center"/>
              <w:rPr>
                <w:rFonts w:ascii="Arial" w:hAnsi="Arial"/>
                <w:sz w:val="14"/>
              </w:rPr>
            </w:pPr>
            <w:r>
              <w:rPr>
                <w:rFonts w:ascii="Arial" w:hAnsi="Arial"/>
                <w:sz w:val="14"/>
              </w:rPr>
              <w:t>(96.9;100.0)</w:t>
            </w:r>
          </w:p>
        </w:tc>
        <w:tc>
          <w:tcPr>
            <w:tcW w:w="993" w:type="dxa"/>
            <w:shd w:val="clear" w:color="auto" w:fill="auto"/>
            <w:tcMar>
              <w:top w:w="0" w:type="dxa"/>
              <w:left w:w="108" w:type="dxa"/>
              <w:bottom w:w="0" w:type="dxa"/>
              <w:right w:w="108" w:type="dxa"/>
            </w:tcMar>
            <w:vAlign w:val="center"/>
          </w:tcPr>
          <w:p w14:paraId="4DA3EB5F" w14:textId="77777777" w:rsidR="00F566BB" w:rsidRDefault="003E7922" w:rsidP="00BC5CC7">
            <w:pPr>
              <w:spacing w:after="0" w:line="240" w:lineRule="auto"/>
              <w:jc w:val="center"/>
              <w:rPr>
                <w:rFonts w:ascii="Arial" w:hAnsi="Arial"/>
                <w:sz w:val="14"/>
              </w:rPr>
            </w:pPr>
            <w:r>
              <w:rPr>
                <w:rFonts w:ascii="Arial" w:hAnsi="Arial"/>
                <w:sz w:val="14"/>
              </w:rPr>
              <w:t>99.2</w:t>
            </w:r>
          </w:p>
          <w:p w14:paraId="248978E0" w14:textId="77777777" w:rsidR="00F566BB" w:rsidRDefault="003E7922" w:rsidP="00BC5CC7">
            <w:pPr>
              <w:spacing w:after="0" w:line="240" w:lineRule="auto"/>
              <w:jc w:val="center"/>
              <w:rPr>
                <w:rFonts w:ascii="Arial" w:hAnsi="Arial"/>
                <w:sz w:val="14"/>
              </w:rPr>
            </w:pPr>
            <w:r>
              <w:rPr>
                <w:rFonts w:ascii="Arial" w:hAnsi="Arial"/>
                <w:sz w:val="14"/>
              </w:rPr>
              <w:t>(97.6;99.8)</w:t>
            </w:r>
          </w:p>
        </w:tc>
        <w:tc>
          <w:tcPr>
            <w:tcW w:w="992" w:type="dxa"/>
            <w:gridSpan w:val="2"/>
            <w:shd w:val="clear" w:color="auto" w:fill="auto"/>
            <w:tcMar>
              <w:top w:w="0" w:type="dxa"/>
              <w:left w:w="108" w:type="dxa"/>
              <w:bottom w:w="0" w:type="dxa"/>
              <w:right w:w="108" w:type="dxa"/>
            </w:tcMar>
            <w:vAlign w:val="center"/>
          </w:tcPr>
          <w:p w14:paraId="48EEE94A" w14:textId="77777777" w:rsidR="00F566BB" w:rsidRDefault="003E7922" w:rsidP="00BC5CC7">
            <w:pPr>
              <w:spacing w:after="0" w:line="240" w:lineRule="auto"/>
              <w:jc w:val="center"/>
              <w:rPr>
                <w:rFonts w:ascii="Arial" w:hAnsi="Arial"/>
                <w:sz w:val="14"/>
              </w:rPr>
            </w:pPr>
            <w:r>
              <w:rPr>
                <w:rFonts w:ascii="Arial" w:hAnsi="Arial"/>
                <w:sz w:val="14"/>
              </w:rPr>
              <w:t>91.3</w:t>
            </w:r>
          </w:p>
          <w:p w14:paraId="10789367" w14:textId="77777777" w:rsidR="00F566BB" w:rsidRDefault="003E7922" w:rsidP="00BC5CC7">
            <w:pPr>
              <w:spacing w:after="0" w:line="240" w:lineRule="auto"/>
              <w:jc w:val="center"/>
              <w:rPr>
                <w:rFonts w:ascii="Arial" w:hAnsi="Arial"/>
                <w:sz w:val="14"/>
              </w:rPr>
            </w:pPr>
            <w:r>
              <w:rPr>
                <w:rFonts w:ascii="Arial" w:hAnsi="Arial"/>
                <w:sz w:val="14"/>
              </w:rPr>
              <w:t>(86.4;96.1)</w:t>
            </w:r>
          </w:p>
        </w:tc>
        <w:tc>
          <w:tcPr>
            <w:tcW w:w="992" w:type="dxa"/>
            <w:shd w:val="clear" w:color="auto" w:fill="auto"/>
            <w:tcMar>
              <w:top w:w="0" w:type="dxa"/>
              <w:left w:w="108" w:type="dxa"/>
              <w:bottom w:w="0" w:type="dxa"/>
              <w:right w:w="108" w:type="dxa"/>
            </w:tcMar>
            <w:vAlign w:val="center"/>
          </w:tcPr>
          <w:p w14:paraId="7CBB8FE2" w14:textId="77777777" w:rsidR="00F566BB" w:rsidRDefault="003E7922" w:rsidP="00BC5CC7">
            <w:pPr>
              <w:spacing w:after="0" w:line="240" w:lineRule="auto"/>
              <w:jc w:val="center"/>
              <w:rPr>
                <w:rFonts w:ascii="Arial" w:hAnsi="Arial"/>
                <w:sz w:val="14"/>
              </w:rPr>
            </w:pPr>
            <w:r>
              <w:rPr>
                <w:rFonts w:ascii="Arial" w:hAnsi="Arial"/>
                <w:sz w:val="14"/>
              </w:rPr>
              <w:t>92.5</w:t>
            </w:r>
          </w:p>
          <w:p w14:paraId="428BDD84" w14:textId="77777777" w:rsidR="00F566BB" w:rsidRDefault="003E7922" w:rsidP="00BC5CC7">
            <w:pPr>
              <w:spacing w:after="0" w:line="240" w:lineRule="auto"/>
              <w:jc w:val="center"/>
              <w:rPr>
                <w:rFonts w:ascii="Arial" w:hAnsi="Arial"/>
                <w:sz w:val="14"/>
              </w:rPr>
            </w:pPr>
            <w:r>
              <w:rPr>
                <w:rFonts w:ascii="Arial" w:hAnsi="Arial"/>
                <w:sz w:val="14"/>
              </w:rPr>
              <w:t>(88.3;96.7)</w:t>
            </w:r>
          </w:p>
        </w:tc>
        <w:tc>
          <w:tcPr>
            <w:tcW w:w="992" w:type="dxa"/>
            <w:shd w:val="clear" w:color="auto" w:fill="auto"/>
            <w:tcMar>
              <w:top w:w="0" w:type="dxa"/>
              <w:left w:w="108" w:type="dxa"/>
              <w:bottom w:w="0" w:type="dxa"/>
              <w:right w:w="108" w:type="dxa"/>
            </w:tcMar>
            <w:vAlign w:val="center"/>
          </w:tcPr>
          <w:p w14:paraId="0ABDFA15" w14:textId="77777777" w:rsidR="00F566BB" w:rsidRDefault="003E7922" w:rsidP="00BC5CC7">
            <w:pPr>
              <w:spacing w:after="0" w:line="240" w:lineRule="auto"/>
              <w:jc w:val="center"/>
              <w:rPr>
                <w:rFonts w:ascii="Arial" w:hAnsi="Arial"/>
                <w:sz w:val="14"/>
              </w:rPr>
            </w:pPr>
            <w:r>
              <w:rPr>
                <w:rFonts w:ascii="Arial" w:hAnsi="Arial"/>
                <w:sz w:val="14"/>
              </w:rPr>
              <w:t>91.9</w:t>
            </w:r>
          </w:p>
          <w:p w14:paraId="352FA509" w14:textId="77777777" w:rsidR="00F566BB" w:rsidRDefault="003E7922" w:rsidP="00BC5CC7">
            <w:pPr>
              <w:spacing w:after="0" w:line="240" w:lineRule="auto"/>
              <w:jc w:val="center"/>
              <w:rPr>
                <w:rFonts w:ascii="Arial" w:hAnsi="Arial"/>
                <w:sz w:val="14"/>
              </w:rPr>
            </w:pPr>
            <w:r>
              <w:rPr>
                <w:rFonts w:ascii="Arial" w:hAnsi="Arial"/>
                <w:sz w:val="14"/>
              </w:rPr>
              <w:t>(88.7;95.1)</w:t>
            </w:r>
          </w:p>
        </w:tc>
        <w:tc>
          <w:tcPr>
            <w:tcW w:w="1196" w:type="dxa"/>
            <w:tcBorders>
              <w:left w:val="nil"/>
            </w:tcBorders>
            <w:shd w:val="clear" w:color="auto" w:fill="auto"/>
            <w:tcMar>
              <w:top w:w="0" w:type="dxa"/>
              <w:left w:w="10" w:type="dxa"/>
              <w:bottom w:w="0" w:type="dxa"/>
              <w:right w:w="10" w:type="dxa"/>
            </w:tcMar>
          </w:tcPr>
          <w:p w14:paraId="7FDB26F4" w14:textId="77777777" w:rsidR="00F566BB" w:rsidRDefault="00F566BB" w:rsidP="00BC5CC7">
            <w:pPr>
              <w:spacing w:after="0" w:line="240" w:lineRule="auto"/>
              <w:jc w:val="center"/>
              <w:rPr>
                <w:rFonts w:ascii="Arial" w:hAnsi="Arial"/>
                <w:sz w:val="14"/>
              </w:rPr>
            </w:pPr>
          </w:p>
        </w:tc>
      </w:tr>
      <w:tr w:rsidR="00F566BB" w14:paraId="082B6B3B" w14:textId="77777777" w:rsidTr="00CF1F79">
        <w:trPr>
          <w:trHeight w:val="803"/>
        </w:trPr>
        <w:tc>
          <w:tcPr>
            <w:tcW w:w="1560" w:type="dxa"/>
            <w:shd w:val="clear" w:color="auto" w:fill="auto"/>
            <w:tcMar>
              <w:top w:w="0" w:type="dxa"/>
              <w:left w:w="108" w:type="dxa"/>
              <w:bottom w:w="0" w:type="dxa"/>
              <w:right w:w="108" w:type="dxa"/>
            </w:tcMar>
            <w:vAlign w:val="center"/>
          </w:tcPr>
          <w:p w14:paraId="5DE44AB4" w14:textId="77777777" w:rsidR="00F566BB" w:rsidRDefault="003E7922" w:rsidP="00BC5CC7">
            <w:pPr>
              <w:spacing w:after="0" w:line="240" w:lineRule="auto"/>
              <w:jc w:val="right"/>
              <w:rPr>
                <w:rFonts w:ascii="Arial" w:hAnsi="Arial" w:cs="Arial"/>
                <w:sz w:val="20"/>
                <w:szCs w:val="20"/>
                <w:lang w:val="en-GB"/>
              </w:rPr>
            </w:pPr>
            <w:r>
              <w:rPr>
                <w:rFonts w:ascii="Arial" w:hAnsi="Arial" w:cs="Arial"/>
                <w:sz w:val="20"/>
                <w:szCs w:val="20"/>
                <w:lang w:val="en-GB"/>
              </w:rPr>
              <w:t>Test-operator</w:t>
            </w:r>
          </w:p>
        </w:tc>
        <w:tc>
          <w:tcPr>
            <w:tcW w:w="992" w:type="dxa"/>
            <w:gridSpan w:val="2"/>
            <w:shd w:val="clear" w:color="auto" w:fill="auto"/>
            <w:tcMar>
              <w:top w:w="0" w:type="dxa"/>
              <w:left w:w="108" w:type="dxa"/>
              <w:bottom w:w="0" w:type="dxa"/>
              <w:right w:w="108" w:type="dxa"/>
            </w:tcMar>
            <w:vAlign w:val="center"/>
          </w:tcPr>
          <w:p w14:paraId="1A12B7DB" w14:textId="77777777" w:rsidR="00F566BB" w:rsidRDefault="003E7922" w:rsidP="00BC5CC7">
            <w:pPr>
              <w:spacing w:after="0" w:line="240" w:lineRule="auto"/>
              <w:jc w:val="center"/>
              <w:rPr>
                <w:rFonts w:ascii="Arial" w:hAnsi="Arial"/>
                <w:sz w:val="14"/>
              </w:rPr>
            </w:pPr>
            <w:r>
              <w:rPr>
                <w:rFonts w:ascii="Arial" w:hAnsi="Arial"/>
                <w:sz w:val="14"/>
              </w:rPr>
              <w:t>100.0</w:t>
            </w:r>
          </w:p>
        </w:tc>
        <w:tc>
          <w:tcPr>
            <w:tcW w:w="992" w:type="dxa"/>
            <w:shd w:val="clear" w:color="auto" w:fill="auto"/>
            <w:tcMar>
              <w:top w:w="0" w:type="dxa"/>
              <w:left w:w="108" w:type="dxa"/>
              <w:bottom w:w="0" w:type="dxa"/>
              <w:right w:w="108" w:type="dxa"/>
            </w:tcMar>
            <w:vAlign w:val="center"/>
          </w:tcPr>
          <w:p w14:paraId="5B240594" w14:textId="77777777" w:rsidR="00F566BB" w:rsidRDefault="003E7922" w:rsidP="00BC5CC7">
            <w:pPr>
              <w:spacing w:after="0" w:line="240" w:lineRule="auto"/>
              <w:jc w:val="center"/>
              <w:rPr>
                <w:rFonts w:ascii="Arial" w:hAnsi="Arial"/>
                <w:sz w:val="14"/>
              </w:rPr>
            </w:pPr>
            <w:r>
              <w:rPr>
                <w:rFonts w:ascii="Arial" w:hAnsi="Arial"/>
                <w:sz w:val="14"/>
              </w:rPr>
              <w:t>98.8</w:t>
            </w:r>
          </w:p>
          <w:p w14:paraId="0FF6E160" w14:textId="77777777" w:rsidR="00F566BB" w:rsidRDefault="003E7922" w:rsidP="00BC5CC7">
            <w:pPr>
              <w:spacing w:after="0" w:line="240" w:lineRule="auto"/>
              <w:jc w:val="center"/>
              <w:rPr>
                <w:rFonts w:ascii="Arial" w:hAnsi="Arial"/>
                <w:sz w:val="14"/>
              </w:rPr>
            </w:pPr>
            <w:r>
              <w:rPr>
                <w:rFonts w:ascii="Arial" w:hAnsi="Arial"/>
                <w:sz w:val="14"/>
              </w:rPr>
              <w:t>(93.4;100.0)</w:t>
            </w:r>
          </w:p>
        </w:tc>
        <w:tc>
          <w:tcPr>
            <w:tcW w:w="992" w:type="dxa"/>
            <w:shd w:val="clear" w:color="auto" w:fill="auto"/>
            <w:tcMar>
              <w:top w:w="0" w:type="dxa"/>
              <w:left w:w="108" w:type="dxa"/>
              <w:bottom w:w="0" w:type="dxa"/>
              <w:right w:w="108" w:type="dxa"/>
            </w:tcMar>
            <w:vAlign w:val="center"/>
          </w:tcPr>
          <w:p w14:paraId="0D30D4DA" w14:textId="77777777" w:rsidR="00F566BB" w:rsidRDefault="003E7922" w:rsidP="00BC5CC7">
            <w:pPr>
              <w:spacing w:after="0" w:line="240" w:lineRule="auto"/>
              <w:jc w:val="center"/>
              <w:rPr>
                <w:rFonts w:ascii="Arial" w:hAnsi="Arial"/>
                <w:sz w:val="14"/>
              </w:rPr>
            </w:pPr>
            <w:r>
              <w:rPr>
                <w:rFonts w:ascii="Arial" w:hAnsi="Arial"/>
                <w:sz w:val="14"/>
              </w:rPr>
              <w:t>99.4</w:t>
            </w:r>
          </w:p>
          <w:p w14:paraId="256272C8" w14:textId="77777777" w:rsidR="00F566BB" w:rsidRDefault="003E7922" w:rsidP="00BC5CC7">
            <w:pPr>
              <w:spacing w:after="0" w:line="240" w:lineRule="auto"/>
              <w:jc w:val="center"/>
              <w:rPr>
                <w:rFonts w:ascii="Arial" w:hAnsi="Arial"/>
                <w:sz w:val="14"/>
              </w:rPr>
            </w:pPr>
            <w:r>
              <w:rPr>
                <w:rFonts w:ascii="Arial" w:hAnsi="Arial"/>
                <w:sz w:val="14"/>
              </w:rPr>
              <w:t>(96.6;100.0)</w:t>
            </w:r>
          </w:p>
        </w:tc>
        <w:tc>
          <w:tcPr>
            <w:tcW w:w="993" w:type="dxa"/>
            <w:gridSpan w:val="2"/>
            <w:shd w:val="clear" w:color="auto" w:fill="auto"/>
            <w:tcMar>
              <w:top w:w="0" w:type="dxa"/>
              <w:left w:w="108" w:type="dxa"/>
              <w:bottom w:w="0" w:type="dxa"/>
              <w:right w:w="108" w:type="dxa"/>
            </w:tcMar>
            <w:vAlign w:val="center"/>
          </w:tcPr>
          <w:p w14:paraId="4CDA365A" w14:textId="77777777" w:rsidR="00F566BB" w:rsidRDefault="003E7922" w:rsidP="00BC5CC7">
            <w:pPr>
              <w:spacing w:after="0" w:line="240" w:lineRule="auto"/>
              <w:jc w:val="center"/>
              <w:rPr>
                <w:rFonts w:ascii="Arial" w:hAnsi="Arial"/>
                <w:sz w:val="14"/>
              </w:rPr>
            </w:pPr>
            <w:r>
              <w:rPr>
                <w:rFonts w:ascii="Arial" w:hAnsi="Arial"/>
                <w:sz w:val="14"/>
              </w:rPr>
              <w:t>92.3</w:t>
            </w:r>
          </w:p>
          <w:p w14:paraId="6A63F069" w14:textId="77777777" w:rsidR="00F566BB" w:rsidRDefault="003E7922" w:rsidP="00BC5CC7">
            <w:pPr>
              <w:spacing w:after="0" w:line="240" w:lineRule="auto"/>
              <w:jc w:val="center"/>
              <w:rPr>
                <w:rFonts w:ascii="Arial" w:hAnsi="Arial"/>
                <w:sz w:val="14"/>
              </w:rPr>
            </w:pPr>
            <w:r>
              <w:rPr>
                <w:rFonts w:ascii="Arial" w:hAnsi="Arial"/>
                <w:sz w:val="14"/>
              </w:rPr>
              <w:t>(87.6;95.6)</w:t>
            </w:r>
          </w:p>
        </w:tc>
        <w:tc>
          <w:tcPr>
            <w:tcW w:w="992" w:type="dxa"/>
            <w:shd w:val="clear" w:color="auto" w:fill="auto"/>
            <w:tcMar>
              <w:top w:w="0" w:type="dxa"/>
              <w:left w:w="108" w:type="dxa"/>
              <w:bottom w:w="0" w:type="dxa"/>
              <w:right w:w="108" w:type="dxa"/>
            </w:tcMar>
            <w:vAlign w:val="center"/>
          </w:tcPr>
          <w:p w14:paraId="170AE48F" w14:textId="77777777" w:rsidR="00F566BB" w:rsidRDefault="003E7922" w:rsidP="00BC5CC7">
            <w:pPr>
              <w:spacing w:after="0" w:line="240" w:lineRule="auto"/>
              <w:jc w:val="center"/>
              <w:rPr>
                <w:rFonts w:ascii="Arial" w:hAnsi="Arial"/>
                <w:sz w:val="14"/>
              </w:rPr>
            </w:pPr>
            <w:r>
              <w:rPr>
                <w:rFonts w:ascii="Arial" w:hAnsi="Arial"/>
                <w:sz w:val="14"/>
              </w:rPr>
              <w:t>90.6</w:t>
            </w:r>
          </w:p>
          <w:p w14:paraId="17EEF175" w14:textId="77777777" w:rsidR="00F566BB" w:rsidRDefault="003E7922" w:rsidP="00BC5CC7">
            <w:pPr>
              <w:spacing w:after="0" w:line="240" w:lineRule="auto"/>
              <w:jc w:val="center"/>
              <w:rPr>
                <w:rFonts w:ascii="Arial" w:hAnsi="Arial"/>
                <w:sz w:val="14"/>
              </w:rPr>
            </w:pPr>
            <w:r>
              <w:rPr>
                <w:rFonts w:ascii="Arial" w:hAnsi="Arial"/>
                <w:sz w:val="14"/>
              </w:rPr>
              <w:t>(85.5;94.3)</w:t>
            </w:r>
          </w:p>
        </w:tc>
        <w:tc>
          <w:tcPr>
            <w:tcW w:w="992" w:type="dxa"/>
            <w:shd w:val="clear" w:color="auto" w:fill="auto"/>
            <w:tcMar>
              <w:top w:w="0" w:type="dxa"/>
              <w:left w:w="108" w:type="dxa"/>
              <w:bottom w:w="0" w:type="dxa"/>
              <w:right w:w="108" w:type="dxa"/>
            </w:tcMar>
            <w:vAlign w:val="center"/>
          </w:tcPr>
          <w:p w14:paraId="44B1CF20" w14:textId="77777777" w:rsidR="00F566BB" w:rsidRDefault="003E7922" w:rsidP="00BC5CC7">
            <w:pPr>
              <w:spacing w:after="0" w:line="240" w:lineRule="auto"/>
              <w:jc w:val="center"/>
              <w:rPr>
                <w:rFonts w:ascii="Arial" w:hAnsi="Arial"/>
                <w:sz w:val="14"/>
              </w:rPr>
            </w:pPr>
            <w:r>
              <w:rPr>
                <w:rFonts w:ascii="Arial" w:hAnsi="Arial"/>
                <w:sz w:val="14"/>
              </w:rPr>
              <w:t>91.4</w:t>
            </w:r>
          </w:p>
          <w:p w14:paraId="7463CC3F" w14:textId="77777777" w:rsidR="00F566BB" w:rsidRDefault="003E7922" w:rsidP="00BC5CC7">
            <w:pPr>
              <w:spacing w:after="0" w:line="240" w:lineRule="auto"/>
              <w:jc w:val="center"/>
              <w:rPr>
                <w:rFonts w:ascii="Arial" w:hAnsi="Arial"/>
                <w:sz w:val="14"/>
              </w:rPr>
            </w:pPr>
            <w:r>
              <w:rPr>
                <w:rFonts w:ascii="Arial" w:hAnsi="Arial"/>
                <w:sz w:val="14"/>
              </w:rPr>
              <w:t>(88.2;94.0)</w:t>
            </w:r>
          </w:p>
        </w:tc>
        <w:tc>
          <w:tcPr>
            <w:tcW w:w="992" w:type="dxa"/>
            <w:gridSpan w:val="2"/>
            <w:shd w:val="clear" w:color="auto" w:fill="auto"/>
            <w:tcMar>
              <w:top w:w="0" w:type="dxa"/>
              <w:left w:w="108" w:type="dxa"/>
              <w:bottom w:w="0" w:type="dxa"/>
              <w:right w:w="108" w:type="dxa"/>
            </w:tcMar>
            <w:vAlign w:val="center"/>
          </w:tcPr>
          <w:p w14:paraId="339F93FC" w14:textId="77777777" w:rsidR="00F566BB" w:rsidRDefault="003E7922" w:rsidP="00BC5CC7">
            <w:pPr>
              <w:spacing w:after="0" w:line="240" w:lineRule="auto"/>
              <w:jc w:val="center"/>
              <w:rPr>
                <w:rFonts w:ascii="Arial" w:hAnsi="Arial"/>
                <w:sz w:val="14"/>
              </w:rPr>
            </w:pPr>
            <w:r>
              <w:rPr>
                <w:rFonts w:ascii="Arial" w:hAnsi="Arial"/>
                <w:sz w:val="14"/>
              </w:rPr>
              <w:t>83.9</w:t>
            </w:r>
          </w:p>
          <w:p w14:paraId="0BFCF135" w14:textId="77777777" w:rsidR="00F566BB" w:rsidRDefault="003E7922" w:rsidP="00BC5CC7">
            <w:pPr>
              <w:spacing w:after="0" w:line="240" w:lineRule="auto"/>
              <w:jc w:val="center"/>
              <w:rPr>
                <w:rFonts w:ascii="Arial" w:hAnsi="Arial"/>
                <w:sz w:val="14"/>
              </w:rPr>
            </w:pPr>
            <w:r>
              <w:rPr>
                <w:rFonts w:ascii="Arial" w:hAnsi="Arial"/>
                <w:sz w:val="14"/>
              </w:rPr>
              <w:t>(74.8;90.7)</w:t>
            </w:r>
          </w:p>
        </w:tc>
        <w:tc>
          <w:tcPr>
            <w:tcW w:w="993" w:type="dxa"/>
            <w:shd w:val="clear" w:color="auto" w:fill="auto"/>
            <w:tcMar>
              <w:top w:w="0" w:type="dxa"/>
              <w:left w:w="108" w:type="dxa"/>
              <w:bottom w:w="0" w:type="dxa"/>
              <w:right w:w="108" w:type="dxa"/>
            </w:tcMar>
            <w:vAlign w:val="center"/>
          </w:tcPr>
          <w:p w14:paraId="01BE3CC0" w14:textId="77777777" w:rsidR="00F566BB" w:rsidRDefault="003E7922" w:rsidP="00BC5CC7">
            <w:pPr>
              <w:spacing w:after="0" w:line="240" w:lineRule="auto"/>
              <w:jc w:val="center"/>
              <w:rPr>
                <w:rFonts w:ascii="Arial" w:hAnsi="Arial"/>
                <w:sz w:val="14"/>
              </w:rPr>
            </w:pPr>
            <w:r>
              <w:rPr>
                <w:rFonts w:ascii="Arial" w:hAnsi="Arial"/>
                <w:sz w:val="14"/>
              </w:rPr>
              <w:t>81.8</w:t>
            </w:r>
          </w:p>
          <w:p w14:paraId="7A2D3197" w14:textId="77777777" w:rsidR="00F566BB" w:rsidRDefault="003E7922" w:rsidP="00BC5CC7">
            <w:pPr>
              <w:spacing w:after="0" w:line="240" w:lineRule="auto"/>
              <w:jc w:val="center"/>
              <w:rPr>
                <w:rFonts w:ascii="Arial" w:hAnsi="Arial"/>
                <w:sz w:val="14"/>
              </w:rPr>
            </w:pPr>
            <w:r>
              <w:rPr>
                <w:rFonts w:ascii="Arial" w:hAnsi="Arial"/>
                <w:sz w:val="14"/>
              </w:rPr>
              <w:t>(72.8;88.8)</w:t>
            </w:r>
          </w:p>
        </w:tc>
        <w:tc>
          <w:tcPr>
            <w:tcW w:w="992" w:type="dxa"/>
            <w:shd w:val="clear" w:color="auto" w:fill="auto"/>
            <w:tcMar>
              <w:top w:w="0" w:type="dxa"/>
              <w:left w:w="108" w:type="dxa"/>
              <w:bottom w:w="0" w:type="dxa"/>
              <w:right w:w="108" w:type="dxa"/>
            </w:tcMar>
            <w:vAlign w:val="center"/>
          </w:tcPr>
          <w:p w14:paraId="32D475A1" w14:textId="77777777" w:rsidR="00F566BB" w:rsidRDefault="003E7922" w:rsidP="00BC5CC7">
            <w:pPr>
              <w:spacing w:after="0" w:line="240" w:lineRule="auto"/>
              <w:jc w:val="center"/>
              <w:rPr>
                <w:rFonts w:ascii="Arial" w:hAnsi="Arial"/>
                <w:sz w:val="14"/>
              </w:rPr>
            </w:pPr>
            <w:r>
              <w:rPr>
                <w:rFonts w:ascii="Arial" w:hAnsi="Arial"/>
                <w:sz w:val="14"/>
              </w:rPr>
              <w:t>82.8</w:t>
            </w:r>
          </w:p>
          <w:p w14:paraId="1BB17124" w14:textId="77777777" w:rsidR="00F566BB" w:rsidRDefault="003E7922" w:rsidP="00BC5CC7">
            <w:pPr>
              <w:spacing w:after="0" w:line="240" w:lineRule="auto"/>
              <w:jc w:val="center"/>
              <w:rPr>
                <w:rFonts w:ascii="Arial" w:hAnsi="Arial"/>
                <w:sz w:val="14"/>
              </w:rPr>
            </w:pPr>
            <w:r>
              <w:rPr>
                <w:rFonts w:ascii="Arial" w:hAnsi="Arial"/>
                <w:sz w:val="14"/>
              </w:rPr>
              <w:t>(76.7;87.9)</w:t>
            </w:r>
          </w:p>
        </w:tc>
        <w:tc>
          <w:tcPr>
            <w:tcW w:w="992" w:type="dxa"/>
            <w:gridSpan w:val="2"/>
            <w:shd w:val="clear" w:color="auto" w:fill="auto"/>
            <w:tcMar>
              <w:top w:w="0" w:type="dxa"/>
              <w:left w:w="108" w:type="dxa"/>
              <w:bottom w:w="0" w:type="dxa"/>
              <w:right w:w="108" w:type="dxa"/>
            </w:tcMar>
            <w:vAlign w:val="center"/>
          </w:tcPr>
          <w:p w14:paraId="014E28C8" w14:textId="76CB1730" w:rsidR="00F566BB" w:rsidRDefault="00605E09" w:rsidP="00BC5CC7">
            <w:pPr>
              <w:spacing w:after="0" w:line="240" w:lineRule="auto"/>
              <w:jc w:val="center"/>
              <w:rPr>
                <w:rFonts w:ascii="Arial" w:hAnsi="Arial"/>
                <w:sz w:val="14"/>
              </w:rPr>
            </w:pPr>
            <w:r>
              <w:rPr>
                <w:rFonts w:ascii="Arial" w:hAnsi="Arial"/>
                <w:sz w:val="14"/>
              </w:rPr>
              <w:t>100.0</w:t>
            </w:r>
          </w:p>
        </w:tc>
        <w:tc>
          <w:tcPr>
            <w:tcW w:w="992" w:type="dxa"/>
            <w:shd w:val="clear" w:color="auto" w:fill="auto"/>
            <w:tcMar>
              <w:top w:w="0" w:type="dxa"/>
              <w:left w:w="108" w:type="dxa"/>
              <w:bottom w:w="0" w:type="dxa"/>
              <w:right w:w="108" w:type="dxa"/>
            </w:tcMar>
            <w:vAlign w:val="center"/>
          </w:tcPr>
          <w:p w14:paraId="2E7F24B3" w14:textId="77777777" w:rsidR="00F566BB" w:rsidRDefault="003E7922" w:rsidP="00BC5CC7">
            <w:pPr>
              <w:spacing w:after="0" w:line="240" w:lineRule="auto"/>
              <w:jc w:val="center"/>
              <w:rPr>
                <w:rFonts w:ascii="Arial" w:hAnsi="Arial"/>
                <w:sz w:val="14"/>
              </w:rPr>
            </w:pPr>
            <w:r>
              <w:rPr>
                <w:rFonts w:ascii="Arial" w:hAnsi="Arial"/>
                <w:sz w:val="14"/>
              </w:rPr>
              <w:t>99.4</w:t>
            </w:r>
          </w:p>
          <w:p w14:paraId="5EAFA8AA" w14:textId="77777777" w:rsidR="00F566BB" w:rsidRDefault="003E7922" w:rsidP="00BC5CC7">
            <w:pPr>
              <w:spacing w:after="0" w:line="240" w:lineRule="auto"/>
              <w:jc w:val="center"/>
              <w:rPr>
                <w:rFonts w:ascii="Arial" w:hAnsi="Arial"/>
                <w:sz w:val="14"/>
              </w:rPr>
            </w:pPr>
            <w:r>
              <w:rPr>
                <w:rFonts w:ascii="Arial" w:hAnsi="Arial"/>
                <w:sz w:val="14"/>
              </w:rPr>
              <w:t>(96.8;100.0)</w:t>
            </w:r>
          </w:p>
        </w:tc>
        <w:tc>
          <w:tcPr>
            <w:tcW w:w="993" w:type="dxa"/>
            <w:shd w:val="clear" w:color="auto" w:fill="auto"/>
            <w:tcMar>
              <w:top w:w="0" w:type="dxa"/>
              <w:left w:w="108" w:type="dxa"/>
              <w:bottom w:w="0" w:type="dxa"/>
              <w:right w:w="108" w:type="dxa"/>
            </w:tcMar>
            <w:vAlign w:val="center"/>
          </w:tcPr>
          <w:p w14:paraId="13E66B99" w14:textId="77777777" w:rsidR="00F566BB" w:rsidRDefault="003E7922" w:rsidP="00BC5CC7">
            <w:pPr>
              <w:spacing w:after="0" w:line="240" w:lineRule="auto"/>
              <w:jc w:val="center"/>
              <w:rPr>
                <w:rFonts w:ascii="Arial" w:hAnsi="Arial"/>
                <w:sz w:val="14"/>
              </w:rPr>
            </w:pPr>
            <w:r>
              <w:rPr>
                <w:rFonts w:ascii="Arial" w:hAnsi="Arial"/>
                <w:sz w:val="14"/>
              </w:rPr>
              <w:t>99.7</w:t>
            </w:r>
          </w:p>
          <w:p w14:paraId="09BA82AF" w14:textId="77777777" w:rsidR="00F566BB" w:rsidRDefault="003E7922" w:rsidP="00BC5CC7">
            <w:pPr>
              <w:spacing w:after="0" w:line="240" w:lineRule="auto"/>
              <w:jc w:val="center"/>
              <w:rPr>
                <w:rFonts w:ascii="Arial" w:hAnsi="Arial"/>
                <w:sz w:val="14"/>
              </w:rPr>
            </w:pPr>
            <w:r>
              <w:rPr>
                <w:rFonts w:ascii="Arial" w:hAnsi="Arial"/>
                <w:sz w:val="14"/>
              </w:rPr>
              <w:t>(98.4;100.0)</w:t>
            </w:r>
          </w:p>
        </w:tc>
        <w:tc>
          <w:tcPr>
            <w:tcW w:w="992" w:type="dxa"/>
            <w:gridSpan w:val="2"/>
            <w:shd w:val="clear" w:color="auto" w:fill="auto"/>
            <w:tcMar>
              <w:top w:w="0" w:type="dxa"/>
              <w:left w:w="108" w:type="dxa"/>
              <w:bottom w:w="0" w:type="dxa"/>
              <w:right w:w="108" w:type="dxa"/>
            </w:tcMar>
            <w:vAlign w:val="center"/>
          </w:tcPr>
          <w:p w14:paraId="53342C98" w14:textId="77777777" w:rsidR="00F566BB" w:rsidRDefault="003E7922" w:rsidP="00BC5CC7">
            <w:pPr>
              <w:spacing w:after="0" w:line="240" w:lineRule="auto"/>
              <w:jc w:val="center"/>
              <w:rPr>
                <w:rFonts w:ascii="Arial" w:hAnsi="Arial"/>
                <w:sz w:val="14"/>
              </w:rPr>
            </w:pPr>
            <w:r>
              <w:rPr>
                <w:rFonts w:ascii="Arial" w:hAnsi="Arial"/>
                <w:sz w:val="14"/>
              </w:rPr>
              <w:t>92.3</w:t>
            </w:r>
          </w:p>
          <w:p w14:paraId="139FA5D4" w14:textId="77777777" w:rsidR="00F566BB" w:rsidRDefault="003E7922" w:rsidP="00BC5CC7">
            <w:pPr>
              <w:spacing w:after="0" w:line="240" w:lineRule="auto"/>
              <w:jc w:val="center"/>
              <w:rPr>
                <w:rFonts w:ascii="Arial" w:hAnsi="Arial"/>
                <w:sz w:val="14"/>
              </w:rPr>
            </w:pPr>
            <w:r>
              <w:rPr>
                <w:rFonts w:ascii="Arial" w:hAnsi="Arial"/>
                <w:sz w:val="14"/>
              </w:rPr>
              <w:t>(88.6;96.0)</w:t>
            </w:r>
          </w:p>
        </w:tc>
        <w:tc>
          <w:tcPr>
            <w:tcW w:w="992" w:type="dxa"/>
            <w:shd w:val="clear" w:color="auto" w:fill="auto"/>
            <w:tcMar>
              <w:top w:w="0" w:type="dxa"/>
              <w:left w:w="108" w:type="dxa"/>
              <w:bottom w:w="0" w:type="dxa"/>
              <w:right w:w="108" w:type="dxa"/>
            </w:tcMar>
            <w:vAlign w:val="center"/>
          </w:tcPr>
          <w:p w14:paraId="6EA96AFD" w14:textId="77777777" w:rsidR="00F566BB" w:rsidRDefault="003E7922" w:rsidP="00BC5CC7">
            <w:pPr>
              <w:spacing w:after="0" w:line="240" w:lineRule="auto"/>
              <w:jc w:val="center"/>
              <w:rPr>
                <w:rFonts w:ascii="Arial" w:hAnsi="Arial"/>
                <w:sz w:val="14"/>
              </w:rPr>
            </w:pPr>
            <w:r>
              <w:rPr>
                <w:rFonts w:ascii="Arial" w:hAnsi="Arial"/>
                <w:sz w:val="14"/>
              </w:rPr>
              <w:t>89.4</w:t>
            </w:r>
          </w:p>
          <w:p w14:paraId="747A55DB" w14:textId="77777777" w:rsidR="00F566BB" w:rsidRDefault="003E7922" w:rsidP="00BC5CC7">
            <w:pPr>
              <w:spacing w:after="0" w:line="240" w:lineRule="auto"/>
              <w:jc w:val="center"/>
              <w:rPr>
                <w:rFonts w:ascii="Arial" w:hAnsi="Arial"/>
                <w:sz w:val="14"/>
              </w:rPr>
            </w:pPr>
            <w:r>
              <w:rPr>
                <w:rFonts w:ascii="Arial" w:hAnsi="Arial"/>
                <w:sz w:val="14"/>
              </w:rPr>
              <w:t>(84.6;94.1)</w:t>
            </w:r>
          </w:p>
        </w:tc>
        <w:tc>
          <w:tcPr>
            <w:tcW w:w="992" w:type="dxa"/>
            <w:shd w:val="clear" w:color="auto" w:fill="auto"/>
            <w:tcMar>
              <w:top w:w="0" w:type="dxa"/>
              <w:left w:w="108" w:type="dxa"/>
              <w:bottom w:w="0" w:type="dxa"/>
              <w:right w:w="108" w:type="dxa"/>
            </w:tcMar>
            <w:vAlign w:val="center"/>
          </w:tcPr>
          <w:p w14:paraId="143CACC5" w14:textId="77777777" w:rsidR="00F566BB" w:rsidRDefault="003E7922" w:rsidP="00BC5CC7">
            <w:pPr>
              <w:spacing w:after="0" w:line="240" w:lineRule="auto"/>
              <w:jc w:val="center"/>
              <w:rPr>
                <w:rFonts w:ascii="Arial" w:hAnsi="Arial"/>
                <w:sz w:val="14"/>
              </w:rPr>
            </w:pPr>
            <w:r>
              <w:rPr>
                <w:rFonts w:ascii="Arial" w:hAnsi="Arial"/>
                <w:sz w:val="14"/>
              </w:rPr>
              <w:t>90.8</w:t>
            </w:r>
          </w:p>
          <w:p w14:paraId="76BCBEEE" w14:textId="77777777" w:rsidR="00F566BB" w:rsidRDefault="003E7922" w:rsidP="00BC5CC7">
            <w:pPr>
              <w:spacing w:after="0" w:line="240" w:lineRule="auto"/>
              <w:jc w:val="center"/>
              <w:rPr>
                <w:rFonts w:ascii="Arial" w:hAnsi="Arial"/>
                <w:sz w:val="14"/>
              </w:rPr>
            </w:pPr>
            <w:r>
              <w:rPr>
                <w:rFonts w:ascii="Arial" w:hAnsi="Arial"/>
                <w:sz w:val="14"/>
              </w:rPr>
              <w:t>(87.8;93.9)</w:t>
            </w:r>
          </w:p>
        </w:tc>
        <w:tc>
          <w:tcPr>
            <w:tcW w:w="1196" w:type="dxa"/>
            <w:tcBorders>
              <w:left w:val="nil"/>
            </w:tcBorders>
            <w:shd w:val="clear" w:color="auto" w:fill="auto"/>
            <w:tcMar>
              <w:top w:w="0" w:type="dxa"/>
              <w:left w:w="10" w:type="dxa"/>
              <w:bottom w:w="0" w:type="dxa"/>
              <w:right w:w="10" w:type="dxa"/>
            </w:tcMar>
          </w:tcPr>
          <w:p w14:paraId="41F5A799" w14:textId="77777777" w:rsidR="00F566BB" w:rsidRDefault="00F566BB" w:rsidP="00BC5CC7">
            <w:pPr>
              <w:spacing w:after="0" w:line="240" w:lineRule="auto"/>
              <w:jc w:val="center"/>
              <w:rPr>
                <w:rFonts w:ascii="Arial" w:hAnsi="Arial"/>
                <w:sz w:val="14"/>
              </w:rPr>
            </w:pPr>
          </w:p>
        </w:tc>
      </w:tr>
      <w:tr w:rsidR="00F566BB" w14:paraId="76C3FE4E" w14:textId="77777777" w:rsidTr="00CF1F79">
        <w:trPr>
          <w:trHeight w:val="133"/>
        </w:trPr>
        <w:tc>
          <w:tcPr>
            <w:tcW w:w="1560" w:type="dxa"/>
            <w:shd w:val="clear" w:color="auto" w:fill="auto"/>
            <w:tcMar>
              <w:top w:w="0" w:type="dxa"/>
              <w:left w:w="108" w:type="dxa"/>
              <w:bottom w:w="0" w:type="dxa"/>
              <w:right w:w="108" w:type="dxa"/>
            </w:tcMar>
            <w:vAlign w:val="center"/>
          </w:tcPr>
          <w:p w14:paraId="04BD7753" w14:textId="77777777" w:rsidR="00F566BB" w:rsidRDefault="00F566BB" w:rsidP="00BC5CC7">
            <w:pPr>
              <w:spacing w:after="0" w:line="240" w:lineRule="auto"/>
              <w:rPr>
                <w:rFonts w:ascii="Arial" w:hAnsi="Arial" w:cs="Arial"/>
                <w:sz w:val="20"/>
                <w:szCs w:val="20"/>
                <w:lang w:val="en-GB"/>
              </w:rPr>
            </w:pPr>
          </w:p>
          <w:p w14:paraId="73976A2A" w14:textId="77777777" w:rsidR="00F566BB" w:rsidRDefault="00F566BB" w:rsidP="00BC5CC7">
            <w:pPr>
              <w:spacing w:after="0" w:line="240" w:lineRule="auto"/>
              <w:rPr>
                <w:rFonts w:ascii="Arial" w:hAnsi="Arial" w:cs="Arial"/>
                <w:sz w:val="20"/>
                <w:szCs w:val="20"/>
                <w:lang w:val="en-GB"/>
              </w:rPr>
            </w:pPr>
          </w:p>
        </w:tc>
        <w:tc>
          <w:tcPr>
            <w:tcW w:w="992" w:type="dxa"/>
            <w:gridSpan w:val="2"/>
            <w:shd w:val="clear" w:color="auto" w:fill="auto"/>
            <w:tcMar>
              <w:top w:w="0" w:type="dxa"/>
              <w:left w:w="108" w:type="dxa"/>
              <w:bottom w:w="0" w:type="dxa"/>
              <w:right w:w="108" w:type="dxa"/>
            </w:tcMar>
            <w:vAlign w:val="center"/>
          </w:tcPr>
          <w:p w14:paraId="12D0C43F"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6E056972"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60AB1BF8" w14:textId="77777777" w:rsidR="00F566BB" w:rsidRDefault="00F566BB" w:rsidP="00BC5CC7">
            <w:pPr>
              <w:spacing w:after="0" w:line="240" w:lineRule="auto"/>
              <w:jc w:val="center"/>
              <w:rPr>
                <w:rFonts w:ascii="Arial" w:hAnsi="Arial" w:cs="Arial"/>
                <w:sz w:val="20"/>
                <w:szCs w:val="20"/>
                <w:lang w:val="en-GB"/>
              </w:rPr>
            </w:pPr>
          </w:p>
        </w:tc>
        <w:tc>
          <w:tcPr>
            <w:tcW w:w="255" w:type="dxa"/>
            <w:shd w:val="clear" w:color="auto" w:fill="auto"/>
            <w:tcMar>
              <w:top w:w="0" w:type="dxa"/>
              <w:left w:w="10" w:type="dxa"/>
              <w:bottom w:w="0" w:type="dxa"/>
              <w:right w:w="10" w:type="dxa"/>
            </w:tcMar>
          </w:tcPr>
          <w:p w14:paraId="1F5CE61E" w14:textId="77777777" w:rsidR="00F566BB" w:rsidRDefault="00F566BB" w:rsidP="00BC5CC7">
            <w:pPr>
              <w:spacing w:after="0" w:line="240" w:lineRule="auto"/>
              <w:jc w:val="center"/>
              <w:rPr>
                <w:rFonts w:ascii="Arial" w:hAnsi="Arial" w:cs="Arial"/>
                <w:sz w:val="20"/>
                <w:szCs w:val="20"/>
                <w:lang w:val="en-GB"/>
              </w:rPr>
            </w:pPr>
          </w:p>
        </w:tc>
        <w:tc>
          <w:tcPr>
            <w:tcW w:w="738" w:type="dxa"/>
            <w:shd w:val="clear" w:color="auto" w:fill="auto"/>
            <w:tcMar>
              <w:top w:w="0" w:type="dxa"/>
              <w:left w:w="10" w:type="dxa"/>
              <w:bottom w:w="0" w:type="dxa"/>
              <w:right w:w="10" w:type="dxa"/>
            </w:tcMar>
          </w:tcPr>
          <w:p w14:paraId="49F4CB63"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4F2B8189"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5315462D" w14:textId="77777777" w:rsidR="00F566BB" w:rsidRDefault="00F566BB" w:rsidP="00BC5CC7">
            <w:pPr>
              <w:spacing w:after="0" w:line="240" w:lineRule="auto"/>
              <w:jc w:val="center"/>
              <w:rPr>
                <w:rFonts w:ascii="Arial" w:hAnsi="Arial" w:cs="Arial"/>
                <w:sz w:val="20"/>
                <w:szCs w:val="20"/>
                <w:lang w:val="en-GB"/>
              </w:rPr>
            </w:pPr>
          </w:p>
        </w:tc>
        <w:tc>
          <w:tcPr>
            <w:tcW w:w="226" w:type="dxa"/>
            <w:shd w:val="clear" w:color="auto" w:fill="auto"/>
            <w:tcMar>
              <w:top w:w="0" w:type="dxa"/>
              <w:left w:w="10" w:type="dxa"/>
              <w:bottom w:w="0" w:type="dxa"/>
              <w:right w:w="10" w:type="dxa"/>
            </w:tcMar>
          </w:tcPr>
          <w:p w14:paraId="72320B47" w14:textId="77777777" w:rsidR="00F566BB" w:rsidRDefault="00F566BB" w:rsidP="00BC5CC7">
            <w:pPr>
              <w:spacing w:after="0" w:line="240" w:lineRule="auto"/>
              <w:jc w:val="center"/>
              <w:rPr>
                <w:rFonts w:ascii="Arial" w:hAnsi="Arial" w:cs="Arial"/>
                <w:sz w:val="20"/>
                <w:szCs w:val="20"/>
                <w:lang w:val="en-GB"/>
              </w:rPr>
            </w:pPr>
          </w:p>
        </w:tc>
        <w:tc>
          <w:tcPr>
            <w:tcW w:w="766" w:type="dxa"/>
            <w:shd w:val="clear" w:color="auto" w:fill="auto"/>
            <w:tcMar>
              <w:top w:w="0" w:type="dxa"/>
              <w:left w:w="10" w:type="dxa"/>
              <w:bottom w:w="0" w:type="dxa"/>
              <w:right w:w="10" w:type="dxa"/>
            </w:tcMar>
          </w:tcPr>
          <w:p w14:paraId="04E7A852" w14:textId="77777777" w:rsidR="00F566BB" w:rsidRDefault="00F566BB" w:rsidP="00BC5CC7">
            <w:pPr>
              <w:spacing w:after="0" w:line="240" w:lineRule="auto"/>
              <w:jc w:val="center"/>
              <w:rPr>
                <w:rFonts w:ascii="Arial" w:hAnsi="Arial" w:cs="Arial"/>
                <w:sz w:val="20"/>
                <w:szCs w:val="20"/>
                <w:lang w:val="en-GB"/>
              </w:rPr>
            </w:pPr>
          </w:p>
        </w:tc>
        <w:tc>
          <w:tcPr>
            <w:tcW w:w="993" w:type="dxa"/>
            <w:shd w:val="clear" w:color="auto" w:fill="auto"/>
            <w:tcMar>
              <w:top w:w="0" w:type="dxa"/>
              <w:left w:w="10" w:type="dxa"/>
              <w:bottom w:w="0" w:type="dxa"/>
              <w:right w:w="10" w:type="dxa"/>
            </w:tcMar>
          </w:tcPr>
          <w:p w14:paraId="4630F947"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5FD7E811" w14:textId="77777777" w:rsidR="00F566BB" w:rsidRDefault="00F566BB" w:rsidP="00BC5CC7">
            <w:pPr>
              <w:spacing w:after="0" w:line="240" w:lineRule="auto"/>
              <w:jc w:val="center"/>
              <w:rPr>
                <w:rFonts w:ascii="Arial" w:hAnsi="Arial" w:cs="Arial"/>
                <w:sz w:val="20"/>
                <w:szCs w:val="20"/>
                <w:lang w:val="en-GB"/>
              </w:rPr>
            </w:pPr>
          </w:p>
        </w:tc>
        <w:tc>
          <w:tcPr>
            <w:tcW w:w="197" w:type="dxa"/>
            <w:shd w:val="clear" w:color="auto" w:fill="auto"/>
            <w:tcMar>
              <w:top w:w="0" w:type="dxa"/>
              <w:left w:w="10" w:type="dxa"/>
              <w:bottom w:w="0" w:type="dxa"/>
              <w:right w:w="10" w:type="dxa"/>
            </w:tcMar>
          </w:tcPr>
          <w:p w14:paraId="78EEB4C1" w14:textId="77777777" w:rsidR="00F566BB" w:rsidRDefault="00F566BB" w:rsidP="00BC5CC7">
            <w:pPr>
              <w:spacing w:after="0" w:line="240" w:lineRule="auto"/>
              <w:jc w:val="center"/>
              <w:rPr>
                <w:rFonts w:ascii="Arial" w:hAnsi="Arial" w:cs="Arial"/>
                <w:sz w:val="20"/>
                <w:szCs w:val="20"/>
                <w:lang w:val="en-GB"/>
              </w:rPr>
            </w:pPr>
          </w:p>
        </w:tc>
        <w:tc>
          <w:tcPr>
            <w:tcW w:w="795" w:type="dxa"/>
            <w:shd w:val="clear" w:color="auto" w:fill="auto"/>
            <w:tcMar>
              <w:top w:w="0" w:type="dxa"/>
              <w:left w:w="10" w:type="dxa"/>
              <w:bottom w:w="0" w:type="dxa"/>
              <w:right w:w="10" w:type="dxa"/>
            </w:tcMar>
          </w:tcPr>
          <w:p w14:paraId="7899557C"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2D715C2D" w14:textId="77777777" w:rsidR="00F566BB" w:rsidRDefault="00F566BB" w:rsidP="00BC5CC7">
            <w:pPr>
              <w:spacing w:after="0" w:line="240" w:lineRule="auto"/>
              <w:jc w:val="center"/>
              <w:rPr>
                <w:rFonts w:ascii="Arial" w:hAnsi="Arial" w:cs="Arial"/>
                <w:sz w:val="20"/>
                <w:szCs w:val="20"/>
                <w:lang w:val="en-GB"/>
              </w:rPr>
            </w:pPr>
          </w:p>
        </w:tc>
        <w:tc>
          <w:tcPr>
            <w:tcW w:w="993" w:type="dxa"/>
            <w:shd w:val="clear" w:color="auto" w:fill="auto"/>
            <w:tcMar>
              <w:top w:w="0" w:type="dxa"/>
              <w:left w:w="10" w:type="dxa"/>
              <w:bottom w:w="0" w:type="dxa"/>
              <w:right w:w="10" w:type="dxa"/>
            </w:tcMar>
          </w:tcPr>
          <w:p w14:paraId="70E9F400" w14:textId="77777777" w:rsidR="00F566BB" w:rsidRDefault="00F566BB" w:rsidP="00BC5CC7">
            <w:pPr>
              <w:spacing w:after="0" w:line="240" w:lineRule="auto"/>
              <w:jc w:val="center"/>
              <w:rPr>
                <w:rFonts w:ascii="Arial" w:hAnsi="Arial" w:cs="Arial"/>
                <w:sz w:val="20"/>
                <w:szCs w:val="20"/>
                <w:lang w:val="en-GB"/>
              </w:rPr>
            </w:pPr>
          </w:p>
        </w:tc>
        <w:tc>
          <w:tcPr>
            <w:tcW w:w="168" w:type="dxa"/>
            <w:shd w:val="clear" w:color="auto" w:fill="auto"/>
            <w:tcMar>
              <w:top w:w="0" w:type="dxa"/>
              <w:left w:w="10" w:type="dxa"/>
              <w:bottom w:w="0" w:type="dxa"/>
              <w:right w:w="10" w:type="dxa"/>
            </w:tcMar>
          </w:tcPr>
          <w:p w14:paraId="5A42930B" w14:textId="77777777" w:rsidR="00F566BB" w:rsidRDefault="00F566BB" w:rsidP="00BC5CC7">
            <w:pPr>
              <w:spacing w:after="0" w:line="240" w:lineRule="auto"/>
              <w:jc w:val="center"/>
              <w:rPr>
                <w:rFonts w:ascii="Arial" w:hAnsi="Arial" w:cs="Arial"/>
                <w:sz w:val="20"/>
                <w:szCs w:val="20"/>
                <w:lang w:val="en-GB"/>
              </w:rPr>
            </w:pPr>
          </w:p>
        </w:tc>
        <w:tc>
          <w:tcPr>
            <w:tcW w:w="824" w:type="dxa"/>
            <w:shd w:val="clear" w:color="auto" w:fill="auto"/>
            <w:tcMar>
              <w:top w:w="0" w:type="dxa"/>
              <w:left w:w="10" w:type="dxa"/>
              <w:bottom w:w="0" w:type="dxa"/>
              <w:right w:w="10" w:type="dxa"/>
            </w:tcMar>
          </w:tcPr>
          <w:p w14:paraId="470FEE54"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4936E47B" w14:textId="77777777" w:rsidR="00F566BB" w:rsidRDefault="00F566BB" w:rsidP="00BC5CC7">
            <w:pPr>
              <w:spacing w:after="0" w:line="240" w:lineRule="auto"/>
              <w:jc w:val="center"/>
              <w:rPr>
                <w:rFonts w:ascii="Arial" w:hAnsi="Arial" w:cs="Arial"/>
                <w:sz w:val="20"/>
                <w:szCs w:val="20"/>
                <w:lang w:val="en-GB"/>
              </w:rPr>
            </w:pPr>
          </w:p>
        </w:tc>
        <w:tc>
          <w:tcPr>
            <w:tcW w:w="992" w:type="dxa"/>
            <w:shd w:val="clear" w:color="auto" w:fill="auto"/>
            <w:tcMar>
              <w:top w:w="0" w:type="dxa"/>
              <w:left w:w="10" w:type="dxa"/>
              <w:bottom w:w="0" w:type="dxa"/>
              <w:right w:w="10" w:type="dxa"/>
            </w:tcMar>
          </w:tcPr>
          <w:p w14:paraId="59E825F6" w14:textId="77777777" w:rsidR="00F566BB" w:rsidRDefault="00F566BB" w:rsidP="00BC5CC7">
            <w:pPr>
              <w:spacing w:after="0" w:line="240" w:lineRule="auto"/>
              <w:jc w:val="center"/>
              <w:rPr>
                <w:rFonts w:ascii="Arial" w:hAnsi="Arial" w:cs="Arial"/>
                <w:sz w:val="20"/>
                <w:szCs w:val="20"/>
                <w:lang w:val="en-GB"/>
              </w:rPr>
            </w:pPr>
          </w:p>
        </w:tc>
        <w:tc>
          <w:tcPr>
            <w:tcW w:w="1196" w:type="dxa"/>
            <w:tcBorders>
              <w:left w:val="nil"/>
            </w:tcBorders>
            <w:shd w:val="clear" w:color="auto" w:fill="auto"/>
            <w:tcMar>
              <w:top w:w="0" w:type="dxa"/>
              <w:left w:w="10" w:type="dxa"/>
              <w:bottom w:w="0" w:type="dxa"/>
              <w:right w:w="10" w:type="dxa"/>
            </w:tcMar>
          </w:tcPr>
          <w:p w14:paraId="3A05420F" w14:textId="77777777" w:rsidR="00F566BB" w:rsidRDefault="00F566BB" w:rsidP="00BC5CC7">
            <w:pPr>
              <w:spacing w:after="0" w:line="240" w:lineRule="auto"/>
              <w:jc w:val="center"/>
              <w:rPr>
                <w:rFonts w:ascii="Arial" w:hAnsi="Arial" w:cs="Arial"/>
                <w:sz w:val="20"/>
                <w:szCs w:val="20"/>
                <w:lang w:val="en-GB"/>
              </w:rPr>
            </w:pPr>
          </w:p>
        </w:tc>
      </w:tr>
      <w:tr w:rsidR="00F566BB" w:rsidRPr="00E94636" w14:paraId="06FA1123" w14:textId="77777777" w:rsidTr="00CF1F79">
        <w:trPr>
          <w:trHeight w:val="133"/>
        </w:trPr>
        <w:tc>
          <w:tcPr>
            <w:tcW w:w="2552" w:type="dxa"/>
            <w:gridSpan w:val="3"/>
            <w:shd w:val="clear" w:color="auto" w:fill="auto"/>
            <w:tcMar>
              <w:top w:w="0" w:type="dxa"/>
              <w:left w:w="108" w:type="dxa"/>
              <w:bottom w:w="0" w:type="dxa"/>
              <w:right w:w="108" w:type="dxa"/>
            </w:tcMar>
            <w:vAlign w:val="center"/>
          </w:tcPr>
          <w:p w14:paraId="57FFF3C4" w14:textId="77777777" w:rsidR="00F566BB" w:rsidRPr="0093695B" w:rsidRDefault="003E7922" w:rsidP="00BC5CC7">
            <w:pPr>
              <w:spacing w:after="0" w:line="240" w:lineRule="auto"/>
              <w:rPr>
                <w:lang w:val="en-GB"/>
              </w:rPr>
            </w:pPr>
            <w:r>
              <w:rPr>
                <w:rFonts w:ascii="Arial" w:hAnsi="Arial" w:cs="Arial"/>
                <w:sz w:val="20"/>
                <w:szCs w:val="20"/>
                <w:lang w:val="en-GB"/>
              </w:rPr>
              <w:t>Any level of Hearing Loss</w:t>
            </w:r>
          </w:p>
        </w:tc>
        <w:tc>
          <w:tcPr>
            <w:tcW w:w="992" w:type="dxa"/>
            <w:shd w:val="clear" w:color="auto" w:fill="auto"/>
            <w:tcMar>
              <w:top w:w="0" w:type="dxa"/>
              <w:left w:w="10" w:type="dxa"/>
              <w:bottom w:w="0" w:type="dxa"/>
              <w:right w:w="10" w:type="dxa"/>
            </w:tcMar>
          </w:tcPr>
          <w:p w14:paraId="113782BE"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199F7304" w14:textId="77777777" w:rsidR="00F566BB" w:rsidRDefault="00F566BB" w:rsidP="00BC5CC7">
            <w:pPr>
              <w:spacing w:after="0" w:line="240" w:lineRule="auto"/>
              <w:rPr>
                <w:lang w:val="en-GB"/>
              </w:rPr>
            </w:pPr>
          </w:p>
        </w:tc>
        <w:tc>
          <w:tcPr>
            <w:tcW w:w="255" w:type="dxa"/>
            <w:shd w:val="clear" w:color="auto" w:fill="auto"/>
            <w:tcMar>
              <w:top w:w="0" w:type="dxa"/>
              <w:left w:w="10" w:type="dxa"/>
              <w:bottom w:w="0" w:type="dxa"/>
              <w:right w:w="10" w:type="dxa"/>
            </w:tcMar>
          </w:tcPr>
          <w:p w14:paraId="150C1894" w14:textId="77777777" w:rsidR="00F566BB" w:rsidRDefault="00F566BB" w:rsidP="00BC5CC7">
            <w:pPr>
              <w:spacing w:after="0" w:line="240" w:lineRule="auto"/>
              <w:rPr>
                <w:lang w:val="en-GB"/>
              </w:rPr>
            </w:pPr>
          </w:p>
        </w:tc>
        <w:tc>
          <w:tcPr>
            <w:tcW w:w="738" w:type="dxa"/>
            <w:shd w:val="clear" w:color="auto" w:fill="auto"/>
            <w:tcMar>
              <w:top w:w="0" w:type="dxa"/>
              <w:left w:w="10" w:type="dxa"/>
              <w:bottom w:w="0" w:type="dxa"/>
              <w:right w:w="10" w:type="dxa"/>
            </w:tcMar>
          </w:tcPr>
          <w:p w14:paraId="0C179B1E"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00A68DF7"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10A0FBD3" w14:textId="77777777" w:rsidR="00F566BB" w:rsidRDefault="00F566BB" w:rsidP="00BC5CC7">
            <w:pPr>
              <w:spacing w:after="0" w:line="240" w:lineRule="auto"/>
              <w:rPr>
                <w:lang w:val="en-GB"/>
              </w:rPr>
            </w:pPr>
          </w:p>
        </w:tc>
        <w:tc>
          <w:tcPr>
            <w:tcW w:w="226" w:type="dxa"/>
            <w:shd w:val="clear" w:color="auto" w:fill="auto"/>
            <w:tcMar>
              <w:top w:w="0" w:type="dxa"/>
              <w:left w:w="10" w:type="dxa"/>
              <w:bottom w:w="0" w:type="dxa"/>
              <w:right w:w="10" w:type="dxa"/>
            </w:tcMar>
          </w:tcPr>
          <w:p w14:paraId="0AE97EE3" w14:textId="77777777" w:rsidR="00F566BB" w:rsidRDefault="00F566BB" w:rsidP="00BC5CC7">
            <w:pPr>
              <w:spacing w:after="0" w:line="240" w:lineRule="auto"/>
              <w:rPr>
                <w:lang w:val="en-GB"/>
              </w:rPr>
            </w:pPr>
          </w:p>
        </w:tc>
        <w:tc>
          <w:tcPr>
            <w:tcW w:w="766" w:type="dxa"/>
            <w:shd w:val="clear" w:color="auto" w:fill="auto"/>
            <w:tcMar>
              <w:top w:w="0" w:type="dxa"/>
              <w:left w:w="10" w:type="dxa"/>
              <w:bottom w:w="0" w:type="dxa"/>
              <w:right w:w="10" w:type="dxa"/>
            </w:tcMar>
          </w:tcPr>
          <w:p w14:paraId="3AB5700B" w14:textId="77777777" w:rsidR="00F566BB" w:rsidRDefault="00F566BB" w:rsidP="00BC5CC7">
            <w:pPr>
              <w:spacing w:after="0" w:line="240" w:lineRule="auto"/>
              <w:rPr>
                <w:lang w:val="en-GB"/>
              </w:rPr>
            </w:pPr>
          </w:p>
        </w:tc>
        <w:tc>
          <w:tcPr>
            <w:tcW w:w="993" w:type="dxa"/>
            <w:shd w:val="clear" w:color="auto" w:fill="auto"/>
            <w:tcMar>
              <w:top w:w="0" w:type="dxa"/>
              <w:left w:w="10" w:type="dxa"/>
              <w:bottom w:w="0" w:type="dxa"/>
              <w:right w:w="10" w:type="dxa"/>
            </w:tcMar>
          </w:tcPr>
          <w:p w14:paraId="5D982036"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3018A16B" w14:textId="77777777" w:rsidR="00F566BB" w:rsidRDefault="00F566BB" w:rsidP="00BC5CC7">
            <w:pPr>
              <w:spacing w:after="0" w:line="240" w:lineRule="auto"/>
              <w:rPr>
                <w:lang w:val="en-GB"/>
              </w:rPr>
            </w:pPr>
          </w:p>
        </w:tc>
        <w:tc>
          <w:tcPr>
            <w:tcW w:w="197" w:type="dxa"/>
            <w:shd w:val="clear" w:color="auto" w:fill="auto"/>
            <w:tcMar>
              <w:top w:w="0" w:type="dxa"/>
              <w:left w:w="10" w:type="dxa"/>
              <w:bottom w:w="0" w:type="dxa"/>
              <w:right w:w="10" w:type="dxa"/>
            </w:tcMar>
          </w:tcPr>
          <w:p w14:paraId="3BF54BA1" w14:textId="77777777" w:rsidR="00F566BB" w:rsidRDefault="00F566BB" w:rsidP="00BC5CC7">
            <w:pPr>
              <w:spacing w:after="0" w:line="240" w:lineRule="auto"/>
              <w:rPr>
                <w:lang w:val="en-GB"/>
              </w:rPr>
            </w:pPr>
          </w:p>
        </w:tc>
        <w:tc>
          <w:tcPr>
            <w:tcW w:w="795" w:type="dxa"/>
            <w:shd w:val="clear" w:color="auto" w:fill="auto"/>
            <w:tcMar>
              <w:top w:w="0" w:type="dxa"/>
              <w:left w:w="10" w:type="dxa"/>
              <w:bottom w:w="0" w:type="dxa"/>
              <w:right w:w="10" w:type="dxa"/>
            </w:tcMar>
          </w:tcPr>
          <w:p w14:paraId="4C633D73"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16393614" w14:textId="77777777" w:rsidR="00F566BB" w:rsidRDefault="00F566BB" w:rsidP="00BC5CC7">
            <w:pPr>
              <w:spacing w:after="0" w:line="240" w:lineRule="auto"/>
              <w:rPr>
                <w:lang w:val="en-GB"/>
              </w:rPr>
            </w:pPr>
          </w:p>
        </w:tc>
        <w:tc>
          <w:tcPr>
            <w:tcW w:w="993" w:type="dxa"/>
            <w:shd w:val="clear" w:color="auto" w:fill="auto"/>
            <w:tcMar>
              <w:top w:w="0" w:type="dxa"/>
              <w:left w:w="10" w:type="dxa"/>
              <w:bottom w:w="0" w:type="dxa"/>
              <w:right w:w="10" w:type="dxa"/>
            </w:tcMar>
          </w:tcPr>
          <w:p w14:paraId="2BDC53D1" w14:textId="77777777" w:rsidR="00F566BB" w:rsidRDefault="00F566BB" w:rsidP="00BC5CC7">
            <w:pPr>
              <w:spacing w:after="0" w:line="240" w:lineRule="auto"/>
              <w:rPr>
                <w:lang w:val="en-GB"/>
              </w:rPr>
            </w:pPr>
          </w:p>
        </w:tc>
        <w:tc>
          <w:tcPr>
            <w:tcW w:w="168" w:type="dxa"/>
            <w:shd w:val="clear" w:color="auto" w:fill="auto"/>
            <w:tcMar>
              <w:top w:w="0" w:type="dxa"/>
              <w:left w:w="10" w:type="dxa"/>
              <w:bottom w:w="0" w:type="dxa"/>
              <w:right w:w="10" w:type="dxa"/>
            </w:tcMar>
          </w:tcPr>
          <w:p w14:paraId="3E883565" w14:textId="77777777" w:rsidR="00F566BB" w:rsidRDefault="00F566BB" w:rsidP="00BC5CC7">
            <w:pPr>
              <w:spacing w:after="0" w:line="240" w:lineRule="auto"/>
              <w:rPr>
                <w:lang w:val="en-GB"/>
              </w:rPr>
            </w:pPr>
          </w:p>
        </w:tc>
        <w:tc>
          <w:tcPr>
            <w:tcW w:w="824" w:type="dxa"/>
            <w:shd w:val="clear" w:color="auto" w:fill="auto"/>
            <w:tcMar>
              <w:top w:w="0" w:type="dxa"/>
              <w:left w:w="10" w:type="dxa"/>
              <w:bottom w:w="0" w:type="dxa"/>
              <w:right w:w="10" w:type="dxa"/>
            </w:tcMar>
          </w:tcPr>
          <w:p w14:paraId="0A752D93"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4C6217A0" w14:textId="77777777" w:rsidR="00F566BB" w:rsidRDefault="00F566BB" w:rsidP="00BC5CC7">
            <w:pPr>
              <w:spacing w:after="0" w:line="240" w:lineRule="auto"/>
              <w:rPr>
                <w:lang w:val="en-GB"/>
              </w:rPr>
            </w:pPr>
          </w:p>
        </w:tc>
        <w:tc>
          <w:tcPr>
            <w:tcW w:w="992" w:type="dxa"/>
            <w:shd w:val="clear" w:color="auto" w:fill="auto"/>
            <w:tcMar>
              <w:top w:w="0" w:type="dxa"/>
              <w:left w:w="10" w:type="dxa"/>
              <w:bottom w:w="0" w:type="dxa"/>
              <w:right w:w="10" w:type="dxa"/>
            </w:tcMar>
          </w:tcPr>
          <w:p w14:paraId="6A3129F1" w14:textId="77777777" w:rsidR="00F566BB" w:rsidRDefault="00F566BB" w:rsidP="00BC5CC7">
            <w:pPr>
              <w:spacing w:after="0" w:line="240" w:lineRule="auto"/>
              <w:rPr>
                <w:lang w:val="en-GB"/>
              </w:rPr>
            </w:pPr>
          </w:p>
        </w:tc>
        <w:tc>
          <w:tcPr>
            <w:tcW w:w="1196" w:type="dxa"/>
            <w:tcBorders>
              <w:left w:val="nil"/>
            </w:tcBorders>
            <w:shd w:val="clear" w:color="auto" w:fill="auto"/>
            <w:tcMar>
              <w:top w:w="0" w:type="dxa"/>
              <w:left w:w="10" w:type="dxa"/>
              <w:bottom w:w="0" w:type="dxa"/>
              <w:right w:w="10" w:type="dxa"/>
            </w:tcMar>
          </w:tcPr>
          <w:p w14:paraId="7B22F410" w14:textId="77777777" w:rsidR="00F566BB" w:rsidRDefault="00F566BB" w:rsidP="00BC5CC7">
            <w:pPr>
              <w:spacing w:after="0" w:line="240" w:lineRule="auto"/>
              <w:rPr>
                <w:lang w:val="en-GB"/>
              </w:rPr>
            </w:pPr>
          </w:p>
        </w:tc>
      </w:tr>
      <w:tr w:rsidR="00F566BB" w14:paraId="72106D74" w14:textId="77777777" w:rsidTr="00CF1F79">
        <w:trPr>
          <w:trHeight w:val="803"/>
        </w:trPr>
        <w:tc>
          <w:tcPr>
            <w:tcW w:w="1560" w:type="dxa"/>
            <w:shd w:val="clear" w:color="auto" w:fill="auto"/>
            <w:tcMar>
              <w:top w:w="0" w:type="dxa"/>
              <w:left w:w="108" w:type="dxa"/>
              <w:bottom w:w="0" w:type="dxa"/>
              <w:right w:w="108" w:type="dxa"/>
            </w:tcMar>
            <w:vAlign w:val="center"/>
          </w:tcPr>
          <w:p w14:paraId="427020FD" w14:textId="77777777" w:rsidR="00F566BB" w:rsidRDefault="003E7922" w:rsidP="00BC5CC7">
            <w:pPr>
              <w:spacing w:after="0" w:line="240" w:lineRule="auto"/>
              <w:jc w:val="right"/>
              <w:rPr>
                <w:rFonts w:ascii="Arial" w:hAnsi="Arial" w:cs="Arial"/>
                <w:sz w:val="20"/>
                <w:szCs w:val="20"/>
                <w:lang w:val="en-GB"/>
              </w:rPr>
            </w:pPr>
            <w:r>
              <w:rPr>
                <w:rFonts w:ascii="Arial" w:hAnsi="Arial" w:cs="Arial"/>
                <w:sz w:val="20"/>
                <w:szCs w:val="20"/>
                <w:lang w:val="en-GB"/>
              </w:rPr>
              <w:t>Self-test</w:t>
            </w:r>
          </w:p>
        </w:tc>
        <w:tc>
          <w:tcPr>
            <w:tcW w:w="992" w:type="dxa"/>
            <w:gridSpan w:val="2"/>
            <w:shd w:val="clear" w:color="auto" w:fill="auto"/>
            <w:tcMar>
              <w:top w:w="0" w:type="dxa"/>
              <w:left w:w="108" w:type="dxa"/>
              <w:bottom w:w="0" w:type="dxa"/>
              <w:right w:w="108" w:type="dxa"/>
            </w:tcMar>
            <w:vAlign w:val="center"/>
          </w:tcPr>
          <w:p w14:paraId="62AE695E" w14:textId="77777777" w:rsidR="00F566BB" w:rsidRDefault="003E7922" w:rsidP="00BC5CC7">
            <w:pPr>
              <w:spacing w:after="0" w:line="240" w:lineRule="auto"/>
              <w:jc w:val="center"/>
              <w:rPr>
                <w:rFonts w:ascii="Arial" w:hAnsi="Arial"/>
                <w:sz w:val="14"/>
              </w:rPr>
            </w:pPr>
            <w:r>
              <w:rPr>
                <w:rFonts w:ascii="Arial" w:hAnsi="Arial"/>
                <w:sz w:val="14"/>
              </w:rPr>
              <w:t>100.0</w:t>
            </w:r>
          </w:p>
        </w:tc>
        <w:tc>
          <w:tcPr>
            <w:tcW w:w="992" w:type="dxa"/>
            <w:shd w:val="clear" w:color="auto" w:fill="auto"/>
            <w:tcMar>
              <w:top w:w="0" w:type="dxa"/>
              <w:left w:w="108" w:type="dxa"/>
              <w:bottom w:w="0" w:type="dxa"/>
              <w:right w:w="108" w:type="dxa"/>
            </w:tcMar>
            <w:vAlign w:val="center"/>
          </w:tcPr>
          <w:p w14:paraId="580D24B9" w14:textId="77777777" w:rsidR="00F566BB" w:rsidRDefault="003E7922" w:rsidP="00BC5CC7">
            <w:pPr>
              <w:spacing w:after="0" w:line="240" w:lineRule="auto"/>
              <w:jc w:val="center"/>
              <w:rPr>
                <w:rFonts w:ascii="Arial" w:hAnsi="Arial"/>
                <w:sz w:val="14"/>
              </w:rPr>
            </w:pPr>
            <w:r>
              <w:rPr>
                <w:rFonts w:ascii="Arial" w:hAnsi="Arial"/>
                <w:sz w:val="14"/>
              </w:rPr>
              <w:t>98.3</w:t>
            </w:r>
          </w:p>
          <w:p w14:paraId="0B46A46D" w14:textId="77777777" w:rsidR="00F566BB" w:rsidRDefault="003E7922" w:rsidP="00BC5CC7">
            <w:pPr>
              <w:spacing w:after="0" w:line="240" w:lineRule="auto"/>
              <w:jc w:val="center"/>
              <w:rPr>
                <w:rFonts w:ascii="Arial" w:hAnsi="Arial"/>
                <w:sz w:val="14"/>
              </w:rPr>
            </w:pPr>
            <w:r>
              <w:rPr>
                <w:rFonts w:ascii="Arial" w:hAnsi="Arial"/>
                <w:sz w:val="14"/>
              </w:rPr>
              <w:t>(94.1;9.8)</w:t>
            </w:r>
          </w:p>
        </w:tc>
        <w:tc>
          <w:tcPr>
            <w:tcW w:w="992" w:type="dxa"/>
            <w:shd w:val="clear" w:color="auto" w:fill="auto"/>
            <w:tcMar>
              <w:top w:w="0" w:type="dxa"/>
              <w:left w:w="108" w:type="dxa"/>
              <w:bottom w:w="0" w:type="dxa"/>
              <w:right w:w="108" w:type="dxa"/>
            </w:tcMar>
            <w:vAlign w:val="center"/>
          </w:tcPr>
          <w:p w14:paraId="301EAD8F" w14:textId="77777777" w:rsidR="00F566BB" w:rsidRDefault="003E7922" w:rsidP="00BC5CC7">
            <w:pPr>
              <w:spacing w:after="0" w:line="240" w:lineRule="auto"/>
              <w:jc w:val="center"/>
              <w:rPr>
                <w:rFonts w:ascii="Arial" w:hAnsi="Arial"/>
                <w:sz w:val="14"/>
              </w:rPr>
            </w:pPr>
            <w:r>
              <w:rPr>
                <w:rFonts w:ascii="Arial" w:hAnsi="Arial"/>
                <w:sz w:val="14"/>
              </w:rPr>
              <w:t>99.1</w:t>
            </w:r>
          </w:p>
          <w:p w14:paraId="23F51720" w14:textId="77777777" w:rsidR="00F566BB" w:rsidRDefault="003E7922" w:rsidP="00BC5CC7">
            <w:pPr>
              <w:spacing w:after="0" w:line="240" w:lineRule="auto"/>
              <w:jc w:val="center"/>
              <w:rPr>
                <w:rFonts w:ascii="Arial" w:hAnsi="Arial"/>
                <w:sz w:val="14"/>
              </w:rPr>
            </w:pPr>
            <w:r>
              <w:rPr>
                <w:rFonts w:ascii="Arial" w:hAnsi="Arial"/>
                <w:sz w:val="14"/>
              </w:rPr>
              <w:t>(97.0;100.0)</w:t>
            </w:r>
          </w:p>
        </w:tc>
        <w:tc>
          <w:tcPr>
            <w:tcW w:w="993" w:type="dxa"/>
            <w:gridSpan w:val="2"/>
            <w:shd w:val="clear" w:color="auto" w:fill="auto"/>
            <w:tcMar>
              <w:top w:w="0" w:type="dxa"/>
              <w:left w:w="108" w:type="dxa"/>
              <w:bottom w:w="0" w:type="dxa"/>
              <w:right w:w="108" w:type="dxa"/>
            </w:tcMar>
            <w:vAlign w:val="center"/>
          </w:tcPr>
          <w:p w14:paraId="0C84E7BE" w14:textId="77777777" w:rsidR="00F566BB" w:rsidRDefault="003E7922" w:rsidP="00BC5CC7">
            <w:pPr>
              <w:spacing w:after="0" w:line="240" w:lineRule="auto"/>
              <w:jc w:val="center"/>
              <w:rPr>
                <w:rFonts w:ascii="Arial" w:hAnsi="Arial"/>
                <w:sz w:val="14"/>
              </w:rPr>
            </w:pPr>
            <w:r>
              <w:rPr>
                <w:rFonts w:ascii="Arial" w:hAnsi="Arial"/>
                <w:sz w:val="14"/>
              </w:rPr>
              <w:t>80.8</w:t>
            </w:r>
          </w:p>
          <w:p w14:paraId="61BB1194" w14:textId="77777777" w:rsidR="00F566BB" w:rsidRDefault="003E7922" w:rsidP="00BC5CC7">
            <w:pPr>
              <w:spacing w:after="0" w:line="240" w:lineRule="auto"/>
              <w:jc w:val="center"/>
              <w:rPr>
                <w:rFonts w:ascii="Arial" w:hAnsi="Arial"/>
                <w:sz w:val="14"/>
              </w:rPr>
            </w:pPr>
            <w:r>
              <w:rPr>
                <w:rFonts w:ascii="Arial" w:hAnsi="Arial"/>
                <w:sz w:val="14"/>
              </w:rPr>
              <w:t>(73.7;86.6)</w:t>
            </w:r>
          </w:p>
        </w:tc>
        <w:tc>
          <w:tcPr>
            <w:tcW w:w="992" w:type="dxa"/>
            <w:shd w:val="clear" w:color="auto" w:fill="auto"/>
            <w:tcMar>
              <w:top w:w="0" w:type="dxa"/>
              <w:left w:w="108" w:type="dxa"/>
              <w:bottom w:w="0" w:type="dxa"/>
              <w:right w:w="108" w:type="dxa"/>
            </w:tcMar>
            <w:vAlign w:val="center"/>
          </w:tcPr>
          <w:p w14:paraId="609E4563" w14:textId="77777777" w:rsidR="00F566BB" w:rsidRDefault="003E7922" w:rsidP="00BC5CC7">
            <w:pPr>
              <w:spacing w:after="0" w:line="240" w:lineRule="auto"/>
              <w:jc w:val="center"/>
              <w:rPr>
                <w:rFonts w:ascii="Arial" w:hAnsi="Arial"/>
                <w:sz w:val="14"/>
              </w:rPr>
            </w:pPr>
            <w:r>
              <w:rPr>
                <w:rFonts w:ascii="Arial" w:hAnsi="Arial"/>
                <w:sz w:val="14"/>
              </w:rPr>
              <w:t>79.2</w:t>
            </w:r>
          </w:p>
          <w:p w14:paraId="32D8D303" w14:textId="77777777" w:rsidR="00F566BB" w:rsidRDefault="003E7922" w:rsidP="00BC5CC7">
            <w:pPr>
              <w:spacing w:after="0" w:line="240" w:lineRule="auto"/>
              <w:jc w:val="center"/>
              <w:rPr>
                <w:rFonts w:ascii="Arial" w:hAnsi="Arial"/>
                <w:sz w:val="14"/>
              </w:rPr>
            </w:pPr>
            <w:r>
              <w:rPr>
                <w:rFonts w:ascii="Arial" w:hAnsi="Arial"/>
                <w:sz w:val="14"/>
              </w:rPr>
              <w:t>(71.9;85.3)</w:t>
            </w:r>
          </w:p>
        </w:tc>
        <w:tc>
          <w:tcPr>
            <w:tcW w:w="992" w:type="dxa"/>
            <w:shd w:val="clear" w:color="auto" w:fill="auto"/>
            <w:tcMar>
              <w:top w:w="0" w:type="dxa"/>
              <w:left w:w="108" w:type="dxa"/>
              <w:bottom w:w="0" w:type="dxa"/>
              <w:right w:w="108" w:type="dxa"/>
            </w:tcMar>
            <w:vAlign w:val="center"/>
          </w:tcPr>
          <w:p w14:paraId="4323F115" w14:textId="77777777" w:rsidR="00F566BB" w:rsidRDefault="003E7922" w:rsidP="00BC5CC7">
            <w:pPr>
              <w:spacing w:after="0" w:line="240" w:lineRule="auto"/>
              <w:jc w:val="center"/>
              <w:rPr>
                <w:rFonts w:ascii="Arial" w:hAnsi="Arial"/>
                <w:sz w:val="14"/>
              </w:rPr>
            </w:pPr>
            <w:r>
              <w:rPr>
                <w:rFonts w:ascii="Arial" w:hAnsi="Arial"/>
                <w:sz w:val="14"/>
              </w:rPr>
              <w:t>80.0</w:t>
            </w:r>
          </w:p>
          <w:p w14:paraId="54E4880C" w14:textId="77777777" w:rsidR="00F566BB" w:rsidRDefault="003E7922" w:rsidP="00BC5CC7">
            <w:pPr>
              <w:spacing w:after="0" w:line="240" w:lineRule="auto"/>
              <w:jc w:val="center"/>
              <w:rPr>
                <w:rFonts w:ascii="Arial" w:hAnsi="Arial"/>
                <w:sz w:val="14"/>
              </w:rPr>
            </w:pPr>
            <w:r>
              <w:rPr>
                <w:rFonts w:ascii="Arial" w:hAnsi="Arial"/>
                <w:sz w:val="14"/>
              </w:rPr>
              <w:t>(75.1;84.3)</w:t>
            </w:r>
          </w:p>
        </w:tc>
        <w:tc>
          <w:tcPr>
            <w:tcW w:w="992" w:type="dxa"/>
            <w:gridSpan w:val="2"/>
            <w:shd w:val="clear" w:color="auto" w:fill="auto"/>
            <w:tcMar>
              <w:top w:w="0" w:type="dxa"/>
              <w:left w:w="108" w:type="dxa"/>
              <w:bottom w:w="0" w:type="dxa"/>
              <w:right w:w="108" w:type="dxa"/>
            </w:tcMar>
            <w:vAlign w:val="center"/>
          </w:tcPr>
          <w:p w14:paraId="5E4410E5" w14:textId="77777777" w:rsidR="00F566BB" w:rsidRDefault="003E7922" w:rsidP="00BC5CC7">
            <w:pPr>
              <w:spacing w:after="0" w:line="240" w:lineRule="auto"/>
              <w:jc w:val="center"/>
              <w:rPr>
                <w:rFonts w:ascii="Arial" w:hAnsi="Arial"/>
                <w:sz w:val="14"/>
              </w:rPr>
            </w:pPr>
            <w:r>
              <w:rPr>
                <w:rFonts w:ascii="Arial" w:hAnsi="Arial"/>
                <w:sz w:val="14"/>
              </w:rPr>
              <w:t>79.6</w:t>
            </w:r>
          </w:p>
          <w:p w14:paraId="7449078A" w14:textId="77777777" w:rsidR="00F566BB" w:rsidRDefault="003E7922" w:rsidP="00BC5CC7">
            <w:pPr>
              <w:spacing w:after="0" w:line="240" w:lineRule="auto"/>
              <w:jc w:val="center"/>
              <w:rPr>
                <w:rFonts w:ascii="Arial" w:hAnsi="Arial"/>
                <w:sz w:val="14"/>
              </w:rPr>
            </w:pPr>
            <w:r>
              <w:rPr>
                <w:rFonts w:ascii="Arial" w:hAnsi="Arial"/>
                <w:sz w:val="14"/>
              </w:rPr>
              <w:t>(72.2;85.8)</w:t>
            </w:r>
          </w:p>
        </w:tc>
        <w:tc>
          <w:tcPr>
            <w:tcW w:w="993" w:type="dxa"/>
            <w:shd w:val="clear" w:color="auto" w:fill="auto"/>
            <w:tcMar>
              <w:top w:w="0" w:type="dxa"/>
              <w:left w:w="108" w:type="dxa"/>
              <w:bottom w:w="0" w:type="dxa"/>
              <w:right w:w="108" w:type="dxa"/>
            </w:tcMar>
            <w:vAlign w:val="center"/>
          </w:tcPr>
          <w:p w14:paraId="30B33DFB" w14:textId="77777777" w:rsidR="00F566BB" w:rsidRDefault="003E7922" w:rsidP="00BC5CC7">
            <w:pPr>
              <w:spacing w:after="0" w:line="240" w:lineRule="auto"/>
              <w:jc w:val="center"/>
              <w:rPr>
                <w:rFonts w:ascii="Arial" w:hAnsi="Arial"/>
                <w:sz w:val="14"/>
              </w:rPr>
            </w:pPr>
            <w:r>
              <w:rPr>
                <w:rFonts w:ascii="Arial" w:hAnsi="Arial"/>
                <w:sz w:val="14"/>
              </w:rPr>
              <w:t>78.5</w:t>
            </w:r>
          </w:p>
          <w:p w14:paraId="675DA1F8" w14:textId="77777777" w:rsidR="00F566BB" w:rsidRDefault="003E7922" w:rsidP="00BC5CC7">
            <w:pPr>
              <w:spacing w:after="0" w:line="240" w:lineRule="auto"/>
              <w:jc w:val="center"/>
              <w:rPr>
                <w:rFonts w:ascii="Arial" w:hAnsi="Arial"/>
                <w:sz w:val="14"/>
              </w:rPr>
            </w:pPr>
            <w:r>
              <w:rPr>
                <w:rFonts w:ascii="Arial" w:hAnsi="Arial"/>
                <w:sz w:val="14"/>
              </w:rPr>
              <w:t>(71.1;84.8)</w:t>
            </w:r>
          </w:p>
        </w:tc>
        <w:tc>
          <w:tcPr>
            <w:tcW w:w="992" w:type="dxa"/>
            <w:shd w:val="clear" w:color="auto" w:fill="auto"/>
            <w:tcMar>
              <w:top w:w="0" w:type="dxa"/>
              <w:left w:w="108" w:type="dxa"/>
              <w:bottom w:w="0" w:type="dxa"/>
              <w:right w:w="108" w:type="dxa"/>
            </w:tcMar>
            <w:vAlign w:val="center"/>
          </w:tcPr>
          <w:p w14:paraId="0E1B947E" w14:textId="77777777" w:rsidR="00F566BB" w:rsidRDefault="003E7922" w:rsidP="00BC5CC7">
            <w:pPr>
              <w:spacing w:after="0" w:line="240" w:lineRule="auto"/>
              <w:jc w:val="center"/>
              <w:rPr>
                <w:rFonts w:ascii="Arial" w:hAnsi="Arial"/>
                <w:sz w:val="14"/>
              </w:rPr>
            </w:pPr>
            <w:r>
              <w:rPr>
                <w:rFonts w:ascii="Arial" w:hAnsi="Arial"/>
                <w:sz w:val="14"/>
              </w:rPr>
              <w:t>79.0</w:t>
            </w:r>
          </w:p>
          <w:p w14:paraId="531C60BE" w14:textId="77777777" w:rsidR="00F566BB" w:rsidRDefault="003E7922" w:rsidP="00BC5CC7">
            <w:pPr>
              <w:spacing w:after="0" w:line="240" w:lineRule="auto"/>
              <w:jc w:val="center"/>
              <w:rPr>
                <w:rFonts w:ascii="Arial" w:hAnsi="Arial"/>
                <w:sz w:val="14"/>
              </w:rPr>
            </w:pPr>
            <w:r>
              <w:rPr>
                <w:rFonts w:ascii="Arial" w:hAnsi="Arial"/>
                <w:sz w:val="14"/>
              </w:rPr>
              <w:t>(74.0;83.5)</w:t>
            </w:r>
          </w:p>
        </w:tc>
        <w:tc>
          <w:tcPr>
            <w:tcW w:w="992" w:type="dxa"/>
            <w:gridSpan w:val="2"/>
            <w:shd w:val="clear" w:color="auto" w:fill="auto"/>
            <w:tcMar>
              <w:top w:w="0" w:type="dxa"/>
              <w:left w:w="108" w:type="dxa"/>
              <w:bottom w:w="0" w:type="dxa"/>
              <w:right w:w="108" w:type="dxa"/>
            </w:tcMar>
            <w:vAlign w:val="center"/>
          </w:tcPr>
          <w:p w14:paraId="02B830FE" w14:textId="68458EF6" w:rsidR="00F566BB" w:rsidRDefault="00605E09" w:rsidP="00BC5CC7">
            <w:pPr>
              <w:spacing w:after="0" w:line="240" w:lineRule="auto"/>
              <w:jc w:val="center"/>
              <w:rPr>
                <w:rFonts w:ascii="Arial" w:hAnsi="Arial"/>
                <w:sz w:val="14"/>
              </w:rPr>
            </w:pPr>
            <w:r>
              <w:rPr>
                <w:rFonts w:ascii="Arial" w:hAnsi="Arial"/>
                <w:sz w:val="14"/>
              </w:rPr>
              <w:t>100.0</w:t>
            </w:r>
          </w:p>
        </w:tc>
        <w:tc>
          <w:tcPr>
            <w:tcW w:w="992" w:type="dxa"/>
            <w:shd w:val="clear" w:color="auto" w:fill="auto"/>
            <w:tcMar>
              <w:top w:w="0" w:type="dxa"/>
              <w:left w:w="108" w:type="dxa"/>
              <w:bottom w:w="0" w:type="dxa"/>
              <w:right w:w="108" w:type="dxa"/>
            </w:tcMar>
            <w:vAlign w:val="center"/>
          </w:tcPr>
          <w:p w14:paraId="6F3C3D30" w14:textId="77777777" w:rsidR="00F566BB" w:rsidRDefault="003E7922" w:rsidP="00BC5CC7">
            <w:pPr>
              <w:spacing w:after="0" w:line="240" w:lineRule="auto"/>
              <w:jc w:val="center"/>
              <w:rPr>
                <w:rFonts w:ascii="Arial" w:hAnsi="Arial"/>
                <w:sz w:val="14"/>
              </w:rPr>
            </w:pPr>
            <w:r>
              <w:rPr>
                <w:rFonts w:ascii="Arial" w:hAnsi="Arial"/>
                <w:sz w:val="14"/>
              </w:rPr>
              <w:t>98.4</w:t>
            </w:r>
          </w:p>
          <w:p w14:paraId="75044E20" w14:textId="77777777" w:rsidR="00F566BB" w:rsidRDefault="003E7922" w:rsidP="00BC5CC7">
            <w:pPr>
              <w:spacing w:after="0" w:line="240" w:lineRule="auto"/>
              <w:jc w:val="center"/>
              <w:rPr>
                <w:rFonts w:ascii="Arial" w:hAnsi="Arial"/>
                <w:sz w:val="14"/>
              </w:rPr>
            </w:pPr>
            <w:r>
              <w:rPr>
                <w:rFonts w:ascii="Arial" w:hAnsi="Arial"/>
                <w:sz w:val="14"/>
              </w:rPr>
              <w:t>(94.3;99.8)</w:t>
            </w:r>
          </w:p>
        </w:tc>
        <w:tc>
          <w:tcPr>
            <w:tcW w:w="993" w:type="dxa"/>
            <w:shd w:val="clear" w:color="auto" w:fill="auto"/>
            <w:tcMar>
              <w:top w:w="0" w:type="dxa"/>
              <w:left w:w="108" w:type="dxa"/>
              <w:bottom w:w="0" w:type="dxa"/>
              <w:right w:w="108" w:type="dxa"/>
            </w:tcMar>
            <w:vAlign w:val="center"/>
          </w:tcPr>
          <w:p w14:paraId="413623ED" w14:textId="77777777" w:rsidR="00F566BB" w:rsidRDefault="003E7922" w:rsidP="00BC5CC7">
            <w:pPr>
              <w:spacing w:after="0" w:line="240" w:lineRule="auto"/>
              <w:jc w:val="center"/>
              <w:rPr>
                <w:rFonts w:ascii="Arial" w:hAnsi="Arial"/>
                <w:sz w:val="14"/>
              </w:rPr>
            </w:pPr>
            <w:r>
              <w:rPr>
                <w:rFonts w:ascii="Arial" w:hAnsi="Arial"/>
                <w:sz w:val="14"/>
              </w:rPr>
              <w:t>99.2</w:t>
            </w:r>
          </w:p>
          <w:p w14:paraId="550D1024" w14:textId="77777777" w:rsidR="00F566BB" w:rsidRDefault="003E7922" w:rsidP="00BC5CC7">
            <w:pPr>
              <w:spacing w:after="0" w:line="240" w:lineRule="auto"/>
              <w:jc w:val="center"/>
              <w:rPr>
                <w:rFonts w:ascii="Arial" w:hAnsi="Arial"/>
                <w:sz w:val="14"/>
              </w:rPr>
            </w:pPr>
            <w:r>
              <w:rPr>
                <w:rFonts w:ascii="Arial" w:hAnsi="Arial"/>
                <w:sz w:val="14"/>
              </w:rPr>
              <w:t>(97.1;100.0)</w:t>
            </w:r>
          </w:p>
        </w:tc>
        <w:tc>
          <w:tcPr>
            <w:tcW w:w="992" w:type="dxa"/>
            <w:gridSpan w:val="2"/>
            <w:shd w:val="clear" w:color="auto" w:fill="auto"/>
            <w:tcMar>
              <w:top w:w="0" w:type="dxa"/>
              <w:left w:w="108" w:type="dxa"/>
              <w:bottom w:w="0" w:type="dxa"/>
              <w:right w:w="108" w:type="dxa"/>
            </w:tcMar>
            <w:vAlign w:val="center"/>
          </w:tcPr>
          <w:p w14:paraId="71311522" w14:textId="77777777" w:rsidR="00F566BB" w:rsidRDefault="003E7922" w:rsidP="00BC5CC7">
            <w:pPr>
              <w:spacing w:after="0" w:line="240" w:lineRule="auto"/>
              <w:jc w:val="center"/>
              <w:rPr>
                <w:rFonts w:ascii="Arial" w:hAnsi="Arial"/>
                <w:sz w:val="14"/>
              </w:rPr>
            </w:pPr>
            <w:r>
              <w:rPr>
                <w:rFonts w:ascii="Arial" w:hAnsi="Arial"/>
                <w:sz w:val="14"/>
              </w:rPr>
              <w:t>80.8</w:t>
            </w:r>
          </w:p>
          <w:p w14:paraId="0304B450" w14:textId="77777777" w:rsidR="00F566BB" w:rsidRDefault="003E7922" w:rsidP="00BC5CC7">
            <w:pPr>
              <w:spacing w:after="0" w:line="240" w:lineRule="auto"/>
              <w:jc w:val="center"/>
              <w:rPr>
                <w:rFonts w:ascii="Arial" w:hAnsi="Arial"/>
                <w:sz w:val="14"/>
              </w:rPr>
            </w:pPr>
            <w:r>
              <w:rPr>
                <w:rFonts w:ascii="Arial" w:hAnsi="Arial"/>
                <w:sz w:val="14"/>
              </w:rPr>
              <w:t>(74.6;86.9)</w:t>
            </w:r>
          </w:p>
        </w:tc>
        <w:tc>
          <w:tcPr>
            <w:tcW w:w="992" w:type="dxa"/>
            <w:shd w:val="clear" w:color="auto" w:fill="auto"/>
            <w:tcMar>
              <w:top w:w="0" w:type="dxa"/>
              <w:left w:w="108" w:type="dxa"/>
              <w:bottom w:w="0" w:type="dxa"/>
              <w:right w:w="108" w:type="dxa"/>
            </w:tcMar>
            <w:vAlign w:val="center"/>
          </w:tcPr>
          <w:p w14:paraId="66861762" w14:textId="77777777" w:rsidR="00F566BB" w:rsidRDefault="003E7922" w:rsidP="00BC5CC7">
            <w:pPr>
              <w:spacing w:after="0" w:line="240" w:lineRule="auto"/>
              <w:jc w:val="center"/>
              <w:rPr>
                <w:rFonts w:ascii="Arial" w:hAnsi="Arial"/>
                <w:sz w:val="14"/>
              </w:rPr>
            </w:pPr>
            <w:r>
              <w:rPr>
                <w:rFonts w:ascii="Arial" w:hAnsi="Arial"/>
                <w:sz w:val="14"/>
              </w:rPr>
              <w:t>77.5</w:t>
            </w:r>
          </w:p>
          <w:p w14:paraId="413BFEE5" w14:textId="77777777" w:rsidR="00F566BB" w:rsidRDefault="003E7922" w:rsidP="00BC5CC7">
            <w:pPr>
              <w:spacing w:after="0" w:line="240" w:lineRule="auto"/>
              <w:jc w:val="center"/>
              <w:rPr>
                <w:rFonts w:ascii="Arial" w:hAnsi="Arial"/>
                <w:sz w:val="14"/>
              </w:rPr>
            </w:pPr>
            <w:r>
              <w:rPr>
                <w:rFonts w:ascii="Arial" w:hAnsi="Arial"/>
                <w:sz w:val="14"/>
              </w:rPr>
              <w:t>(70.3;84.3)</w:t>
            </w:r>
          </w:p>
        </w:tc>
        <w:tc>
          <w:tcPr>
            <w:tcW w:w="992" w:type="dxa"/>
            <w:shd w:val="clear" w:color="auto" w:fill="auto"/>
            <w:tcMar>
              <w:top w:w="0" w:type="dxa"/>
              <w:left w:w="108" w:type="dxa"/>
              <w:bottom w:w="0" w:type="dxa"/>
              <w:right w:w="108" w:type="dxa"/>
            </w:tcMar>
            <w:vAlign w:val="center"/>
          </w:tcPr>
          <w:p w14:paraId="35AE5E13" w14:textId="77777777" w:rsidR="00F566BB" w:rsidRDefault="003E7922" w:rsidP="00BC5CC7">
            <w:pPr>
              <w:spacing w:after="0" w:line="240" w:lineRule="auto"/>
              <w:jc w:val="center"/>
              <w:rPr>
                <w:rFonts w:ascii="Arial" w:hAnsi="Arial"/>
                <w:sz w:val="14"/>
              </w:rPr>
            </w:pPr>
            <w:r>
              <w:rPr>
                <w:rFonts w:ascii="Arial" w:hAnsi="Arial"/>
                <w:sz w:val="14"/>
              </w:rPr>
              <w:t xml:space="preserve">79.1 </w:t>
            </w:r>
          </w:p>
          <w:p w14:paraId="7D5BD24B" w14:textId="77777777" w:rsidR="00F566BB" w:rsidRDefault="003E7922" w:rsidP="00BC5CC7">
            <w:pPr>
              <w:spacing w:after="0" w:line="240" w:lineRule="auto"/>
              <w:jc w:val="center"/>
              <w:rPr>
                <w:rFonts w:ascii="Arial" w:hAnsi="Arial"/>
                <w:sz w:val="14"/>
              </w:rPr>
            </w:pPr>
            <w:r>
              <w:rPr>
                <w:rFonts w:ascii="Arial" w:hAnsi="Arial"/>
                <w:sz w:val="14"/>
              </w:rPr>
              <w:t>(74.5;83.8)</w:t>
            </w:r>
          </w:p>
        </w:tc>
        <w:tc>
          <w:tcPr>
            <w:tcW w:w="1196" w:type="dxa"/>
            <w:tcBorders>
              <w:left w:val="nil"/>
            </w:tcBorders>
            <w:shd w:val="clear" w:color="auto" w:fill="auto"/>
            <w:tcMar>
              <w:top w:w="0" w:type="dxa"/>
              <w:left w:w="10" w:type="dxa"/>
              <w:bottom w:w="0" w:type="dxa"/>
              <w:right w:w="10" w:type="dxa"/>
            </w:tcMar>
          </w:tcPr>
          <w:p w14:paraId="469F8DD1" w14:textId="77777777" w:rsidR="00F566BB" w:rsidRDefault="00F566BB" w:rsidP="00BC5CC7">
            <w:pPr>
              <w:spacing w:after="0" w:line="240" w:lineRule="auto"/>
              <w:jc w:val="center"/>
              <w:rPr>
                <w:rFonts w:ascii="Arial" w:hAnsi="Arial"/>
                <w:sz w:val="14"/>
              </w:rPr>
            </w:pPr>
          </w:p>
        </w:tc>
      </w:tr>
      <w:tr w:rsidR="00F566BB" w14:paraId="7C10178C" w14:textId="77777777" w:rsidTr="00CF1F79">
        <w:trPr>
          <w:trHeight w:val="829"/>
        </w:trPr>
        <w:tc>
          <w:tcPr>
            <w:tcW w:w="1560" w:type="dxa"/>
            <w:tcBorders>
              <w:bottom w:val="single" w:sz="4" w:space="0" w:color="auto"/>
            </w:tcBorders>
            <w:shd w:val="clear" w:color="auto" w:fill="auto"/>
            <w:tcMar>
              <w:top w:w="0" w:type="dxa"/>
              <w:left w:w="108" w:type="dxa"/>
              <w:bottom w:w="0" w:type="dxa"/>
              <w:right w:w="108" w:type="dxa"/>
            </w:tcMar>
            <w:vAlign w:val="center"/>
          </w:tcPr>
          <w:p w14:paraId="7B43F5DF" w14:textId="77777777" w:rsidR="00F566BB" w:rsidRDefault="003E7922" w:rsidP="00BC5CC7">
            <w:pPr>
              <w:spacing w:after="0" w:line="240" w:lineRule="auto"/>
              <w:jc w:val="right"/>
              <w:rPr>
                <w:rFonts w:ascii="Arial" w:hAnsi="Arial" w:cs="Arial"/>
                <w:sz w:val="20"/>
                <w:szCs w:val="20"/>
                <w:lang w:val="en-GB"/>
              </w:rPr>
            </w:pPr>
            <w:r>
              <w:rPr>
                <w:rFonts w:ascii="Arial" w:hAnsi="Arial" w:cs="Arial"/>
                <w:sz w:val="20"/>
                <w:szCs w:val="20"/>
                <w:lang w:val="en-GB"/>
              </w:rPr>
              <w:t>Test-operator</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793C5A3A" w14:textId="77777777" w:rsidR="00F566BB" w:rsidRDefault="003E7922" w:rsidP="00BC5CC7">
            <w:pPr>
              <w:spacing w:after="0" w:line="240" w:lineRule="auto"/>
              <w:jc w:val="center"/>
              <w:rPr>
                <w:rFonts w:ascii="Arial" w:hAnsi="Arial"/>
                <w:sz w:val="14"/>
              </w:rPr>
            </w:pPr>
            <w:r>
              <w:rPr>
                <w:rFonts w:ascii="Arial" w:hAnsi="Arial"/>
                <w:sz w:val="14"/>
              </w:rPr>
              <w:t>100.0</w:t>
            </w:r>
          </w:p>
        </w:tc>
        <w:tc>
          <w:tcPr>
            <w:tcW w:w="992" w:type="dxa"/>
            <w:tcBorders>
              <w:bottom w:val="single" w:sz="4" w:space="0" w:color="auto"/>
            </w:tcBorders>
            <w:shd w:val="clear" w:color="auto" w:fill="auto"/>
            <w:tcMar>
              <w:top w:w="0" w:type="dxa"/>
              <w:left w:w="108" w:type="dxa"/>
              <w:bottom w:w="0" w:type="dxa"/>
              <w:right w:w="108" w:type="dxa"/>
            </w:tcMar>
            <w:vAlign w:val="center"/>
          </w:tcPr>
          <w:p w14:paraId="1B5E6AC5" w14:textId="77777777" w:rsidR="00F566BB" w:rsidRDefault="003E7922" w:rsidP="00BC5CC7">
            <w:pPr>
              <w:spacing w:after="0" w:line="240" w:lineRule="auto"/>
              <w:jc w:val="center"/>
              <w:rPr>
                <w:rFonts w:ascii="Arial" w:hAnsi="Arial"/>
                <w:sz w:val="14"/>
              </w:rPr>
            </w:pPr>
            <w:r>
              <w:rPr>
                <w:rFonts w:ascii="Arial" w:hAnsi="Arial"/>
                <w:sz w:val="14"/>
              </w:rPr>
              <w:t>99.2</w:t>
            </w:r>
          </w:p>
          <w:p w14:paraId="1032B93F" w14:textId="77777777" w:rsidR="00F566BB" w:rsidRDefault="003E7922" w:rsidP="00BC5CC7">
            <w:pPr>
              <w:spacing w:after="0" w:line="240" w:lineRule="auto"/>
              <w:jc w:val="center"/>
              <w:rPr>
                <w:rFonts w:ascii="Arial" w:hAnsi="Arial"/>
                <w:sz w:val="14"/>
              </w:rPr>
            </w:pPr>
            <w:r>
              <w:rPr>
                <w:rFonts w:ascii="Arial" w:hAnsi="Arial"/>
                <w:sz w:val="14"/>
              </w:rPr>
              <w:t>(95.4;100.0)</w:t>
            </w:r>
          </w:p>
        </w:tc>
        <w:tc>
          <w:tcPr>
            <w:tcW w:w="992" w:type="dxa"/>
            <w:tcBorders>
              <w:bottom w:val="single" w:sz="4" w:space="0" w:color="auto"/>
            </w:tcBorders>
            <w:shd w:val="clear" w:color="auto" w:fill="auto"/>
            <w:tcMar>
              <w:top w:w="0" w:type="dxa"/>
              <w:left w:w="108" w:type="dxa"/>
              <w:bottom w:w="0" w:type="dxa"/>
              <w:right w:w="108" w:type="dxa"/>
            </w:tcMar>
            <w:vAlign w:val="center"/>
          </w:tcPr>
          <w:p w14:paraId="04F969C7" w14:textId="77777777" w:rsidR="00F566BB" w:rsidRDefault="003E7922" w:rsidP="00BC5CC7">
            <w:pPr>
              <w:spacing w:after="0" w:line="240" w:lineRule="auto"/>
              <w:jc w:val="center"/>
              <w:rPr>
                <w:rFonts w:ascii="Arial" w:hAnsi="Arial"/>
                <w:sz w:val="14"/>
              </w:rPr>
            </w:pPr>
            <w:r>
              <w:rPr>
                <w:rFonts w:ascii="Arial" w:hAnsi="Arial"/>
                <w:sz w:val="14"/>
              </w:rPr>
              <w:t>99.6</w:t>
            </w:r>
          </w:p>
          <w:p w14:paraId="6F5B9A22" w14:textId="77777777" w:rsidR="00F566BB" w:rsidRDefault="003E7922" w:rsidP="00BC5CC7">
            <w:pPr>
              <w:spacing w:after="0" w:line="240" w:lineRule="auto"/>
              <w:jc w:val="center"/>
              <w:rPr>
                <w:rFonts w:ascii="Arial" w:hAnsi="Arial"/>
                <w:sz w:val="14"/>
              </w:rPr>
            </w:pPr>
            <w:r>
              <w:rPr>
                <w:rFonts w:ascii="Arial" w:hAnsi="Arial"/>
                <w:sz w:val="14"/>
              </w:rPr>
              <w:t>(97.7;100.0)</w:t>
            </w:r>
          </w:p>
        </w:tc>
        <w:tc>
          <w:tcPr>
            <w:tcW w:w="993" w:type="dxa"/>
            <w:gridSpan w:val="2"/>
            <w:tcBorders>
              <w:bottom w:val="single" w:sz="4" w:space="0" w:color="auto"/>
            </w:tcBorders>
            <w:shd w:val="clear" w:color="auto" w:fill="auto"/>
            <w:tcMar>
              <w:top w:w="0" w:type="dxa"/>
              <w:left w:w="108" w:type="dxa"/>
              <w:bottom w:w="0" w:type="dxa"/>
              <w:right w:w="108" w:type="dxa"/>
            </w:tcMar>
            <w:vAlign w:val="center"/>
          </w:tcPr>
          <w:p w14:paraId="2834F5F3" w14:textId="77777777" w:rsidR="00F566BB" w:rsidRDefault="003E7922" w:rsidP="00BC5CC7">
            <w:pPr>
              <w:spacing w:after="0" w:line="240" w:lineRule="auto"/>
              <w:jc w:val="center"/>
              <w:rPr>
                <w:rFonts w:ascii="Arial" w:hAnsi="Arial"/>
                <w:sz w:val="14"/>
              </w:rPr>
            </w:pPr>
            <w:r>
              <w:rPr>
                <w:rFonts w:ascii="Arial" w:hAnsi="Arial"/>
                <w:sz w:val="14"/>
              </w:rPr>
              <w:t>76.3</w:t>
            </w:r>
          </w:p>
          <w:p w14:paraId="12CC3ED3" w14:textId="77777777" w:rsidR="00F566BB" w:rsidRDefault="003E7922" w:rsidP="00BC5CC7">
            <w:pPr>
              <w:spacing w:after="0" w:line="240" w:lineRule="auto"/>
              <w:jc w:val="center"/>
              <w:rPr>
                <w:rFonts w:ascii="Arial" w:hAnsi="Arial"/>
                <w:sz w:val="14"/>
              </w:rPr>
            </w:pPr>
            <w:r>
              <w:rPr>
                <w:rFonts w:ascii="Arial" w:hAnsi="Arial"/>
                <w:sz w:val="14"/>
              </w:rPr>
              <w:t>(68.8;82.7)</w:t>
            </w:r>
          </w:p>
        </w:tc>
        <w:tc>
          <w:tcPr>
            <w:tcW w:w="992" w:type="dxa"/>
            <w:tcBorders>
              <w:bottom w:val="single" w:sz="4" w:space="0" w:color="auto"/>
            </w:tcBorders>
            <w:shd w:val="clear" w:color="auto" w:fill="auto"/>
            <w:tcMar>
              <w:top w:w="0" w:type="dxa"/>
              <w:left w:w="108" w:type="dxa"/>
              <w:bottom w:w="0" w:type="dxa"/>
              <w:right w:w="108" w:type="dxa"/>
            </w:tcMar>
            <w:vAlign w:val="center"/>
          </w:tcPr>
          <w:p w14:paraId="4092EC6F" w14:textId="77777777" w:rsidR="00F566BB" w:rsidRDefault="003E7922" w:rsidP="00BC5CC7">
            <w:pPr>
              <w:spacing w:after="0" w:line="240" w:lineRule="auto"/>
              <w:jc w:val="center"/>
              <w:rPr>
                <w:rFonts w:ascii="Arial" w:hAnsi="Arial"/>
                <w:sz w:val="14"/>
              </w:rPr>
            </w:pPr>
            <w:r>
              <w:rPr>
                <w:rFonts w:ascii="Arial" w:hAnsi="Arial"/>
                <w:sz w:val="14"/>
              </w:rPr>
              <w:t>74.7</w:t>
            </w:r>
          </w:p>
          <w:p w14:paraId="5F85389C" w14:textId="77777777" w:rsidR="00F566BB" w:rsidRDefault="003E7922" w:rsidP="00BC5CC7">
            <w:pPr>
              <w:spacing w:after="0" w:line="240" w:lineRule="auto"/>
              <w:jc w:val="center"/>
              <w:rPr>
                <w:rFonts w:ascii="Arial" w:hAnsi="Arial"/>
                <w:sz w:val="14"/>
              </w:rPr>
            </w:pPr>
            <w:r>
              <w:rPr>
                <w:rFonts w:ascii="Arial" w:hAnsi="Arial"/>
                <w:sz w:val="14"/>
              </w:rPr>
              <w:t>(67.0;81.3)</w:t>
            </w:r>
          </w:p>
        </w:tc>
        <w:tc>
          <w:tcPr>
            <w:tcW w:w="992" w:type="dxa"/>
            <w:tcBorders>
              <w:bottom w:val="single" w:sz="4" w:space="0" w:color="auto"/>
            </w:tcBorders>
            <w:shd w:val="clear" w:color="auto" w:fill="auto"/>
            <w:tcMar>
              <w:top w:w="0" w:type="dxa"/>
              <w:left w:w="108" w:type="dxa"/>
              <w:bottom w:w="0" w:type="dxa"/>
              <w:right w:w="108" w:type="dxa"/>
            </w:tcMar>
            <w:vAlign w:val="center"/>
          </w:tcPr>
          <w:p w14:paraId="14D9B428" w14:textId="77777777" w:rsidR="00F566BB" w:rsidRDefault="003E7922" w:rsidP="00BC5CC7">
            <w:pPr>
              <w:spacing w:after="0" w:line="240" w:lineRule="auto"/>
              <w:jc w:val="center"/>
              <w:rPr>
                <w:rFonts w:ascii="Arial" w:hAnsi="Arial"/>
                <w:sz w:val="14"/>
              </w:rPr>
            </w:pPr>
            <w:r>
              <w:rPr>
                <w:rFonts w:ascii="Arial" w:hAnsi="Arial"/>
                <w:sz w:val="14"/>
              </w:rPr>
              <w:t>75.5</w:t>
            </w:r>
          </w:p>
          <w:p w14:paraId="7EE12331" w14:textId="77777777" w:rsidR="00F566BB" w:rsidRDefault="003E7922" w:rsidP="00BC5CC7">
            <w:pPr>
              <w:spacing w:after="0" w:line="240" w:lineRule="auto"/>
              <w:jc w:val="center"/>
              <w:rPr>
                <w:rFonts w:ascii="Arial" w:hAnsi="Arial"/>
                <w:sz w:val="14"/>
              </w:rPr>
            </w:pPr>
            <w:r>
              <w:rPr>
                <w:rFonts w:ascii="Arial" w:hAnsi="Arial"/>
                <w:sz w:val="14"/>
              </w:rPr>
              <w:t>(70.3;80.2)</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1E1005A4" w14:textId="77777777" w:rsidR="00F566BB" w:rsidRDefault="003E7922" w:rsidP="00BC5CC7">
            <w:pPr>
              <w:spacing w:after="0" w:line="240" w:lineRule="auto"/>
              <w:jc w:val="center"/>
              <w:rPr>
                <w:rFonts w:ascii="Arial" w:hAnsi="Arial"/>
                <w:sz w:val="14"/>
              </w:rPr>
            </w:pPr>
            <w:r>
              <w:rPr>
                <w:rFonts w:ascii="Arial" w:hAnsi="Arial"/>
                <w:sz w:val="14"/>
              </w:rPr>
              <w:t>76.0</w:t>
            </w:r>
          </w:p>
          <w:p w14:paraId="67B51B59" w14:textId="77777777" w:rsidR="00F566BB" w:rsidRDefault="003E7922" w:rsidP="00BC5CC7">
            <w:pPr>
              <w:spacing w:after="0" w:line="240" w:lineRule="auto"/>
              <w:jc w:val="center"/>
              <w:rPr>
                <w:rFonts w:ascii="Arial" w:hAnsi="Arial"/>
                <w:sz w:val="14"/>
              </w:rPr>
            </w:pPr>
            <w:r>
              <w:rPr>
                <w:rFonts w:ascii="Arial" w:hAnsi="Arial"/>
                <w:sz w:val="14"/>
              </w:rPr>
              <w:t>(68.4;82.5)</w:t>
            </w:r>
          </w:p>
        </w:tc>
        <w:tc>
          <w:tcPr>
            <w:tcW w:w="993" w:type="dxa"/>
            <w:tcBorders>
              <w:bottom w:val="single" w:sz="4" w:space="0" w:color="auto"/>
            </w:tcBorders>
            <w:shd w:val="clear" w:color="auto" w:fill="auto"/>
            <w:tcMar>
              <w:top w:w="0" w:type="dxa"/>
              <w:left w:w="108" w:type="dxa"/>
              <w:bottom w:w="0" w:type="dxa"/>
              <w:right w:w="108" w:type="dxa"/>
            </w:tcMar>
            <w:vAlign w:val="center"/>
          </w:tcPr>
          <w:p w14:paraId="29E71D12" w14:textId="77777777" w:rsidR="00F566BB" w:rsidRDefault="003E7922" w:rsidP="00BC5CC7">
            <w:pPr>
              <w:spacing w:after="0" w:line="240" w:lineRule="auto"/>
              <w:jc w:val="center"/>
              <w:rPr>
                <w:rFonts w:ascii="Arial" w:hAnsi="Arial"/>
                <w:sz w:val="14"/>
              </w:rPr>
            </w:pPr>
            <w:r>
              <w:rPr>
                <w:rFonts w:ascii="Arial" w:hAnsi="Arial"/>
                <w:sz w:val="14"/>
              </w:rPr>
              <w:t>75.2</w:t>
            </w:r>
          </w:p>
          <w:p w14:paraId="2252F90F" w14:textId="77777777" w:rsidR="00F566BB" w:rsidRDefault="003E7922" w:rsidP="00BC5CC7">
            <w:pPr>
              <w:spacing w:after="0" w:line="240" w:lineRule="auto"/>
              <w:jc w:val="center"/>
              <w:rPr>
                <w:rFonts w:ascii="Arial" w:hAnsi="Arial"/>
                <w:sz w:val="14"/>
              </w:rPr>
            </w:pPr>
            <w:r>
              <w:rPr>
                <w:rFonts w:ascii="Arial" w:hAnsi="Arial"/>
                <w:sz w:val="14"/>
              </w:rPr>
              <w:t>(67.6;81.7)</w:t>
            </w:r>
          </w:p>
        </w:tc>
        <w:tc>
          <w:tcPr>
            <w:tcW w:w="992" w:type="dxa"/>
            <w:tcBorders>
              <w:bottom w:val="single" w:sz="4" w:space="0" w:color="auto"/>
            </w:tcBorders>
            <w:shd w:val="clear" w:color="auto" w:fill="auto"/>
            <w:tcMar>
              <w:top w:w="0" w:type="dxa"/>
              <w:left w:w="108" w:type="dxa"/>
              <w:bottom w:w="0" w:type="dxa"/>
              <w:right w:w="108" w:type="dxa"/>
            </w:tcMar>
            <w:vAlign w:val="center"/>
          </w:tcPr>
          <w:p w14:paraId="64296CCB" w14:textId="77777777" w:rsidR="00F566BB" w:rsidRDefault="003E7922" w:rsidP="00BC5CC7">
            <w:pPr>
              <w:spacing w:after="0" w:line="240" w:lineRule="auto"/>
              <w:jc w:val="center"/>
              <w:rPr>
                <w:rFonts w:ascii="Arial" w:hAnsi="Arial"/>
                <w:sz w:val="14"/>
              </w:rPr>
            </w:pPr>
            <w:r>
              <w:rPr>
                <w:rFonts w:ascii="Arial" w:hAnsi="Arial"/>
                <w:sz w:val="14"/>
              </w:rPr>
              <w:t>75.6</w:t>
            </w:r>
          </w:p>
          <w:p w14:paraId="243F985E" w14:textId="77777777" w:rsidR="00F566BB" w:rsidRDefault="003E7922" w:rsidP="00BC5CC7">
            <w:pPr>
              <w:spacing w:after="0" w:line="240" w:lineRule="auto"/>
              <w:jc w:val="center"/>
              <w:rPr>
                <w:rFonts w:ascii="Arial" w:hAnsi="Arial"/>
                <w:sz w:val="14"/>
              </w:rPr>
            </w:pPr>
            <w:r>
              <w:rPr>
                <w:rFonts w:ascii="Arial" w:hAnsi="Arial"/>
                <w:sz w:val="14"/>
              </w:rPr>
              <w:t>(70.4;80.2)</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36C501DA" w14:textId="4F8A5D64" w:rsidR="00F566BB" w:rsidRDefault="00605E09" w:rsidP="00BC5CC7">
            <w:pPr>
              <w:spacing w:after="0" w:line="240" w:lineRule="auto"/>
              <w:jc w:val="center"/>
              <w:rPr>
                <w:rFonts w:ascii="Arial" w:hAnsi="Arial"/>
                <w:sz w:val="14"/>
              </w:rPr>
            </w:pPr>
            <w:r>
              <w:rPr>
                <w:rFonts w:ascii="Arial" w:hAnsi="Arial"/>
                <w:sz w:val="14"/>
              </w:rPr>
              <w:t>100.0</w:t>
            </w:r>
          </w:p>
        </w:tc>
        <w:tc>
          <w:tcPr>
            <w:tcW w:w="992" w:type="dxa"/>
            <w:tcBorders>
              <w:bottom w:val="single" w:sz="4" w:space="0" w:color="auto"/>
            </w:tcBorders>
            <w:shd w:val="clear" w:color="auto" w:fill="auto"/>
            <w:tcMar>
              <w:top w:w="0" w:type="dxa"/>
              <w:left w:w="108" w:type="dxa"/>
              <w:bottom w:w="0" w:type="dxa"/>
              <w:right w:w="108" w:type="dxa"/>
            </w:tcMar>
            <w:vAlign w:val="center"/>
          </w:tcPr>
          <w:p w14:paraId="3EE4C869" w14:textId="77777777" w:rsidR="00F566BB" w:rsidRDefault="003E7922" w:rsidP="00BC5CC7">
            <w:pPr>
              <w:spacing w:after="0" w:line="240" w:lineRule="auto"/>
              <w:jc w:val="center"/>
              <w:rPr>
                <w:rFonts w:ascii="Arial" w:hAnsi="Arial"/>
                <w:sz w:val="14"/>
              </w:rPr>
            </w:pPr>
            <w:r>
              <w:rPr>
                <w:rFonts w:ascii="Arial" w:hAnsi="Arial"/>
                <w:sz w:val="14"/>
              </w:rPr>
              <w:t>99.1</w:t>
            </w:r>
          </w:p>
          <w:p w14:paraId="69E9312B" w14:textId="77777777" w:rsidR="00F566BB" w:rsidRDefault="003E7922" w:rsidP="00BC5CC7">
            <w:pPr>
              <w:spacing w:after="0" w:line="240" w:lineRule="auto"/>
              <w:jc w:val="center"/>
              <w:rPr>
                <w:rFonts w:ascii="Arial" w:hAnsi="Arial"/>
                <w:sz w:val="14"/>
              </w:rPr>
            </w:pPr>
            <w:r>
              <w:rPr>
                <w:rFonts w:ascii="Arial" w:hAnsi="Arial"/>
                <w:sz w:val="14"/>
              </w:rPr>
              <w:t>(95.3;100.0)</w:t>
            </w:r>
          </w:p>
        </w:tc>
        <w:tc>
          <w:tcPr>
            <w:tcW w:w="993" w:type="dxa"/>
            <w:tcBorders>
              <w:bottom w:val="single" w:sz="4" w:space="0" w:color="auto"/>
            </w:tcBorders>
            <w:shd w:val="clear" w:color="auto" w:fill="auto"/>
            <w:tcMar>
              <w:top w:w="0" w:type="dxa"/>
              <w:left w:w="108" w:type="dxa"/>
              <w:bottom w:w="0" w:type="dxa"/>
              <w:right w:w="108" w:type="dxa"/>
            </w:tcMar>
            <w:vAlign w:val="center"/>
          </w:tcPr>
          <w:p w14:paraId="32103456" w14:textId="77777777" w:rsidR="00F566BB" w:rsidRDefault="003E7922" w:rsidP="00BC5CC7">
            <w:pPr>
              <w:spacing w:after="0" w:line="240" w:lineRule="auto"/>
              <w:jc w:val="center"/>
              <w:rPr>
                <w:rFonts w:ascii="Arial" w:hAnsi="Arial"/>
                <w:sz w:val="14"/>
              </w:rPr>
            </w:pPr>
            <w:r>
              <w:rPr>
                <w:rFonts w:ascii="Arial" w:hAnsi="Arial"/>
                <w:sz w:val="14"/>
              </w:rPr>
              <w:t>99.6</w:t>
            </w:r>
          </w:p>
          <w:p w14:paraId="32B4886E" w14:textId="77777777" w:rsidR="00F566BB" w:rsidRDefault="003E7922" w:rsidP="00BC5CC7">
            <w:pPr>
              <w:spacing w:after="0" w:line="240" w:lineRule="auto"/>
              <w:jc w:val="center"/>
              <w:rPr>
                <w:rFonts w:ascii="Arial" w:hAnsi="Arial"/>
                <w:sz w:val="14"/>
              </w:rPr>
            </w:pPr>
            <w:r>
              <w:rPr>
                <w:rFonts w:ascii="Arial" w:hAnsi="Arial"/>
                <w:sz w:val="14"/>
              </w:rPr>
              <w:t>(97.5;100.0)</w:t>
            </w:r>
          </w:p>
        </w:tc>
        <w:tc>
          <w:tcPr>
            <w:tcW w:w="992" w:type="dxa"/>
            <w:gridSpan w:val="2"/>
            <w:tcBorders>
              <w:bottom w:val="single" w:sz="4" w:space="0" w:color="auto"/>
            </w:tcBorders>
            <w:shd w:val="clear" w:color="auto" w:fill="auto"/>
            <w:tcMar>
              <w:top w:w="0" w:type="dxa"/>
              <w:left w:w="108" w:type="dxa"/>
              <w:bottom w:w="0" w:type="dxa"/>
              <w:right w:w="108" w:type="dxa"/>
            </w:tcMar>
            <w:vAlign w:val="center"/>
          </w:tcPr>
          <w:p w14:paraId="52E2BED9" w14:textId="77777777" w:rsidR="00F566BB" w:rsidRDefault="003E7922" w:rsidP="00BC5CC7">
            <w:pPr>
              <w:spacing w:after="0" w:line="240" w:lineRule="auto"/>
              <w:jc w:val="center"/>
              <w:rPr>
                <w:rFonts w:ascii="Arial" w:hAnsi="Arial"/>
                <w:sz w:val="14"/>
              </w:rPr>
            </w:pPr>
            <w:r>
              <w:rPr>
                <w:rFonts w:ascii="Arial" w:hAnsi="Arial"/>
                <w:sz w:val="14"/>
              </w:rPr>
              <w:t>76.3</w:t>
            </w:r>
          </w:p>
          <w:p w14:paraId="5FC07155" w14:textId="77777777" w:rsidR="00F566BB" w:rsidRDefault="003E7922" w:rsidP="00BC5CC7">
            <w:pPr>
              <w:spacing w:after="0" w:line="240" w:lineRule="auto"/>
              <w:jc w:val="center"/>
              <w:rPr>
                <w:rFonts w:ascii="Arial" w:hAnsi="Arial"/>
                <w:sz w:val="14"/>
              </w:rPr>
            </w:pPr>
            <w:r>
              <w:rPr>
                <w:rFonts w:ascii="Arial" w:hAnsi="Arial"/>
                <w:sz w:val="14"/>
              </w:rPr>
              <w:t>(69.6;83.0)</w:t>
            </w:r>
          </w:p>
        </w:tc>
        <w:tc>
          <w:tcPr>
            <w:tcW w:w="992" w:type="dxa"/>
            <w:tcBorders>
              <w:bottom w:val="single" w:sz="4" w:space="0" w:color="auto"/>
            </w:tcBorders>
            <w:shd w:val="clear" w:color="auto" w:fill="auto"/>
            <w:tcMar>
              <w:top w:w="0" w:type="dxa"/>
              <w:left w:w="108" w:type="dxa"/>
              <w:bottom w:w="0" w:type="dxa"/>
              <w:right w:w="108" w:type="dxa"/>
            </w:tcMar>
            <w:vAlign w:val="center"/>
          </w:tcPr>
          <w:p w14:paraId="74C8B64C" w14:textId="77777777" w:rsidR="00F566BB" w:rsidRDefault="003E7922" w:rsidP="00BC5CC7">
            <w:pPr>
              <w:spacing w:after="0" w:line="240" w:lineRule="auto"/>
              <w:jc w:val="center"/>
              <w:rPr>
                <w:rFonts w:ascii="Arial" w:hAnsi="Arial"/>
                <w:sz w:val="14"/>
              </w:rPr>
            </w:pPr>
            <w:r>
              <w:rPr>
                <w:rFonts w:ascii="Arial" w:hAnsi="Arial"/>
                <w:sz w:val="14"/>
              </w:rPr>
              <w:t>73.8</w:t>
            </w:r>
          </w:p>
          <w:p w14:paraId="53067B71" w14:textId="77777777" w:rsidR="00F566BB" w:rsidRDefault="003E7922" w:rsidP="00BC5CC7">
            <w:pPr>
              <w:spacing w:after="0" w:line="240" w:lineRule="auto"/>
              <w:jc w:val="center"/>
              <w:rPr>
                <w:rFonts w:ascii="Arial" w:hAnsi="Arial"/>
                <w:sz w:val="14"/>
              </w:rPr>
            </w:pPr>
            <w:r>
              <w:rPr>
                <w:rFonts w:ascii="Arial" w:hAnsi="Arial"/>
                <w:sz w:val="14"/>
              </w:rPr>
              <w:t>(66.8;80.9)</w:t>
            </w:r>
          </w:p>
        </w:tc>
        <w:tc>
          <w:tcPr>
            <w:tcW w:w="992" w:type="dxa"/>
            <w:tcBorders>
              <w:bottom w:val="single" w:sz="4" w:space="0" w:color="auto"/>
            </w:tcBorders>
            <w:shd w:val="clear" w:color="auto" w:fill="auto"/>
            <w:tcMar>
              <w:top w:w="0" w:type="dxa"/>
              <w:left w:w="108" w:type="dxa"/>
              <w:bottom w:w="0" w:type="dxa"/>
              <w:right w:w="108" w:type="dxa"/>
            </w:tcMar>
            <w:vAlign w:val="center"/>
          </w:tcPr>
          <w:p w14:paraId="3ABA8561" w14:textId="77777777" w:rsidR="00F566BB" w:rsidRDefault="003E7922" w:rsidP="00BC5CC7">
            <w:pPr>
              <w:spacing w:after="0" w:line="240" w:lineRule="auto"/>
              <w:jc w:val="center"/>
              <w:rPr>
                <w:rFonts w:ascii="Arial" w:hAnsi="Arial"/>
                <w:sz w:val="14"/>
              </w:rPr>
            </w:pPr>
            <w:r>
              <w:rPr>
                <w:rFonts w:ascii="Arial" w:hAnsi="Arial"/>
                <w:sz w:val="14"/>
              </w:rPr>
              <w:t>75.1</w:t>
            </w:r>
          </w:p>
          <w:p w14:paraId="209BA039" w14:textId="77777777" w:rsidR="00F566BB" w:rsidRDefault="003E7922" w:rsidP="00BC5CC7">
            <w:pPr>
              <w:spacing w:after="0" w:line="240" w:lineRule="auto"/>
              <w:jc w:val="center"/>
              <w:rPr>
                <w:rFonts w:ascii="Arial" w:hAnsi="Arial"/>
                <w:sz w:val="14"/>
              </w:rPr>
            </w:pPr>
            <w:r>
              <w:rPr>
                <w:rFonts w:ascii="Arial" w:hAnsi="Arial"/>
                <w:sz w:val="14"/>
              </w:rPr>
              <w:t>(70.2;79.9)</w:t>
            </w:r>
          </w:p>
        </w:tc>
        <w:tc>
          <w:tcPr>
            <w:tcW w:w="1196" w:type="dxa"/>
            <w:tcBorders>
              <w:left w:val="nil"/>
            </w:tcBorders>
            <w:shd w:val="clear" w:color="auto" w:fill="auto"/>
            <w:tcMar>
              <w:top w:w="0" w:type="dxa"/>
              <w:left w:w="10" w:type="dxa"/>
              <w:bottom w:w="0" w:type="dxa"/>
              <w:right w:w="10" w:type="dxa"/>
            </w:tcMar>
          </w:tcPr>
          <w:p w14:paraId="0D5E7736" w14:textId="77777777" w:rsidR="00F566BB" w:rsidRDefault="00F566BB" w:rsidP="00BC5CC7">
            <w:pPr>
              <w:spacing w:after="0" w:line="240" w:lineRule="auto"/>
              <w:jc w:val="center"/>
              <w:rPr>
                <w:rFonts w:ascii="Arial" w:hAnsi="Arial"/>
                <w:sz w:val="14"/>
              </w:rPr>
            </w:pPr>
          </w:p>
        </w:tc>
      </w:tr>
    </w:tbl>
    <w:p w14:paraId="10645A43" w14:textId="1A84E9CC" w:rsidR="00F566BB" w:rsidRDefault="003E7922">
      <w:pPr>
        <w:spacing w:after="0" w:line="240" w:lineRule="auto"/>
        <w:ind w:hanging="2268"/>
        <w:rPr>
          <w:rFonts w:ascii="Arial" w:hAnsi="Arial" w:cs="Arial"/>
          <w:sz w:val="20"/>
          <w:szCs w:val="20"/>
          <w:lang w:val="en-GB"/>
        </w:rPr>
      </w:pPr>
      <w:r>
        <w:rPr>
          <w:rFonts w:ascii="Arial" w:hAnsi="Arial" w:cs="Arial"/>
          <w:sz w:val="20"/>
          <w:szCs w:val="20"/>
          <w:lang w:val="en-GB"/>
        </w:rPr>
        <w:t>Disabling</w:t>
      </w:r>
      <w:r w:rsidR="00456565">
        <w:rPr>
          <w:rFonts w:ascii="Arial" w:hAnsi="Arial" w:cs="Arial"/>
          <w:sz w:val="20"/>
          <w:szCs w:val="20"/>
          <w:lang w:val="en-GB"/>
        </w:rPr>
        <w:t xml:space="preserve"> </w:t>
      </w:r>
      <w:r>
        <w:rPr>
          <w:rFonts w:ascii="Arial" w:hAnsi="Arial" w:cs="Arial"/>
          <w:sz w:val="20"/>
          <w:szCs w:val="20"/>
          <w:lang w:val="en-GB"/>
        </w:rPr>
        <w:t xml:space="preserve">Hearing Loss:  PTA (0.5, 1, 2, 4 kHz) greater than 40 decibels (dB).  </w:t>
      </w:r>
    </w:p>
    <w:p w14:paraId="74E76E50" w14:textId="77777777" w:rsidR="00F566BB" w:rsidRDefault="003E7922">
      <w:pPr>
        <w:spacing w:after="0" w:line="240" w:lineRule="auto"/>
        <w:ind w:left="-2268" w:right="4199"/>
        <w:rPr>
          <w:rFonts w:ascii="Arial" w:hAnsi="Arial" w:cs="Arial"/>
          <w:sz w:val="20"/>
          <w:szCs w:val="20"/>
          <w:lang w:val="en-GB"/>
        </w:rPr>
      </w:pPr>
      <w:r>
        <w:rPr>
          <w:rFonts w:ascii="Arial" w:hAnsi="Arial" w:cs="Arial"/>
          <w:sz w:val="20"/>
          <w:szCs w:val="20"/>
          <w:lang w:val="en-GB"/>
        </w:rPr>
        <w:t>Any level of Hearing Loss: PTA (0.5, 1, 2, 4 kHz) greater than 25 decibels (dB).</w:t>
      </w:r>
    </w:p>
    <w:p w14:paraId="6D7FF92F" w14:textId="77777777" w:rsidR="00F566BB" w:rsidRDefault="003E7922">
      <w:pPr>
        <w:spacing w:after="0" w:line="240" w:lineRule="auto"/>
        <w:ind w:left="-2268"/>
        <w:rPr>
          <w:rFonts w:ascii="Arial" w:hAnsi="Arial" w:cs="Arial"/>
          <w:sz w:val="20"/>
          <w:szCs w:val="20"/>
          <w:lang w:val="en-GB"/>
        </w:rPr>
      </w:pPr>
      <w:r>
        <w:rPr>
          <w:rFonts w:ascii="Arial" w:hAnsi="Arial" w:cs="Arial"/>
          <w:sz w:val="20"/>
          <w:szCs w:val="20"/>
          <w:lang w:val="en-GB"/>
        </w:rPr>
        <w:t>PPV= Positive predictive value.</w:t>
      </w:r>
      <w:r>
        <w:rPr>
          <w:rFonts w:ascii="Arial" w:hAnsi="Arial" w:cs="Arial"/>
          <w:sz w:val="20"/>
          <w:szCs w:val="20"/>
          <w:lang w:val="en-GB"/>
        </w:rPr>
        <w:br/>
        <w:t>NPV= Negative predictive value.</w:t>
      </w:r>
    </w:p>
    <w:p w14:paraId="35289275" w14:textId="6EC1BF1B" w:rsidR="00CA2BFB" w:rsidRDefault="003E7922" w:rsidP="00605E09">
      <w:pPr>
        <w:pStyle w:val="Default"/>
        <w:ind w:left="-2268"/>
        <w:jc w:val="both"/>
        <w:rPr>
          <w:rFonts w:ascii="Arial" w:eastAsia="Calibri" w:hAnsi="Arial" w:cs="Arial"/>
          <w:color w:val="auto"/>
          <w:sz w:val="20"/>
          <w:szCs w:val="20"/>
          <w:lang w:val="en-GB" w:eastAsia="en-US"/>
        </w:rPr>
      </w:pPr>
      <w:r>
        <w:rPr>
          <w:rFonts w:ascii="Arial" w:eastAsia="Calibri" w:hAnsi="Arial" w:cs="Arial"/>
          <w:color w:val="auto"/>
          <w:sz w:val="20"/>
          <w:szCs w:val="20"/>
          <w:lang w:val="en-GB" w:eastAsia="en-US"/>
        </w:rPr>
        <w:t>Youden index (J) = Se + Sp – 1.</w:t>
      </w:r>
    </w:p>
    <w:p w14:paraId="19CD5D8E" w14:textId="77777777" w:rsidR="00CA2BFB" w:rsidRDefault="00CA2BFB">
      <w:pPr>
        <w:suppressAutoHyphens w:val="0"/>
        <w:rPr>
          <w:rFonts w:ascii="Arial" w:hAnsi="Arial" w:cs="Arial"/>
          <w:sz w:val="20"/>
          <w:szCs w:val="20"/>
          <w:lang w:val="en-GB"/>
        </w:rPr>
      </w:pPr>
      <w:r>
        <w:rPr>
          <w:rFonts w:ascii="Arial" w:hAnsi="Arial" w:cs="Arial"/>
          <w:sz w:val="20"/>
          <w:szCs w:val="20"/>
          <w:lang w:val="en-GB"/>
        </w:rPr>
        <w:br w:type="page"/>
      </w:r>
    </w:p>
    <w:tbl>
      <w:tblPr>
        <w:tblpPr w:leftFromText="141" w:rightFromText="141" w:vertAnchor="page" w:horzAnchor="page" w:tblpX="227" w:tblpY="766"/>
        <w:tblW w:w="16826" w:type="dxa"/>
        <w:tblLayout w:type="fixed"/>
        <w:tblCellMar>
          <w:left w:w="10" w:type="dxa"/>
          <w:right w:w="10" w:type="dxa"/>
        </w:tblCellMar>
        <w:tblLook w:val="0000" w:firstRow="0" w:lastRow="0" w:firstColumn="0" w:lastColumn="0" w:noHBand="0" w:noVBand="0"/>
      </w:tblPr>
      <w:tblGrid>
        <w:gridCol w:w="2550"/>
        <w:gridCol w:w="709"/>
        <w:gridCol w:w="164"/>
        <w:gridCol w:w="873"/>
        <w:gridCol w:w="873"/>
        <w:gridCol w:w="72"/>
        <w:gridCol w:w="801"/>
        <w:gridCol w:w="990"/>
        <w:gridCol w:w="990"/>
        <w:gridCol w:w="58"/>
        <w:gridCol w:w="314"/>
        <w:gridCol w:w="501"/>
        <w:gridCol w:w="873"/>
        <w:gridCol w:w="864"/>
        <w:gridCol w:w="9"/>
        <w:gridCol w:w="40"/>
        <w:gridCol w:w="754"/>
        <w:gridCol w:w="794"/>
        <w:gridCol w:w="794"/>
        <w:gridCol w:w="18"/>
        <w:gridCol w:w="22"/>
        <w:gridCol w:w="910"/>
        <w:gridCol w:w="990"/>
        <w:gridCol w:w="1017"/>
        <w:gridCol w:w="40"/>
        <w:gridCol w:w="806"/>
      </w:tblGrid>
      <w:tr w:rsidR="00CF1F79" w:rsidRPr="00E94636" w14:paraId="6AB85D4E" w14:textId="77777777" w:rsidTr="00CF1F79">
        <w:trPr>
          <w:trHeight w:val="589"/>
        </w:trPr>
        <w:tc>
          <w:tcPr>
            <w:tcW w:w="16826" w:type="dxa"/>
            <w:gridSpan w:val="26"/>
            <w:shd w:val="clear" w:color="auto" w:fill="auto"/>
            <w:tcMar>
              <w:top w:w="0" w:type="dxa"/>
              <w:left w:w="108" w:type="dxa"/>
              <w:bottom w:w="0" w:type="dxa"/>
              <w:right w:w="108" w:type="dxa"/>
            </w:tcMar>
            <w:vAlign w:val="bottom"/>
          </w:tcPr>
          <w:p w14:paraId="727AC3D9" w14:textId="65D75137" w:rsidR="00CF1F79" w:rsidRDefault="00CF1F79" w:rsidP="00CF1F79">
            <w:pPr>
              <w:spacing w:after="0" w:line="240" w:lineRule="auto"/>
              <w:rPr>
                <w:rFonts w:ascii="Arial" w:hAnsi="Arial" w:cs="Arial"/>
                <w:sz w:val="20"/>
                <w:szCs w:val="20"/>
                <w:lang w:val="en-GB"/>
              </w:rPr>
            </w:pPr>
            <w:r>
              <w:rPr>
                <w:rFonts w:ascii="Arial" w:hAnsi="Arial" w:cs="Arial"/>
                <w:sz w:val="20"/>
                <w:szCs w:val="20"/>
                <w:lang w:val="en-GB"/>
              </w:rPr>
              <w:lastRenderedPageBreak/>
              <w:t xml:space="preserve">Table 4. Accuracy measures of hearTest smartphone-based audiometry for hearing screening in children against </w:t>
            </w:r>
            <w:r w:rsidR="00EA4D32">
              <w:rPr>
                <w:rFonts w:ascii="Arial" w:hAnsi="Arial" w:cs="Arial"/>
                <w:sz w:val="20"/>
                <w:szCs w:val="20"/>
                <w:lang w:val="en-GB"/>
              </w:rPr>
              <w:t>conventional</w:t>
            </w:r>
            <w:r>
              <w:rPr>
                <w:rFonts w:ascii="Arial" w:hAnsi="Arial" w:cs="Arial"/>
                <w:sz w:val="20"/>
                <w:szCs w:val="20"/>
                <w:lang w:val="en-GB"/>
              </w:rPr>
              <w:t xml:space="preserve"> audiometry by response mode and ear (28</w:t>
            </w:r>
            <w:r w:rsidR="00CF2D2D">
              <w:rPr>
                <w:rFonts w:ascii="Arial" w:hAnsi="Arial" w:cs="Arial"/>
                <w:sz w:val="20"/>
                <w:szCs w:val="20"/>
                <w:lang w:val="en-GB"/>
              </w:rPr>
              <w:t xml:space="preserve"> individuals</w:t>
            </w:r>
            <w:r>
              <w:rPr>
                <w:rFonts w:ascii="Arial" w:hAnsi="Arial" w:cs="Arial"/>
                <w:sz w:val="20"/>
                <w:szCs w:val="20"/>
                <w:lang w:val="en-GB"/>
              </w:rPr>
              <w:t>/56</w:t>
            </w:r>
            <w:r w:rsidR="00CF2D2D">
              <w:rPr>
                <w:rFonts w:ascii="Arial" w:hAnsi="Arial" w:cs="Arial"/>
                <w:sz w:val="20"/>
                <w:szCs w:val="20"/>
                <w:lang w:val="en-GB"/>
              </w:rPr>
              <w:t xml:space="preserve"> ears</w:t>
            </w:r>
            <w:r>
              <w:rPr>
                <w:rFonts w:ascii="Arial" w:hAnsi="Arial" w:cs="Arial"/>
                <w:sz w:val="20"/>
                <w:szCs w:val="20"/>
                <w:lang w:val="en-GB"/>
              </w:rPr>
              <w:t>)</w:t>
            </w:r>
          </w:p>
        </w:tc>
      </w:tr>
      <w:tr w:rsidR="00CF1F79" w14:paraId="32AF987D" w14:textId="77777777" w:rsidTr="00BC0FFA">
        <w:trPr>
          <w:trHeight w:val="589"/>
        </w:trPr>
        <w:tc>
          <w:tcPr>
            <w:tcW w:w="2550" w:type="dxa"/>
            <w:tcBorders>
              <w:top w:val="single" w:sz="4" w:space="0" w:color="000000"/>
            </w:tcBorders>
            <w:shd w:val="clear" w:color="auto" w:fill="auto"/>
            <w:tcMar>
              <w:top w:w="0" w:type="dxa"/>
              <w:left w:w="108" w:type="dxa"/>
              <w:bottom w:w="0" w:type="dxa"/>
              <w:right w:w="108" w:type="dxa"/>
            </w:tcMar>
            <w:vAlign w:val="bottom"/>
          </w:tcPr>
          <w:p w14:paraId="3DE074BE" w14:textId="77777777" w:rsidR="00CF1F79" w:rsidRDefault="00CF1F79" w:rsidP="00CF1F79">
            <w:pPr>
              <w:spacing w:after="0" w:line="240" w:lineRule="auto"/>
              <w:rPr>
                <w:rFonts w:ascii="Arial" w:hAnsi="Arial" w:cs="Arial"/>
                <w:sz w:val="18"/>
                <w:szCs w:val="18"/>
                <w:lang w:val="en-GB"/>
              </w:rPr>
            </w:pPr>
            <w:r>
              <w:rPr>
                <w:rFonts w:ascii="Arial" w:hAnsi="Arial" w:cs="Arial"/>
                <w:sz w:val="18"/>
                <w:szCs w:val="18"/>
                <w:lang w:val="en-GB"/>
              </w:rPr>
              <w:t>Hearing loss definition / hearTest mode</w:t>
            </w:r>
          </w:p>
        </w:tc>
        <w:tc>
          <w:tcPr>
            <w:tcW w:w="2691" w:type="dxa"/>
            <w:gridSpan w:val="5"/>
            <w:tcBorders>
              <w:top w:val="single" w:sz="4" w:space="0" w:color="auto"/>
            </w:tcBorders>
            <w:shd w:val="clear" w:color="auto" w:fill="auto"/>
            <w:tcMar>
              <w:top w:w="0" w:type="dxa"/>
              <w:left w:w="108" w:type="dxa"/>
              <w:bottom w:w="0" w:type="dxa"/>
              <w:right w:w="108" w:type="dxa"/>
            </w:tcMar>
            <w:vAlign w:val="center"/>
          </w:tcPr>
          <w:p w14:paraId="66EB7D14" w14:textId="77777777" w:rsidR="00CF1F79" w:rsidRDefault="00CF1F79" w:rsidP="00CF1F79">
            <w:pPr>
              <w:spacing w:after="0" w:line="240" w:lineRule="auto"/>
              <w:jc w:val="center"/>
              <w:rPr>
                <w:rFonts w:ascii="Arial" w:hAnsi="Arial"/>
                <w:sz w:val="20"/>
              </w:rPr>
            </w:pPr>
            <w:r>
              <w:rPr>
                <w:rFonts w:ascii="Arial" w:hAnsi="Arial"/>
                <w:sz w:val="20"/>
              </w:rPr>
              <w:t>Sensitivity</w:t>
            </w:r>
          </w:p>
          <w:p w14:paraId="732A6338" w14:textId="77777777" w:rsidR="00CF1F79" w:rsidRDefault="00CF1F79" w:rsidP="00CF1F79">
            <w:pPr>
              <w:spacing w:after="0" w:line="240" w:lineRule="auto"/>
              <w:jc w:val="center"/>
              <w:rPr>
                <w:rFonts w:ascii="Arial" w:hAnsi="Arial"/>
                <w:sz w:val="20"/>
              </w:rPr>
            </w:pPr>
            <w:r>
              <w:rPr>
                <w:rFonts w:ascii="Arial" w:hAnsi="Arial"/>
                <w:sz w:val="20"/>
              </w:rPr>
              <w:t>% (CI 95%)</w:t>
            </w:r>
          </w:p>
        </w:tc>
        <w:tc>
          <w:tcPr>
            <w:tcW w:w="2839" w:type="dxa"/>
            <w:gridSpan w:val="4"/>
            <w:tcBorders>
              <w:top w:val="single" w:sz="4" w:space="0" w:color="auto"/>
            </w:tcBorders>
            <w:shd w:val="clear" w:color="auto" w:fill="auto"/>
            <w:tcMar>
              <w:top w:w="0" w:type="dxa"/>
              <w:left w:w="108" w:type="dxa"/>
              <w:bottom w:w="0" w:type="dxa"/>
              <w:right w:w="108" w:type="dxa"/>
            </w:tcMar>
            <w:vAlign w:val="center"/>
          </w:tcPr>
          <w:p w14:paraId="3C2D5E52" w14:textId="77777777" w:rsidR="00CF1F79" w:rsidRDefault="00CF1F79" w:rsidP="00CF1F79">
            <w:pPr>
              <w:spacing w:after="0" w:line="240" w:lineRule="auto"/>
              <w:jc w:val="center"/>
              <w:rPr>
                <w:rFonts w:ascii="Arial" w:hAnsi="Arial"/>
                <w:sz w:val="20"/>
              </w:rPr>
            </w:pPr>
            <w:r>
              <w:rPr>
                <w:rFonts w:ascii="Arial" w:hAnsi="Arial"/>
                <w:sz w:val="20"/>
              </w:rPr>
              <w:t>Specificity</w:t>
            </w:r>
          </w:p>
          <w:p w14:paraId="338836BF" w14:textId="77777777" w:rsidR="00CF1F79" w:rsidRDefault="00CF1F79" w:rsidP="00CF1F79">
            <w:pPr>
              <w:spacing w:after="0" w:line="240" w:lineRule="auto"/>
              <w:jc w:val="center"/>
              <w:rPr>
                <w:rFonts w:ascii="Arial" w:hAnsi="Arial"/>
                <w:sz w:val="20"/>
              </w:rPr>
            </w:pPr>
            <w:r>
              <w:rPr>
                <w:rFonts w:ascii="Arial" w:hAnsi="Arial"/>
                <w:sz w:val="20"/>
              </w:rPr>
              <w:t>% (CI 95%)</w:t>
            </w:r>
          </w:p>
        </w:tc>
        <w:tc>
          <w:tcPr>
            <w:tcW w:w="2552" w:type="dxa"/>
            <w:gridSpan w:val="4"/>
            <w:tcBorders>
              <w:top w:val="single" w:sz="4" w:space="0" w:color="auto"/>
            </w:tcBorders>
            <w:shd w:val="clear" w:color="auto" w:fill="auto"/>
            <w:tcMar>
              <w:top w:w="0" w:type="dxa"/>
              <w:left w:w="108" w:type="dxa"/>
              <w:bottom w:w="0" w:type="dxa"/>
              <w:right w:w="108" w:type="dxa"/>
            </w:tcMar>
            <w:vAlign w:val="center"/>
          </w:tcPr>
          <w:p w14:paraId="0BA917C1" w14:textId="77777777" w:rsidR="00CF1F79" w:rsidRDefault="00CF1F79" w:rsidP="00CF1F79">
            <w:pPr>
              <w:spacing w:after="0" w:line="240" w:lineRule="auto"/>
              <w:jc w:val="center"/>
              <w:rPr>
                <w:rFonts w:ascii="Arial" w:hAnsi="Arial"/>
                <w:sz w:val="20"/>
              </w:rPr>
            </w:pPr>
            <w:r>
              <w:rPr>
                <w:rFonts w:ascii="Arial" w:hAnsi="Arial"/>
                <w:sz w:val="20"/>
              </w:rPr>
              <w:t>PPV</w:t>
            </w:r>
          </w:p>
          <w:p w14:paraId="7100FCD6" w14:textId="77777777" w:rsidR="00CF1F79" w:rsidRDefault="00CF1F79" w:rsidP="00CF1F79">
            <w:pPr>
              <w:spacing w:after="0" w:line="240" w:lineRule="auto"/>
              <w:jc w:val="center"/>
              <w:rPr>
                <w:rFonts w:ascii="Arial" w:hAnsi="Arial"/>
                <w:sz w:val="20"/>
              </w:rPr>
            </w:pPr>
            <w:r>
              <w:rPr>
                <w:rFonts w:ascii="Arial" w:hAnsi="Arial"/>
                <w:sz w:val="20"/>
              </w:rPr>
              <w:t>% (CI 95%)</w:t>
            </w:r>
          </w:p>
        </w:tc>
        <w:tc>
          <w:tcPr>
            <w:tcW w:w="2409" w:type="dxa"/>
            <w:gridSpan w:val="6"/>
            <w:tcBorders>
              <w:top w:val="single" w:sz="4" w:space="0" w:color="auto"/>
            </w:tcBorders>
            <w:shd w:val="clear" w:color="auto" w:fill="auto"/>
            <w:tcMar>
              <w:top w:w="0" w:type="dxa"/>
              <w:left w:w="108" w:type="dxa"/>
              <w:bottom w:w="0" w:type="dxa"/>
              <w:right w:w="108" w:type="dxa"/>
            </w:tcMar>
            <w:vAlign w:val="center"/>
          </w:tcPr>
          <w:p w14:paraId="4DF080A6" w14:textId="77777777" w:rsidR="00CF1F79" w:rsidRDefault="00CF1F79" w:rsidP="00CF1F79">
            <w:pPr>
              <w:spacing w:after="0" w:line="240" w:lineRule="auto"/>
              <w:jc w:val="center"/>
              <w:rPr>
                <w:rFonts w:ascii="Arial" w:hAnsi="Arial"/>
                <w:sz w:val="20"/>
              </w:rPr>
            </w:pPr>
            <w:r>
              <w:rPr>
                <w:rFonts w:ascii="Arial" w:hAnsi="Arial"/>
                <w:sz w:val="20"/>
              </w:rPr>
              <w:t>NPV</w:t>
            </w:r>
          </w:p>
          <w:p w14:paraId="1E843128" w14:textId="77777777" w:rsidR="00CF1F79" w:rsidRDefault="00CF1F79" w:rsidP="00CF1F79">
            <w:pPr>
              <w:spacing w:after="0" w:line="240" w:lineRule="auto"/>
              <w:jc w:val="center"/>
              <w:rPr>
                <w:rFonts w:ascii="Arial" w:hAnsi="Arial"/>
                <w:sz w:val="20"/>
              </w:rPr>
            </w:pPr>
            <w:r>
              <w:rPr>
                <w:rFonts w:ascii="Arial" w:hAnsi="Arial"/>
                <w:sz w:val="20"/>
              </w:rPr>
              <w:t>% (CI 95%)</w:t>
            </w:r>
          </w:p>
        </w:tc>
        <w:tc>
          <w:tcPr>
            <w:tcW w:w="2939" w:type="dxa"/>
            <w:gridSpan w:val="4"/>
            <w:tcBorders>
              <w:top w:val="single" w:sz="4" w:space="0" w:color="auto"/>
            </w:tcBorders>
            <w:shd w:val="clear" w:color="auto" w:fill="auto"/>
            <w:tcMar>
              <w:top w:w="0" w:type="dxa"/>
              <w:left w:w="108" w:type="dxa"/>
              <w:bottom w:w="0" w:type="dxa"/>
              <w:right w:w="108" w:type="dxa"/>
            </w:tcMar>
            <w:vAlign w:val="center"/>
          </w:tcPr>
          <w:p w14:paraId="505E7EA2" w14:textId="77777777" w:rsidR="00CF1F79" w:rsidRDefault="00CF1F79" w:rsidP="00CF1F79">
            <w:pPr>
              <w:spacing w:after="0" w:line="240" w:lineRule="auto"/>
              <w:jc w:val="center"/>
              <w:rPr>
                <w:rFonts w:ascii="Arial" w:hAnsi="Arial"/>
                <w:sz w:val="20"/>
              </w:rPr>
            </w:pPr>
            <w:r>
              <w:rPr>
                <w:rFonts w:ascii="Arial" w:hAnsi="Arial"/>
                <w:sz w:val="20"/>
              </w:rPr>
              <w:t>Youden Index</w:t>
            </w:r>
          </w:p>
          <w:p w14:paraId="542CE20B" w14:textId="77777777" w:rsidR="00CF1F79" w:rsidRDefault="00CF1F79" w:rsidP="00CF1F79">
            <w:pPr>
              <w:spacing w:after="0" w:line="240" w:lineRule="auto"/>
              <w:jc w:val="center"/>
              <w:rPr>
                <w:rFonts w:ascii="Arial" w:hAnsi="Arial"/>
                <w:sz w:val="20"/>
              </w:rPr>
            </w:pPr>
            <w:r>
              <w:rPr>
                <w:rFonts w:ascii="Arial" w:hAnsi="Arial"/>
                <w:sz w:val="20"/>
              </w:rPr>
              <w:t>% (CI 95%)</w:t>
            </w:r>
          </w:p>
        </w:tc>
        <w:tc>
          <w:tcPr>
            <w:tcW w:w="40" w:type="dxa"/>
            <w:tcBorders>
              <w:left w:val="nil"/>
            </w:tcBorders>
            <w:shd w:val="clear" w:color="auto" w:fill="auto"/>
            <w:tcMar>
              <w:top w:w="0" w:type="dxa"/>
              <w:left w:w="10" w:type="dxa"/>
              <w:bottom w:w="0" w:type="dxa"/>
              <w:right w:w="10" w:type="dxa"/>
            </w:tcMar>
          </w:tcPr>
          <w:p w14:paraId="58E8ADFD" w14:textId="77777777" w:rsidR="00CF1F79" w:rsidRDefault="00CF1F79" w:rsidP="00CF1F79">
            <w:pPr>
              <w:spacing w:after="0" w:line="240" w:lineRule="auto"/>
              <w:jc w:val="center"/>
              <w:rPr>
                <w:rFonts w:ascii="Arial" w:hAnsi="Arial"/>
                <w:sz w:val="20"/>
              </w:rPr>
            </w:pPr>
          </w:p>
        </w:tc>
        <w:tc>
          <w:tcPr>
            <w:tcW w:w="806" w:type="dxa"/>
            <w:shd w:val="clear" w:color="auto" w:fill="auto"/>
            <w:tcMar>
              <w:top w:w="0" w:type="dxa"/>
              <w:left w:w="10" w:type="dxa"/>
              <w:bottom w:w="0" w:type="dxa"/>
              <w:right w:w="10" w:type="dxa"/>
            </w:tcMar>
          </w:tcPr>
          <w:p w14:paraId="7167B59F" w14:textId="77777777" w:rsidR="00CF1F79" w:rsidRDefault="00CF1F79" w:rsidP="00CF1F79">
            <w:pPr>
              <w:spacing w:after="0" w:line="240" w:lineRule="auto"/>
              <w:jc w:val="center"/>
              <w:rPr>
                <w:rFonts w:ascii="Arial" w:hAnsi="Arial"/>
                <w:sz w:val="20"/>
              </w:rPr>
            </w:pPr>
          </w:p>
        </w:tc>
      </w:tr>
      <w:tr w:rsidR="00CF1F79" w14:paraId="340688BE" w14:textId="77777777" w:rsidTr="00CF1F79">
        <w:trPr>
          <w:trHeight w:val="245"/>
        </w:trPr>
        <w:tc>
          <w:tcPr>
            <w:tcW w:w="2550" w:type="dxa"/>
            <w:tcBorders>
              <w:bottom w:val="single" w:sz="4" w:space="0" w:color="000000"/>
            </w:tcBorders>
            <w:shd w:val="clear" w:color="auto" w:fill="auto"/>
            <w:tcMar>
              <w:top w:w="0" w:type="dxa"/>
              <w:left w:w="108" w:type="dxa"/>
              <w:bottom w:w="0" w:type="dxa"/>
              <w:right w:w="108" w:type="dxa"/>
            </w:tcMar>
            <w:vAlign w:val="bottom"/>
          </w:tcPr>
          <w:p w14:paraId="1579B37A" w14:textId="77777777" w:rsidR="00CF1F79" w:rsidRDefault="00CF1F79" w:rsidP="00CF1F79">
            <w:pPr>
              <w:spacing w:after="0" w:line="240" w:lineRule="auto"/>
              <w:jc w:val="center"/>
              <w:rPr>
                <w:rFonts w:ascii="Arial" w:hAnsi="Arial" w:cs="Arial"/>
                <w:sz w:val="18"/>
                <w:szCs w:val="18"/>
                <w:lang w:val="en-GB"/>
              </w:rPr>
            </w:pPr>
          </w:p>
          <w:p w14:paraId="78E70E68" w14:textId="77777777" w:rsidR="00CF1F79" w:rsidRDefault="00CF1F79" w:rsidP="00CF1F79">
            <w:pPr>
              <w:spacing w:after="0" w:line="240" w:lineRule="auto"/>
              <w:jc w:val="center"/>
              <w:rPr>
                <w:rFonts w:ascii="Arial" w:hAnsi="Arial" w:cs="Arial"/>
                <w:sz w:val="20"/>
                <w:szCs w:val="20"/>
                <w:lang w:val="en-GB"/>
              </w:rPr>
            </w:pPr>
          </w:p>
        </w:tc>
        <w:tc>
          <w:tcPr>
            <w:tcW w:w="873" w:type="dxa"/>
            <w:gridSpan w:val="2"/>
            <w:tcBorders>
              <w:bottom w:val="single" w:sz="4" w:space="0" w:color="000000"/>
            </w:tcBorders>
            <w:shd w:val="clear" w:color="auto" w:fill="auto"/>
            <w:tcMar>
              <w:top w:w="0" w:type="dxa"/>
              <w:left w:w="108" w:type="dxa"/>
              <w:bottom w:w="0" w:type="dxa"/>
              <w:right w:w="108" w:type="dxa"/>
            </w:tcMar>
            <w:vAlign w:val="center"/>
          </w:tcPr>
          <w:p w14:paraId="5320A9BC" w14:textId="77777777" w:rsidR="00CF1F79" w:rsidRDefault="00CF1F79" w:rsidP="00CF1F79">
            <w:pPr>
              <w:spacing w:after="0" w:line="240" w:lineRule="auto"/>
              <w:jc w:val="center"/>
              <w:rPr>
                <w:rFonts w:ascii="Arial" w:hAnsi="Arial"/>
                <w:sz w:val="18"/>
              </w:rPr>
            </w:pPr>
            <w:r>
              <w:rPr>
                <w:rFonts w:ascii="Arial" w:hAnsi="Arial"/>
                <w:sz w:val="18"/>
              </w:rPr>
              <w:t>Left</w:t>
            </w:r>
          </w:p>
        </w:tc>
        <w:tc>
          <w:tcPr>
            <w:tcW w:w="873" w:type="dxa"/>
            <w:tcBorders>
              <w:bottom w:val="single" w:sz="4" w:space="0" w:color="000000"/>
            </w:tcBorders>
            <w:shd w:val="clear" w:color="auto" w:fill="auto"/>
            <w:tcMar>
              <w:top w:w="0" w:type="dxa"/>
              <w:left w:w="108" w:type="dxa"/>
              <w:bottom w:w="0" w:type="dxa"/>
              <w:right w:w="108" w:type="dxa"/>
            </w:tcMar>
            <w:vAlign w:val="center"/>
          </w:tcPr>
          <w:p w14:paraId="271C782D" w14:textId="77777777" w:rsidR="00CF1F79" w:rsidRDefault="00CF1F79" w:rsidP="00CF1F79">
            <w:pPr>
              <w:spacing w:after="0" w:line="240" w:lineRule="auto"/>
              <w:jc w:val="center"/>
              <w:rPr>
                <w:rFonts w:ascii="Arial" w:hAnsi="Arial"/>
                <w:sz w:val="18"/>
              </w:rPr>
            </w:pPr>
            <w:r>
              <w:rPr>
                <w:rFonts w:ascii="Arial" w:hAnsi="Arial"/>
                <w:sz w:val="18"/>
              </w:rPr>
              <w:t>Right</w:t>
            </w:r>
          </w:p>
        </w:tc>
        <w:tc>
          <w:tcPr>
            <w:tcW w:w="873" w:type="dxa"/>
            <w:tcBorders>
              <w:bottom w:val="single" w:sz="4" w:space="0" w:color="000000"/>
            </w:tcBorders>
            <w:shd w:val="clear" w:color="auto" w:fill="auto"/>
            <w:tcMar>
              <w:top w:w="0" w:type="dxa"/>
              <w:left w:w="108" w:type="dxa"/>
              <w:bottom w:w="0" w:type="dxa"/>
              <w:right w:w="108" w:type="dxa"/>
            </w:tcMar>
            <w:vAlign w:val="center"/>
          </w:tcPr>
          <w:p w14:paraId="0A3B18E3" w14:textId="77777777" w:rsidR="00CF1F79" w:rsidRDefault="00CF1F79" w:rsidP="00CF1F79">
            <w:pPr>
              <w:spacing w:after="0" w:line="240" w:lineRule="auto"/>
              <w:jc w:val="center"/>
              <w:rPr>
                <w:rFonts w:ascii="Arial" w:hAnsi="Arial"/>
                <w:sz w:val="18"/>
              </w:rPr>
            </w:pPr>
            <w:r>
              <w:rPr>
                <w:rFonts w:ascii="Arial" w:hAnsi="Arial"/>
                <w:sz w:val="18"/>
              </w:rPr>
              <w:t>All</w:t>
            </w:r>
          </w:p>
        </w:tc>
        <w:tc>
          <w:tcPr>
            <w:tcW w:w="873" w:type="dxa"/>
            <w:gridSpan w:val="2"/>
            <w:tcBorders>
              <w:bottom w:val="single" w:sz="4" w:space="0" w:color="000000"/>
            </w:tcBorders>
            <w:shd w:val="clear" w:color="auto" w:fill="auto"/>
            <w:tcMar>
              <w:top w:w="0" w:type="dxa"/>
              <w:left w:w="108" w:type="dxa"/>
              <w:bottom w:w="0" w:type="dxa"/>
              <w:right w:w="108" w:type="dxa"/>
            </w:tcMar>
            <w:vAlign w:val="center"/>
          </w:tcPr>
          <w:p w14:paraId="18367B55" w14:textId="77777777" w:rsidR="00CF1F79" w:rsidRDefault="00CF1F79" w:rsidP="00CF1F79">
            <w:pPr>
              <w:spacing w:after="0" w:line="240" w:lineRule="auto"/>
              <w:jc w:val="center"/>
              <w:rPr>
                <w:rFonts w:ascii="Arial" w:hAnsi="Arial"/>
                <w:sz w:val="18"/>
              </w:rPr>
            </w:pPr>
            <w:r>
              <w:rPr>
                <w:rFonts w:ascii="Arial" w:hAnsi="Arial"/>
                <w:sz w:val="18"/>
              </w:rPr>
              <w:t>Left</w:t>
            </w:r>
          </w:p>
        </w:tc>
        <w:tc>
          <w:tcPr>
            <w:tcW w:w="990" w:type="dxa"/>
            <w:tcBorders>
              <w:bottom w:val="single" w:sz="4" w:space="0" w:color="000000"/>
            </w:tcBorders>
            <w:shd w:val="clear" w:color="auto" w:fill="auto"/>
            <w:tcMar>
              <w:top w:w="0" w:type="dxa"/>
              <w:left w:w="108" w:type="dxa"/>
              <w:bottom w:w="0" w:type="dxa"/>
              <w:right w:w="108" w:type="dxa"/>
            </w:tcMar>
            <w:vAlign w:val="center"/>
          </w:tcPr>
          <w:p w14:paraId="7D262E90" w14:textId="77777777" w:rsidR="00CF1F79" w:rsidRDefault="00CF1F79" w:rsidP="00CF1F79">
            <w:pPr>
              <w:spacing w:after="0" w:line="240" w:lineRule="auto"/>
              <w:jc w:val="center"/>
              <w:rPr>
                <w:rFonts w:ascii="Arial" w:hAnsi="Arial"/>
                <w:sz w:val="18"/>
              </w:rPr>
            </w:pPr>
            <w:r>
              <w:rPr>
                <w:rFonts w:ascii="Arial" w:hAnsi="Arial"/>
                <w:sz w:val="18"/>
              </w:rPr>
              <w:t>Right</w:t>
            </w:r>
          </w:p>
        </w:tc>
        <w:tc>
          <w:tcPr>
            <w:tcW w:w="990" w:type="dxa"/>
            <w:tcBorders>
              <w:bottom w:val="single" w:sz="4" w:space="0" w:color="000000"/>
            </w:tcBorders>
            <w:shd w:val="clear" w:color="auto" w:fill="auto"/>
            <w:tcMar>
              <w:top w:w="0" w:type="dxa"/>
              <w:left w:w="108" w:type="dxa"/>
              <w:bottom w:w="0" w:type="dxa"/>
              <w:right w:w="108" w:type="dxa"/>
            </w:tcMar>
            <w:vAlign w:val="center"/>
          </w:tcPr>
          <w:p w14:paraId="3CD53D7A" w14:textId="77777777" w:rsidR="00CF1F79" w:rsidRDefault="00CF1F79" w:rsidP="00CF1F79">
            <w:pPr>
              <w:spacing w:after="0" w:line="240" w:lineRule="auto"/>
              <w:jc w:val="center"/>
              <w:rPr>
                <w:rFonts w:ascii="Arial" w:hAnsi="Arial"/>
                <w:sz w:val="18"/>
              </w:rPr>
            </w:pPr>
            <w:r>
              <w:rPr>
                <w:rFonts w:ascii="Arial" w:hAnsi="Arial"/>
                <w:sz w:val="18"/>
              </w:rPr>
              <w:t>All</w:t>
            </w:r>
          </w:p>
        </w:tc>
        <w:tc>
          <w:tcPr>
            <w:tcW w:w="873" w:type="dxa"/>
            <w:gridSpan w:val="3"/>
            <w:tcBorders>
              <w:bottom w:val="single" w:sz="4" w:space="0" w:color="000000"/>
            </w:tcBorders>
            <w:shd w:val="clear" w:color="auto" w:fill="auto"/>
            <w:tcMar>
              <w:top w:w="0" w:type="dxa"/>
              <w:left w:w="108" w:type="dxa"/>
              <w:bottom w:w="0" w:type="dxa"/>
              <w:right w:w="108" w:type="dxa"/>
            </w:tcMar>
            <w:vAlign w:val="center"/>
          </w:tcPr>
          <w:p w14:paraId="5BA45234" w14:textId="77777777" w:rsidR="00CF1F79" w:rsidRPr="00E94636" w:rsidRDefault="00CF1F79" w:rsidP="00CF1F79">
            <w:pPr>
              <w:spacing w:after="0" w:line="240" w:lineRule="auto"/>
              <w:jc w:val="center"/>
              <w:rPr>
                <w:rFonts w:ascii="Arial" w:hAnsi="Arial"/>
                <w:sz w:val="18"/>
              </w:rPr>
            </w:pPr>
            <w:r w:rsidRPr="00E94636">
              <w:rPr>
                <w:rFonts w:ascii="Arial" w:hAnsi="Arial"/>
                <w:sz w:val="18"/>
              </w:rPr>
              <w:t>Left</w:t>
            </w:r>
          </w:p>
        </w:tc>
        <w:tc>
          <w:tcPr>
            <w:tcW w:w="873" w:type="dxa"/>
            <w:tcBorders>
              <w:bottom w:val="single" w:sz="4" w:space="0" w:color="000000"/>
            </w:tcBorders>
            <w:shd w:val="clear" w:color="auto" w:fill="auto"/>
            <w:tcMar>
              <w:top w:w="0" w:type="dxa"/>
              <w:left w:w="108" w:type="dxa"/>
              <w:bottom w:w="0" w:type="dxa"/>
              <w:right w:w="108" w:type="dxa"/>
            </w:tcMar>
            <w:vAlign w:val="center"/>
          </w:tcPr>
          <w:p w14:paraId="49F26969" w14:textId="77777777" w:rsidR="00CF1F79" w:rsidRDefault="00CF1F79" w:rsidP="00CF1F79">
            <w:pPr>
              <w:spacing w:after="0" w:line="240" w:lineRule="auto"/>
              <w:jc w:val="center"/>
              <w:rPr>
                <w:rFonts w:ascii="Arial" w:hAnsi="Arial"/>
                <w:sz w:val="18"/>
              </w:rPr>
            </w:pPr>
            <w:r>
              <w:rPr>
                <w:rFonts w:ascii="Arial" w:hAnsi="Arial"/>
                <w:sz w:val="18"/>
              </w:rPr>
              <w:t>Right</w:t>
            </w:r>
          </w:p>
        </w:tc>
        <w:tc>
          <w:tcPr>
            <w:tcW w:w="873" w:type="dxa"/>
            <w:gridSpan w:val="2"/>
            <w:tcBorders>
              <w:bottom w:val="single" w:sz="4" w:space="0" w:color="000000"/>
            </w:tcBorders>
            <w:shd w:val="clear" w:color="auto" w:fill="auto"/>
            <w:tcMar>
              <w:top w:w="0" w:type="dxa"/>
              <w:left w:w="108" w:type="dxa"/>
              <w:bottom w:w="0" w:type="dxa"/>
              <w:right w:w="108" w:type="dxa"/>
            </w:tcMar>
            <w:vAlign w:val="center"/>
          </w:tcPr>
          <w:p w14:paraId="73C2B6C9" w14:textId="77777777" w:rsidR="00CF1F79" w:rsidRDefault="00CF1F79" w:rsidP="00CF1F79">
            <w:pPr>
              <w:spacing w:after="0" w:line="240" w:lineRule="auto"/>
              <w:jc w:val="center"/>
              <w:rPr>
                <w:rFonts w:ascii="Arial" w:hAnsi="Arial"/>
                <w:sz w:val="18"/>
              </w:rPr>
            </w:pPr>
            <w:r>
              <w:rPr>
                <w:rFonts w:ascii="Arial" w:hAnsi="Arial"/>
                <w:sz w:val="18"/>
              </w:rPr>
              <w:t>All</w:t>
            </w:r>
          </w:p>
        </w:tc>
        <w:tc>
          <w:tcPr>
            <w:tcW w:w="794" w:type="dxa"/>
            <w:gridSpan w:val="2"/>
            <w:tcBorders>
              <w:bottom w:val="single" w:sz="4" w:space="0" w:color="000000"/>
            </w:tcBorders>
            <w:shd w:val="clear" w:color="auto" w:fill="auto"/>
            <w:tcMar>
              <w:top w:w="0" w:type="dxa"/>
              <w:left w:w="108" w:type="dxa"/>
              <w:bottom w:w="0" w:type="dxa"/>
              <w:right w:w="108" w:type="dxa"/>
            </w:tcMar>
            <w:vAlign w:val="center"/>
          </w:tcPr>
          <w:p w14:paraId="0FEB2E77" w14:textId="77777777" w:rsidR="00CF1F79" w:rsidRDefault="00CF1F79" w:rsidP="00CF1F79">
            <w:pPr>
              <w:spacing w:after="0" w:line="240" w:lineRule="auto"/>
              <w:jc w:val="center"/>
              <w:rPr>
                <w:rFonts w:ascii="Arial" w:hAnsi="Arial"/>
                <w:sz w:val="18"/>
              </w:rPr>
            </w:pPr>
            <w:r>
              <w:rPr>
                <w:rFonts w:ascii="Arial" w:hAnsi="Arial"/>
                <w:sz w:val="18"/>
              </w:rPr>
              <w:t>Left</w:t>
            </w:r>
          </w:p>
        </w:tc>
        <w:tc>
          <w:tcPr>
            <w:tcW w:w="794" w:type="dxa"/>
            <w:tcBorders>
              <w:bottom w:val="single" w:sz="4" w:space="0" w:color="000000"/>
            </w:tcBorders>
            <w:shd w:val="clear" w:color="auto" w:fill="auto"/>
            <w:tcMar>
              <w:top w:w="0" w:type="dxa"/>
              <w:left w:w="108" w:type="dxa"/>
              <w:bottom w:w="0" w:type="dxa"/>
              <w:right w:w="108" w:type="dxa"/>
            </w:tcMar>
            <w:vAlign w:val="center"/>
          </w:tcPr>
          <w:p w14:paraId="4C623F01" w14:textId="77777777" w:rsidR="00CF1F79" w:rsidRDefault="00CF1F79" w:rsidP="00CF1F79">
            <w:pPr>
              <w:spacing w:after="0" w:line="240" w:lineRule="auto"/>
              <w:jc w:val="center"/>
              <w:rPr>
                <w:rFonts w:ascii="Arial" w:hAnsi="Arial"/>
                <w:sz w:val="18"/>
              </w:rPr>
            </w:pPr>
            <w:r>
              <w:rPr>
                <w:rFonts w:ascii="Arial" w:hAnsi="Arial"/>
                <w:sz w:val="18"/>
              </w:rPr>
              <w:t>Right</w:t>
            </w:r>
          </w:p>
        </w:tc>
        <w:tc>
          <w:tcPr>
            <w:tcW w:w="794" w:type="dxa"/>
            <w:tcBorders>
              <w:bottom w:val="single" w:sz="4" w:space="0" w:color="000000"/>
            </w:tcBorders>
            <w:shd w:val="clear" w:color="auto" w:fill="auto"/>
            <w:tcMar>
              <w:top w:w="0" w:type="dxa"/>
              <w:left w:w="108" w:type="dxa"/>
              <w:bottom w:w="0" w:type="dxa"/>
              <w:right w:w="108" w:type="dxa"/>
            </w:tcMar>
            <w:vAlign w:val="center"/>
          </w:tcPr>
          <w:p w14:paraId="7017F6E8" w14:textId="77777777" w:rsidR="00CF1F79" w:rsidRDefault="00CF1F79" w:rsidP="00CF1F79">
            <w:pPr>
              <w:spacing w:after="0" w:line="240" w:lineRule="auto"/>
              <w:jc w:val="center"/>
              <w:rPr>
                <w:rFonts w:ascii="Arial" w:hAnsi="Arial"/>
                <w:sz w:val="18"/>
              </w:rPr>
            </w:pPr>
            <w:r>
              <w:rPr>
                <w:rFonts w:ascii="Arial" w:hAnsi="Arial"/>
                <w:sz w:val="18"/>
              </w:rPr>
              <w:t>All</w:t>
            </w:r>
          </w:p>
        </w:tc>
        <w:tc>
          <w:tcPr>
            <w:tcW w:w="950" w:type="dxa"/>
            <w:gridSpan w:val="3"/>
            <w:tcBorders>
              <w:bottom w:val="single" w:sz="4" w:space="0" w:color="000000"/>
            </w:tcBorders>
            <w:shd w:val="clear" w:color="auto" w:fill="auto"/>
            <w:tcMar>
              <w:top w:w="0" w:type="dxa"/>
              <w:left w:w="108" w:type="dxa"/>
              <w:bottom w:w="0" w:type="dxa"/>
              <w:right w:w="108" w:type="dxa"/>
            </w:tcMar>
            <w:vAlign w:val="center"/>
          </w:tcPr>
          <w:p w14:paraId="6268118C" w14:textId="77777777" w:rsidR="00CF1F79" w:rsidRDefault="00CF1F79" w:rsidP="00CF1F79">
            <w:pPr>
              <w:spacing w:after="0" w:line="240" w:lineRule="auto"/>
              <w:jc w:val="center"/>
              <w:rPr>
                <w:rFonts w:ascii="Arial" w:hAnsi="Arial"/>
                <w:sz w:val="18"/>
              </w:rPr>
            </w:pPr>
            <w:r>
              <w:rPr>
                <w:rFonts w:ascii="Arial" w:hAnsi="Arial"/>
                <w:sz w:val="18"/>
              </w:rPr>
              <w:t>Left</w:t>
            </w:r>
          </w:p>
        </w:tc>
        <w:tc>
          <w:tcPr>
            <w:tcW w:w="990" w:type="dxa"/>
            <w:tcBorders>
              <w:bottom w:val="single" w:sz="4" w:space="0" w:color="000000"/>
            </w:tcBorders>
            <w:shd w:val="clear" w:color="auto" w:fill="auto"/>
            <w:tcMar>
              <w:top w:w="0" w:type="dxa"/>
              <w:left w:w="108" w:type="dxa"/>
              <w:bottom w:w="0" w:type="dxa"/>
              <w:right w:w="108" w:type="dxa"/>
            </w:tcMar>
            <w:vAlign w:val="center"/>
          </w:tcPr>
          <w:p w14:paraId="4D761E05" w14:textId="77777777" w:rsidR="00CF1F79" w:rsidRDefault="00CF1F79" w:rsidP="00CF1F79">
            <w:pPr>
              <w:spacing w:after="0" w:line="240" w:lineRule="auto"/>
              <w:jc w:val="center"/>
              <w:rPr>
                <w:rFonts w:ascii="Arial" w:hAnsi="Arial"/>
                <w:sz w:val="18"/>
              </w:rPr>
            </w:pPr>
            <w:r>
              <w:rPr>
                <w:rFonts w:ascii="Arial" w:hAnsi="Arial"/>
                <w:sz w:val="18"/>
              </w:rPr>
              <w:t>Right</w:t>
            </w:r>
          </w:p>
        </w:tc>
        <w:tc>
          <w:tcPr>
            <w:tcW w:w="1057" w:type="dxa"/>
            <w:gridSpan w:val="2"/>
            <w:tcBorders>
              <w:bottom w:val="single" w:sz="4" w:space="0" w:color="000000"/>
            </w:tcBorders>
            <w:shd w:val="clear" w:color="auto" w:fill="auto"/>
            <w:tcMar>
              <w:top w:w="0" w:type="dxa"/>
              <w:left w:w="108" w:type="dxa"/>
              <w:bottom w:w="0" w:type="dxa"/>
              <w:right w:w="108" w:type="dxa"/>
            </w:tcMar>
            <w:vAlign w:val="center"/>
          </w:tcPr>
          <w:p w14:paraId="476A90D0" w14:textId="77777777" w:rsidR="00CF1F79" w:rsidRDefault="00CF1F79" w:rsidP="00CF1F79">
            <w:pPr>
              <w:spacing w:after="0" w:line="240" w:lineRule="auto"/>
              <w:jc w:val="center"/>
              <w:rPr>
                <w:rFonts w:ascii="Arial" w:hAnsi="Arial"/>
                <w:sz w:val="18"/>
              </w:rPr>
            </w:pPr>
            <w:r>
              <w:rPr>
                <w:rFonts w:ascii="Arial" w:hAnsi="Arial"/>
                <w:sz w:val="18"/>
              </w:rPr>
              <w:t>All</w:t>
            </w:r>
          </w:p>
        </w:tc>
        <w:tc>
          <w:tcPr>
            <w:tcW w:w="806" w:type="dxa"/>
            <w:shd w:val="clear" w:color="auto" w:fill="auto"/>
            <w:tcMar>
              <w:top w:w="0" w:type="dxa"/>
              <w:left w:w="10" w:type="dxa"/>
              <w:bottom w:w="0" w:type="dxa"/>
              <w:right w:w="10" w:type="dxa"/>
            </w:tcMar>
          </w:tcPr>
          <w:p w14:paraId="5E426416" w14:textId="77777777" w:rsidR="00CF1F79" w:rsidRDefault="00CF1F79" w:rsidP="00CF1F79">
            <w:pPr>
              <w:spacing w:after="0" w:line="240" w:lineRule="auto"/>
              <w:jc w:val="center"/>
              <w:rPr>
                <w:rFonts w:ascii="Arial" w:hAnsi="Arial"/>
                <w:sz w:val="18"/>
              </w:rPr>
            </w:pPr>
          </w:p>
        </w:tc>
      </w:tr>
      <w:tr w:rsidR="00CF1F79" w14:paraId="5043A419" w14:textId="77777777" w:rsidTr="00CF1F79">
        <w:trPr>
          <w:trHeight w:val="245"/>
        </w:trPr>
        <w:tc>
          <w:tcPr>
            <w:tcW w:w="2550" w:type="dxa"/>
            <w:tcBorders>
              <w:top w:val="single" w:sz="4" w:space="0" w:color="000000"/>
            </w:tcBorders>
            <w:shd w:val="clear" w:color="auto" w:fill="auto"/>
            <w:tcMar>
              <w:top w:w="0" w:type="dxa"/>
              <w:left w:w="108" w:type="dxa"/>
              <w:bottom w:w="0" w:type="dxa"/>
              <w:right w:w="108" w:type="dxa"/>
            </w:tcMar>
            <w:vAlign w:val="center"/>
          </w:tcPr>
          <w:p w14:paraId="79B8B850" w14:textId="77777777" w:rsidR="00CF1F79" w:rsidRDefault="00CF1F79" w:rsidP="00CF1F79">
            <w:pPr>
              <w:spacing w:after="0" w:line="240" w:lineRule="auto"/>
              <w:rPr>
                <w:rFonts w:ascii="Arial" w:hAnsi="Arial" w:cs="Arial"/>
                <w:sz w:val="18"/>
                <w:szCs w:val="18"/>
                <w:lang w:val="en-GB"/>
              </w:rPr>
            </w:pPr>
            <w:r w:rsidRPr="00B028CB">
              <w:rPr>
                <w:rFonts w:ascii="Arial" w:hAnsi="Arial" w:cs="Arial"/>
                <w:sz w:val="20"/>
                <w:szCs w:val="20"/>
                <w:lang w:val="en-GB"/>
              </w:rPr>
              <w:t>Disabling Hearing Loss</w:t>
            </w:r>
          </w:p>
        </w:tc>
        <w:tc>
          <w:tcPr>
            <w:tcW w:w="873" w:type="dxa"/>
            <w:gridSpan w:val="2"/>
            <w:tcBorders>
              <w:top w:val="single" w:sz="4" w:space="0" w:color="000000"/>
            </w:tcBorders>
            <w:shd w:val="clear" w:color="auto" w:fill="auto"/>
            <w:tcMar>
              <w:top w:w="0" w:type="dxa"/>
              <w:left w:w="108" w:type="dxa"/>
              <w:bottom w:w="0" w:type="dxa"/>
              <w:right w:w="108" w:type="dxa"/>
            </w:tcMar>
            <w:vAlign w:val="center"/>
          </w:tcPr>
          <w:p w14:paraId="3E83C65B" w14:textId="77777777" w:rsidR="00CF1F79" w:rsidRDefault="00CF1F79" w:rsidP="00CF1F79">
            <w:pPr>
              <w:spacing w:after="0" w:line="240" w:lineRule="auto"/>
              <w:jc w:val="center"/>
              <w:rPr>
                <w:rFonts w:ascii="Arial" w:hAnsi="Arial"/>
                <w:sz w:val="20"/>
              </w:rPr>
            </w:pPr>
          </w:p>
        </w:tc>
        <w:tc>
          <w:tcPr>
            <w:tcW w:w="873" w:type="dxa"/>
            <w:tcBorders>
              <w:top w:val="single" w:sz="4" w:space="0" w:color="000000"/>
            </w:tcBorders>
            <w:shd w:val="clear" w:color="auto" w:fill="auto"/>
            <w:tcMar>
              <w:top w:w="0" w:type="dxa"/>
              <w:left w:w="108" w:type="dxa"/>
              <w:bottom w:w="0" w:type="dxa"/>
              <w:right w:w="108" w:type="dxa"/>
            </w:tcMar>
            <w:vAlign w:val="center"/>
          </w:tcPr>
          <w:p w14:paraId="605D5D1C" w14:textId="77777777" w:rsidR="00CF1F79" w:rsidRDefault="00CF1F79" w:rsidP="00CF1F79">
            <w:pPr>
              <w:spacing w:after="0" w:line="240" w:lineRule="auto"/>
              <w:jc w:val="center"/>
              <w:rPr>
                <w:rFonts w:ascii="Arial" w:hAnsi="Arial"/>
                <w:sz w:val="20"/>
              </w:rPr>
            </w:pPr>
          </w:p>
        </w:tc>
        <w:tc>
          <w:tcPr>
            <w:tcW w:w="873" w:type="dxa"/>
            <w:tcBorders>
              <w:top w:val="single" w:sz="4" w:space="0" w:color="000000"/>
            </w:tcBorders>
            <w:shd w:val="clear" w:color="auto" w:fill="auto"/>
            <w:tcMar>
              <w:top w:w="0" w:type="dxa"/>
              <w:left w:w="108" w:type="dxa"/>
              <w:bottom w:w="0" w:type="dxa"/>
              <w:right w:w="108" w:type="dxa"/>
            </w:tcMar>
            <w:vAlign w:val="center"/>
          </w:tcPr>
          <w:p w14:paraId="78C9E305" w14:textId="77777777" w:rsidR="00CF1F79" w:rsidRDefault="00CF1F79" w:rsidP="00CF1F79">
            <w:pPr>
              <w:spacing w:after="0" w:line="240" w:lineRule="auto"/>
              <w:jc w:val="center"/>
              <w:rPr>
                <w:rFonts w:ascii="Arial" w:hAnsi="Arial"/>
                <w:sz w:val="20"/>
              </w:rPr>
            </w:pPr>
          </w:p>
        </w:tc>
        <w:tc>
          <w:tcPr>
            <w:tcW w:w="873" w:type="dxa"/>
            <w:gridSpan w:val="2"/>
            <w:tcBorders>
              <w:top w:val="single" w:sz="4" w:space="0" w:color="000000"/>
            </w:tcBorders>
            <w:shd w:val="clear" w:color="auto" w:fill="auto"/>
            <w:tcMar>
              <w:top w:w="0" w:type="dxa"/>
              <w:left w:w="108" w:type="dxa"/>
              <w:bottom w:w="0" w:type="dxa"/>
              <w:right w:w="108" w:type="dxa"/>
            </w:tcMar>
            <w:vAlign w:val="center"/>
          </w:tcPr>
          <w:p w14:paraId="74172D93" w14:textId="77777777" w:rsidR="00CF1F79" w:rsidRDefault="00CF1F79" w:rsidP="00CF1F79">
            <w:pPr>
              <w:spacing w:after="0" w:line="240" w:lineRule="auto"/>
              <w:jc w:val="center"/>
              <w:rPr>
                <w:rFonts w:ascii="Arial" w:hAnsi="Arial"/>
                <w:sz w:val="20"/>
              </w:rPr>
            </w:pPr>
          </w:p>
        </w:tc>
        <w:tc>
          <w:tcPr>
            <w:tcW w:w="990" w:type="dxa"/>
            <w:tcBorders>
              <w:top w:val="single" w:sz="4" w:space="0" w:color="000000"/>
            </w:tcBorders>
            <w:shd w:val="clear" w:color="auto" w:fill="auto"/>
            <w:tcMar>
              <w:top w:w="0" w:type="dxa"/>
              <w:left w:w="108" w:type="dxa"/>
              <w:bottom w:w="0" w:type="dxa"/>
              <w:right w:w="108" w:type="dxa"/>
            </w:tcMar>
            <w:vAlign w:val="center"/>
          </w:tcPr>
          <w:p w14:paraId="383C5CDC" w14:textId="77777777" w:rsidR="00CF1F79" w:rsidRDefault="00CF1F79" w:rsidP="00CF1F79">
            <w:pPr>
              <w:spacing w:after="0" w:line="240" w:lineRule="auto"/>
              <w:jc w:val="center"/>
              <w:rPr>
                <w:rFonts w:ascii="Arial" w:hAnsi="Arial"/>
                <w:sz w:val="20"/>
              </w:rPr>
            </w:pPr>
          </w:p>
        </w:tc>
        <w:tc>
          <w:tcPr>
            <w:tcW w:w="990" w:type="dxa"/>
            <w:tcBorders>
              <w:top w:val="single" w:sz="4" w:space="0" w:color="000000"/>
            </w:tcBorders>
            <w:shd w:val="clear" w:color="auto" w:fill="auto"/>
            <w:tcMar>
              <w:top w:w="0" w:type="dxa"/>
              <w:left w:w="108" w:type="dxa"/>
              <w:bottom w:w="0" w:type="dxa"/>
              <w:right w:w="108" w:type="dxa"/>
            </w:tcMar>
            <w:vAlign w:val="center"/>
          </w:tcPr>
          <w:p w14:paraId="7EC33285" w14:textId="77777777" w:rsidR="00CF1F79" w:rsidRDefault="00CF1F79" w:rsidP="00CF1F79">
            <w:pPr>
              <w:spacing w:after="0" w:line="240" w:lineRule="auto"/>
              <w:jc w:val="center"/>
              <w:rPr>
                <w:rFonts w:ascii="Arial" w:hAnsi="Arial"/>
                <w:sz w:val="20"/>
              </w:rPr>
            </w:pPr>
          </w:p>
        </w:tc>
        <w:tc>
          <w:tcPr>
            <w:tcW w:w="873" w:type="dxa"/>
            <w:gridSpan w:val="3"/>
            <w:tcBorders>
              <w:top w:val="single" w:sz="4" w:space="0" w:color="000000"/>
            </w:tcBorders>
            <w:shd w:val="clear" w:color="auto" w:fill="auto"/>
            <w:tcMar>
              <w:top w:w="0" w:type="dxa"/>
              <w:left w:w="108" w:type="dxa"/>
              <w:bottom w:w="0" w:type="dxa"/>
              <w:right w:w="108" w:type="dxa"/>
            </w:tcMar>
            <w:vAlign w:val="center"/>
          </w:tcPr>
          <w:p w14:paraId="217606EA" w14:textId="77777777" w:rsidR="00CF1F79" w:rsidRPr="00E94636" w:rsidRDefault="00CF1F79" w:rsidP="00CF1F79">
            <w:pPr>
              <w:spacing w:after="0" w:line="240" w:lineRule="auto"/>
              <w:jc w:val="center"/>
              <w:rPr>
                <w:rFonts w:ascii="Arial" w:hAnsi="Arial"/>
                <w:sz w:val="20"/>
              </w:rPr>
            </w:pPr>
          </w:p>
        </w:tc>
        <w:tc>
          <w:tcPr>
            <w:tcW w:w="873" w:type="dxa"/>
            <w:tcBorders>
              <w:top w:val="single" w:sz="4" w:space="0" w:color="000000"/>
            </w:tcBorders>
            <w:shd w:val="clear" w:color="auto" w:fill="auto"/>
            <w:tcMar>
              <w:top w:w="0" w:type="dxa"/>
              <w:left w:w="108" w:type="dxa"/>
              <w:bottom w:w="0" w:type="dxa"/>
              <w:right w:w="108" w:type="dxa"/>
            </w:tcMar>
            <w:vAlign w:val="center"/>
          </w:tcPr>
          <w:p w14:paraId="47F3F661" w14:textId="77777777" w:rsidR="00CF1F79" w:rsidRDefault="00CF1F79" w:rsidP="00CF1F79">
            <w:pPr>
              <w:spacing w:after="0" w:line="240" w:lineRule="auto"/>
              <w:jc w:val="center"/>
              <w:rPr>
                <w:rFonts w:ascii="Arial" w:hAnsi="Arial"/>
                <w:sz w:val="20"/>
              </w:rPr>
            </w:pPr>
          </w:p>
        </w:tc>
        <w:tc>
          <w:tcPr>
            <w:tcW w:w="873" w:type="dxa"/>
            <w:gridSpan w:val="2"/>
            <w:tcBorders>
              <w:top w:val="single" w:sz="4" w:space="0" w:color="000000"/>
            </w:tcBorders>
            <w:shd w:val="clear" w:color="auto" w:fill="auto"/>
            <w:tcMar>
              <w:top w:w="0" w:type="dxa"/>
              <w:left w:w="108" w:type="dxa"/>
              <w:bottom w:w="0" w:type="dxa"/>
              <w:right w:w="108" w:type="dxa"/>
            </w:tcMar>
            <w:vAlign w:val="center"/>
          </w:tcPr>
          <w:p w14:paraId="753FC9FE" w14:textId="77777777" w:rsidR="00CF1F79" w:rsidRDefault="00CF1F79" w:rsidP="00CF1F79">
            <w:pPr>
              <w:spacing w:after="0" w:line="240" w:lineRule="auto"/>
              <w:jc w:val="center"/>
              <w:rPr>
                <w:rFonts w:ascii="Arial" w:hAnsi="Arial"/>
                <w:sz w:val="20"/>
              </w:rPr>
            </w:pPr>
          </w:p>
        </w:tc>
        <w:tc>
          <w:tcPr>
            <w:tcW w:w="794" w:type="dxa"/>
            <w:gridSpan w:val="2"/>
            <w:tcBorders>
              <w:top w:val="single" w:sz="4" w:space="0" w:color="000000"/>
            </w:tcBorders>
            <w:shd w:val="clear" w:color="auto" w:fill="auto"/>
            <w:tcMar>
              <w:top w:w="0" w:type="dxa"/>
              <w:left w:w="108" w:type="dxa"/>
              <w:bottom w:w="0" w:type="dxa"/>
              <w:right w:w="108" w:type="dxa"/>
            </w:tcMar>
            <w:vAlign w:val="center"/>
          </w:tcPr>
          <w:p w14:paraId="2B34FE8D" w14:textId="77777777" w:rsidR="00CF1F79" w:rsidRDefault="00CF1F79" w:rsidP="00CF1F79">
            <w:pPr>
              <w:spacing w:after="0" w:line="240" w:lineRule="auto"/>
              <w:jc w:val="center"/>
              <w:rPr>
                <w:rFonts w:ascii="Arial" w:hAnsi="Arial"/>
                <w:sz w:val="20"/>
              </w:rPr>
            </w:pPr>
          </w:p>
        </w:tc>
        <w:tc>
          <w:tcPr>
            <w:tcW w:w="794" w:type="dxa"/>
            <w:tcBorders>
              <w:top w:val="single" w:sz="4" w:space="0" w:color="000000"/>
            </w:tcBorders>
            <w:shd w:val="clear" w:color="auto" w:fill="auto"/>
            <w:tcMar>
              <w:top w:w="0" w:type="dxa"/>
              <w:left w:w="108" w:type="dxa"/>
              <w:bottom w:w="0" w:type="dxa"/>
              <w:right w:w="108" w:type="dxa"/>
            </w:tcMar>
            <w:vAlign w:val="center"/>
          </w:tcPr>
          <w:p w14:paraId="2B1622A4" w14:textId="77777777" w:rsidR="00CF1F79" w:rsidRDefault="00CF1F79" w:rsidP="00CF1F79">
            <w:pPr>
              <w:spacing w:after="0" w:line="240" w:lineRule="auto"/>
              <w:jc w:val="center"/>
              <w:rPr>
                <w:rFonts w:ascii="Arial" w:hAnsi="Arial"/>
                <w:sz w:val="20"/>
              </w:rPr>
            </w:pPr>
          </w:p>
        </w:tc>
        <w:tc>
          <w:tcPr>
            <w:tcW w:w="794" w:type="dxa"/>
            <w:tcBorders>
              <w:top w:val="single" w:sz="4" w:space="0" w:color="000000"/>
            </w:tcBorders>
            <w:shd w:val="clear" w:color="auto" w:fill="auto"/>
            <w:tcMar>
              <w:top w:w="0" w:type="dxa"/>
              <w:left w:w="108" w:type="dxa"/>
              <w:bottom w:w="0" w:type="dxa"/>
              <w:right w:w="108" w:type="dxa"/>
            </w:tcMar>
            <w:vAlign w:val="center"/>
          </w:tcPr>
          <w:p w14:paraId="0B3BC8FF" w14:textId="77777777" w:rsidR="00CF1F79" w:rsidRDefault="00CF1F79" w:rsidP="00CF1F79">
            <w:pPr>
              <w:spacing w:after="0" w:line="240" w:lineRule="auto"/>
              <w:jc w:val="center"/>
              <w:rPr>
                <w:rFonts w:ascii="Arial" w:hAnsi="Arial"/>
                <w:sz w:val="20"/>
              </w:rPr>
            </w:pPr>
          </w:p>
        </w:tc>
        <w:tc>
          <w:tcPr>
            <w:tcW w:w="950" w:type="dxa"/>
            <w:gridSpan w:val="3"/>
            <w:tcBorders>
              <w:top w:val="single" w:sz="4" w:space="0" w:color="000000"/>
            </w:tcBorders>
            <w:shd w:val="clear" w:color="auto" w:fill="auto"/>
            <w:tcMar>
              <w:top w:w="0" w:type="dxa"/>
              <w:left w:w="108" w:type="dxa"/>
              <w:bottom w:w="0" w:type="dxa"/>
              <w:right w:w="108" w:type="dxa"/>
            </w:tcMar>
            <w:vAlign w:val="center"/>
          </w:tcPr>
          <w:p w14:paraId="0F9A82D5" w14:textId="77777777" w:rsidR="00CF1F79" w:rsidRDefault="00CF1F79" w:rsidP="00CF1F79">
            <w:pPr>
              <w:spacing w:after="0" w:line="240" w:lineRule="auto"/>
              <w:jc w:val="center"/>
              <w:rPr>
                <w:rFonts w:ascii="Arial" w:hAnsi="Arial"/>
                <w:sz w:val="20"/>
              </w:rPr>
            </w:pPr>
          </w:p>
        </w:tc>
        <w:tc>
          <w:tcPr>
            <w:tcW w:w="990" w:type="dxa"/>
            <w:tcBorders>
              <w:top w:val="single" w:sz="4" w:space="0" w:color="000000"/>
            </w:tcBorders>
            <w:shd w:val="clear" w:color="auto" w:fill="auto"/>
            <w:tcMar>
              <w:top w:w="0" w:type="dxa"/>
              <w:left w:w="108" w:type="dxa"/>
              <w:bottom w:w="0" w:type="dxa"/>
              <w:right w:w="108" w:type="dxa"/>
            </w:tcMar>
            <w:vAlign w:val="center"/>
          </w:tcPr>
          <w:p w14:paraId="3599CE97" w14:textId="77777777" w:rsidR="00CF1F79" w:rsidRDefault="00CF1F79" w:rsidP="00CF1F79">
            <w:pPr>
              <w:spacing w:after="0" w:line="240" w:lineRule="auto"/>
              <w:jc w:val="center"/>
              <w:rPr>
                <w:rFonts w:ascii="Arial" w:hAnsi="Arial"/>
                <w:sz w:val="20"/>
              </w:rPr>
            </w:pPr>
          </w:p>
        </w:tc>
        <w:tc>
          <w:tcPr>
            <w:tcW w:w="1057" w:type="dxa"/>
            <w:gridSpan w:val="2"/>
            <w:tcBorders>
              <w:top w:val="single" w:sz="4" w:space="0" w:color="000000"/>
            </w:tcBorders>
            <w:shd w:val="clear" w:color="auto" w:fill="auto"/>
            <w:tcMar>
              <w:top w:w="0" w:type="dxa"/>
              <w:left w:w="108" w:type="dxa"/>
              <w:bottom w:w="0" w:type="dxa"/>
              <w:right w:w="108" w:type="dxa"/>
            </w:tcMar>
            <w:vAlign w:val="center"/>
          </w:tcPr>
          <w:p w14:paraId="68974CF2" w14:textId="77777777" w:rsidR="00CF1F79" w:rsidRDefault="00CF1F79" w:rsidP="00CF1F79">
            <w:pPr>
              <w:spacing w:after="0" w:line="240" w:lineRule="auto"/>
              <w:jc w:val="center"/>
              <w:rPr>
                <w:rFonts w:ascii="Arial" w:hAnsi="Arial"/>
                <w:sz w:val="20"/>
              </w:rPr>
            </w:pPr>
          </w:p>
        </w:tc>
        <w:tc>
          <w:tcPr>
            <w:tcW w:w="806" w:type="dxa"/>
            <w:shd w:val="clear" w:color="auto" w:fill="auto"/>
            <w:tcMar>
              <w:top w:w="0" w:type="dxa"/>
              <w:left w:w="10" w:type="dxa"/>
              <w:bottom w:w="0" w:type="dxa"/>
              <w:right w:w="10" w:type="dxa"/>
            </w:tcMar>
          </w:tcPr>
          <w:p w14:paraId="0F6FD4CE" w14:textId="77777777" w:rsidR="00CF1F79" w:rsidRDefault="00CF1F79" w:rsidP="00CF1F79">
            <w:pPr>
              <w:spacing w:after="0" w:line="240" w:lineRule="auto"/>
              <w:jc w:val="center"/>
              <w:rPr>
                <w:rFonts w:ascii="Arial" w:hAnsi="Arial"/>
                <w:sz w:val="20"/>
              </w:rPr>
            </w:pPr>
          </w:p>
        </w:tc>
      </w:tr>
      <w:tr w:rsidR="00CF1F79" w14:paraId="7AE22763" w14:textId="77777777" w:rsidTr="00CF1F79">
        <w:trPr>
          <w:trHeight w:val="803"/>
        </w:trPr>
        <w:tc>
          <w:tcPr>
            <w:tcW w:w="2550" w:type="dxa"/>
            <w:shd w:val="clear" w:color="auto" w:fill="auto"/>
            <w:tcMar>
              <w:top w:w="0" w:type="dxa"/>
              <w:left w:w="108" w:type="dxa"/>
              <w:bottom w:w="0" w:type="dxa"/>
              <w:right w:w="108" w:type="dxa"/>
            </w:tcMar>
            <w:vAlign w:val="center"/>
          </w:tcPr>
          <w:p w14:paraId="4DFB34F0" w14:textId="77777777" w:rsidR="00CF1F79" w:rsidRDefault="00CF1F79" w:rsidP="00CF1F79">
            <w:pPr>
              <w:spacing w:after="0" w:line="240" w:lineRule="auto"/>
              <w:ind w:left="709"/>
              <w:rPr>
                <w:rFonts w:ascii="Arial" w:hAnsi="Arial" w:cs="Arial"/>
                <w:sz w:val="20"/>
                <w:szCs w:val="20"/>
                <w:lang w:val="en-GB"/>
              </w:rPr>
            </w:pPr>
            <w:r>
              <w:rPr>
                <w:rFonts w:ascii="Arial" w:hAnsi="Arial" w:cs="Arial"/>
                <w:sz w:val="20"/>
                <w:szCs w:val="20"/>
                <w:lang w:val="en-GB"/>
              </w:rPr>
              <w:t>Self-test</w:t>
            </w:r>
          </w:p>
        </w:tc>
        <w:tc>
          <w:tcPr>
            <w:tcW w:w="873" w:type="dxa"/>
            <w:gridSpan w:val="2"/>
            <w:shd w:val="clear" w:color="auto" w:fill="auto"/>
            <w:tcMar>
              <w:top w:w="0" w:type="dxa"/>
              <w:left w:w="108" w:type="dxa"/>
              <w:bottom w:w="0" w:type="dxa"/>
              <w:right w:w="108" w:type="dxa"/>
            </w:tcMar>
            <w:vAlign w:val="center"/>
          </w:tcPr>
          <w:p w14:paraId="392ABD92"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shd w:val="clear" w:color="auto" w:fill="auto"/>
            <w:tcMar>
              <w:top w:w="0" w:type="dxa"/>
              <w:left w:w="108" w:type="dxa"/>
              <w:bottom w:w="0" w:type="dxa"/>
              <w:right w:w="108" w:type="dxa"/>
            </w:tcMar>
            <w:vAlign w:val="center"/>
          </w:tcPr>
          <w:p w14:paraId="37B75079"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shd w:val="clear" w:color="auto" w:fill="auto"/>
            <w:tcMar>
              <w:top w:w="0" w:type="dxa"/>
              <w:left w:w="108" w:type="dxa"/>
              <w:bottom w:w="0" w:type="dxa"/>
              <w:right w:w="108" w:type="dxa"/>
            </w:tcMar>
            <w:vAlign w:val="center"/>
          </w:tcPr>
          <w:p w14:paraId="0E9701E9"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gridSpan w:val="2"/>
            <w:shd w:val="clear" w:color="auto" w:fill="auto"/>
            <w:tcMar>
              <w:top w:w="0" w:type="dxa"/>
              <w:left w:w="108" w:type="dxa"/>
              <w:bottom w:w="0" w:type="dxa"/>
              <w:right w:w="108" w:type="dxa"/>
            </w:tcMar>
            <w:vAlign w:val="center"/>
          </w:tcPr>
          <w:p w14:paraId="5230F3DA"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990" w:type="dxa"/>
            <w:shd w:val="clear" w:color="auto" w:fill="auto"/>
            <w:tcMar>
              <w:top w:w="0" w:type="dxa"/>
              <w:left w:w="108" w:type="dxa"/>
              <w:bottom w:w="0" w:type="dxa"/>
              <w:right w:w="108" w:type="dxa"/>
            </w:tcMar>
            <w:vAlign w:val="center"/>
          </w:tcPr>
          <w:p w14:paraId="3B07D27B" w14:textId="77777777" w:rsidR="00CF1F79" w:rsidRDefault="00CF1F79" w:rsidP="00CF1F79">
            <w:pPr>
              <w:spacing w:after="0" w:line="240" w:lineRule="auto"/>
              <w:jc w:val="center"/>
              <w:rPr>
                <w:rFonts w:ascii="Arial" w:hAnsi="Arial"/>
                <w:sz w:val="13"/>
              </w:rPr>
            </w:pPr>
            <w:r>
              <w:rPr>
                <w:rFonts w:ascii="Arial" w:hAnsi="Arial"/>
                <w:sz w:val="13"/>
              </w:rPr>
              <w:t>96.1</w:t>
            </w:r>
          </w:p>
          <w:p w14:paraId="36227BD2" w14:textId="77777777" w:rsidR="00CF1F79" w:rsidRDefault="00CF1F79" w:rsidP="00CF1F79">
            <w:pPr>
              <w:spacing w:after="0" w:line="240" w:lineRule="auto"/>
              <w:jc w:val="center"/>
              <w:rPr>
                <w:rFonts w:ascii="Arial" w:hAnsi="Arial"/>
                <w:sz w:val="13"/>
              </w:rPr>
            </w:pPr>
            <w:r>
              <w:rPr>
                <w:rFonts w:ascii="Arial" w:hAnsi="Arial"/>
                <w:sz w:val="13"/>
              </w:rPr>
              <w:t>(80.4;100.0)</w:t>
            </w:r>
          </w:p>
        </w:tc>
        <w:tc>
          <w:tcPr>
            <w:tcW w:w="990" w:type="dxa"/>
            <w:shd w:val="clear" w:color="auto" w:fill="auto"/>
            <w:tcMar>
              <w:top w:w="0" w:type="dxa"/>
              <w:left w:w="108" w:type="dxa"/>
              <w:bottom w:w="0" w:type="dxa"/>
              <w:right w:w="108" w:type="dxa"/>
            </w:tcMar>
            <w:vAlign w:val="center"/>
          </w:tcPr>
          <w:p w14:paraId="63F4F789" w14:textId="77777777" w:rsidR="00CF1F79" w:rsidRDefault="00CF1F79" w:rsidP="00CF1F79">
            <w:pPr>
              <w:spacing w:after="0" w:line="240" w:lineRule="auto"/>
              <w:jc w:val="center"/>
              <w:rPr>
                <w:rFonts w:ascii="Arial" w:hAnsi="Arial"/>
                <w:sz w:val="13"/>
              </w:rPr>
            </w:pPr>
            <w:r>
              <w:rPr>
                <w:rFonts w:ascii="Arial" w:hAnsi="Arial"/>
                <w:sz w:val="13"/>
              </w:rPr>
              <w:t>98.0</w:t>
            </w:r>
          </w:p>
          <w:p w14:paraId="47C93137" w14:textId="77777777" w:rsidR="00CF1F79" w:rsidRDefault="00CF1F79" w:rsidP="00CF1F79">
            <w:pPr>
              <w:spacing w:after="0" w:line="240" w:lineRule="auto"/>
              <w:jc w:val="center"/>
              <w:rPr>
                <w:rFonts w:ascii="Arial" w:hAnsi="Arial"/>
                <w:sz w:val="13"/>
              </w:rPr>
            </w:pPr>
            <w:r>
              <w:rPr>
                <w:rFonts w:ascii="Arial" w:hAnsi="Arial"/>
                <w:sz w:val="13"/>
              </w:rPr>
              <w:t>(89.5;100.0)</w:t>
            </w:r>
          </w:p>
        </w:tc>
        <w:tc>
          <w:tcPr>
            <w:tcW w:w="873" w:type="dxa"/>
            <w:gridSpan w:val="3"/>
            <w:shd w:val="clear" w:color="auto" w:fill="auto"/>
            <w:tcMar>
              <w:top w:w="0" w:type="dxa"/>
              <w:left w:w="108" w:type="dxa"/>
              <w:bottom w:w="0" w:type="dxa"/>
              <w:right w:w="108" w:type="dxa"/>
            </w:tcMar>
            <w:vAlign w:val="center"/>
          </w:tcPr>
          <w:p w14:paraId="0C71DAC8" w14:textId="3C6FB163" w:rsidR="00CF1F79" w:rsidRPr="00E94636" w:rsidRDefault="00E94636" w:rsidP="00CF1F79">
            <w:pPr>
              <w:spacing w:after="0" w:line="240" w:lineRule="auto"/>
              <w:jc w:val="center"/>
              <w:rPr>
                <w:rFonts w:ascii="Arial" w:hAnsi="Arial"/>
                <w:sz w:val="13"/>
              </w:rPr>
            </w:pPr>
            <w:r w:rsidRPr="00E94636">
              <w:rPr>
                <w:rFonts w:ascii="Arial" w:hAnsi="Arial"/>
                <w:sz w:val="13"/>
              </w:rPr>
              <w:t>100.0</w:t>
            </w:r>
          </w:p>
        </w:tc>
        <w:tc>
          <w:tcPr>
            <w:tcW w:w="873" w:type="dxa"/>
            <w:shd w:val="clear" w:color="auto" w:fill="auto"/>
            <w:tcMar>
              <w:top w:w="0" w:type="dxa"/>
              <w:left w:w="108" w:type="dxa"/>
              <w:bottom w:w="0" w:type="dxa"/>
              <w:right w:w="108" w:type="dxa"/>
            </w:tcMar>
            <w:vAlign w:val="center"/>
          </w:tcPr>
          <w:p w14:paraId="06E2EF4B" w14:textId="77777777" w:rsidR="00CF1F79" w:rsidRDefault="00CF1F79" w:rsidP="00CF1F79">
            <w:pPr>
              <w:spacing w:after="0" w:line="240" w:lineRule="auto"/>
              <w:jc w:val="center"/>
              <w:rPr>
                <w:rFonts w:ascii="Arial" w:hAnsi="Arial"/>
                <w:sz w:val="13"/>
              </w:rPr>
            </w:pPr>
            <w:r>
              <w:rPr>
                <w:rFonts w:ascii="Arial" w:hAnsi="Arial"/>
                <w:sz w:val="13"/>
              </w:rPr>
              <w:t>66.7</w:t>
            </w:r>
          </w:p>
          <w:p w14:paraId="4B02D268" w14:textId="77777777" w:rsidR="00CF1F79" w:rsidRDefault="00CF1F79" w:rsidP="00CF1F79">
            <w:pPr>
              <w:spacing w:after="0" w:line="240" w:lineRule="auto"/>
              <w:jc w:val="center"/>
              <w:rPr>
                <w:rFonts w:ascii="Arial" w:hAnsi="Arial"/>
                <w:sz w:val="13"/>
              </w:rPr>
            </w:pPr>
            <w:r>
              <w:rPr>
                <w:rFonts w:ascii="Arial" w:hAnsi="Arial"/>
                <w:sz w:val="13"/>
              </w:rPr>
              <w:t>(9.4;99.2)</w:t>
            </w:r>
          </w:p>
        </w:tc>
        <w:tc>
          <w:tcPr>
            <w:tcW w:w="873" w:type="dxa"/>
            <w:gridSpan w:val="2"/>
            <w:shd w:val="clear" w:color="auto" w:fill="auto"/>
            <w:tcMar>
              <w:top w:w="0" w:type="dxa"/>
              <w:left w:w="108" w:type="dxa"/>
              <w:bottom w:w="0" w:type="dxa"/>
              <w:right w:w="108" w:type="dxa"/>
            </w:tcMar>
            <w:vAlign w:val="center"/>
          </w:tcPr>
          <w:p w14:paraId="464EC888" w14:textId="77777777" w:rsidR="00CF1F79" w:rsidRDefault="00CF1F79" w:rsidP="00CF1F79">
            <w:pPr>
              <w:spacing w:after="0" w:line="240" w:lineRule="auto"/>
              <w:jc w:val="center"/>
              <w:rPr>
                <w:rFonts w:ascii="Arial" w:hAnsi="Arial"/>
                <w:sz w:val="13"/>
              </w:rPr>
            </w:pPr>
            <w:r>
              <w:rPr>
                <w:rFonts w:ascii="Arial" w:hAnsi="Arial"/>
                <w:sz w:val="13"/>
              </w:rPr>
              <w:t>83.3</w:t>
            </w:r>
          </w:p>
          <w:p w14:paraId="576FE0B2" w14:textId="77777777" w:rsidR="00CF1F79" w:rsidRDefault="00CF1F79" w:rsidP="00CF1F79">
            <w:pPr>
              <w:spacing w:after="0" w:line="240" w:lineRule="auto"/>
              <w:jc w:val="center"/>
              <w:rPr>
                <w:rFonts w:ascii="Arial" w:hAnsi="Arial"/>
                <w:sz w:val="13"/>
              </w:rPr>
            </w:pPr>
            <w:r>
              <w:rPr>
                <w:rFonts w:ascii="Arial" w:hAnsi="Arial"/>
                <w:sz w:val="13"/>
              </w:rPr>
              <w:t>(35.9;99.6)</w:t>
            </w:r>
          </w:p>
        </w:tc>
        <w:tc>
          <w:tcPr>
            <w:tcW w:w="794" w:type="dxa"/>
            <w:gridSpan w:val="2"/>
            <w:shd w:val="clear" w:color="auto" w:fill="auto"/>
            <w:tcMar>
              <w:top w:w="0" w:type="dxa"/>
              <w:left w:w="108" w:type="dxa"/>
              <w:bottom w:w="0" w:type="dxa"/>
              <w:right w:w="108" w:type="dxa"/>
            </w:tcMar>
            <w:vAlign w:val="center"/>
          </w:tcPr>
          <w:p w14:paraId="7A0BFDF4" w14:textId="5744D16F" w:rsidR="00CF1F79" w:rsidRDefault="00605E09" w:rsidP="00CF1F79">
            <w:pPr>
              <w:spacing w:after="0" w:line="240" w:lineRule="auto"/>
              <w:jc w:val="center"/>
              <w:rPr>
                <w:rFonts w:ascii="Arial" w:hAnsi="Arial"/>
                <w:sz w:val="13"/>
              </w:rPr>
            </w:pPr>
            <w:r>
              <w:rPr>
                <w:rFonts w:ascii="Arial" w:hAnsi="Arial"/>
                <w:sz w:val="13"/>
              </w:rPr>
              <w:t>100.0</w:t>
            </w:r>
          </w:p>
        </w:tc>
        <w:tc>
          <w:tcPr>
            <w:tcW w:w="794" w:type="dxa"/>
            <w:shd w:val="clear" w:color="auto" w:fill="auto"/>
            <w:tcMar>
              <w:top w:w="0" w:type="dxa"/>
              <w:left w:w="108" w:type="dxa"/>
              <w:bottom w:w="0" w:type="dxa"/>
              <w:right w:w="108" w:type="dxa"/>
            </w:tcMar>
            <w:vAlign w:val="center"/>
          </w:tcPr>
          <w:p w14:paraId="391A6C0F" w14:textId="062361AD" w:rsidR="00CF1F79" w:rsidRDefault="00605E09" w:rsidP="00CF1F79">
            <w:pPr>
              <w:spacing w:after="0" w:line="240" w:lineRule="auto"/>
              <w:jc w:val="center"/>
              <w:rPr>
                <w:rFonts w:ascii="Arial" w:hAnsi="Arial"/>
                <w:sz w:val="13"/>
              </w:rPr>
            </w:pPr>
            <w:r>
              <w:rPr>
                <w:rFonts w:ascii="Arial" w:hAnsi="Arial"/>
                <w:sz w:val="13"/>
              </w:rPr>
              <w:t>100.0</w:t>
            </w:r>
          </w:p>
        </w:tc>
        <w:tc>
          <w:tcPr>
            <w:tcW w:w="794" w:type="dxa"/>
            <w:shd w:val="clear" w:color="auto" w:fill="auto"/>
            <w:tcMar>
              <w:top w:w="0" w:type="dxa"/>
              <w:left w:w="108" w:type="dxa"/>
              <w:bottom w:w="0" w:type="dxa"/>
              <w:right w:w="108" w:type="dxa"/>
            </w:tcMar>
            <w:vAlign w:val="center"/>
          </w:tcPr>
          <w:p w14:paraId="45B03D03" w14:textId="1666CEDD" w:rsidR="00CF1F79" w:rsidRDefault="00605E09" w:rsidP="00CF1F79">
            <w:pPr>
              <w:spacing w:after="0" w:line="240" w:lineRule="auto"/>
              <w:jc w:val="center"/>
              <w:rPr>
                <w:rFonts w:ascii="Arial" w:hAnsi="Arial"/>
                <w:sz w:val="13"/>
              </w:rPr>
            </w:pPr>
            <w:r>
              <w:rPr>
                <w:rFonts w:ascii="Arial" w:hAnsi="Arial"/>
                <w:sz w:val="13"/>
              </w:rPr>
              <w:t>100.0</w:t>
            </w:r>
          </w:p>
        </w:tc>
        <w:tc>
          <w:tcPr>
            <w:tcW w:w="950" w:type="dxa"/>
            <w:gridSpan w:val="3"/>
            <w:shd w:val="clear" w:color="auto" w:fill="auto"/>
            <w:tcMar>
              <w:top w:w="0" w:type="dxa"/>
              <w:left w:w="108" w:type="dxa"/>
              <w:bottom w:w="0" w:type="dxa"/>
              <w:right w:w="108" w:type="dxa"/>
            </w:tcMar>
            <w:vAlign w:val="center"/>
          </w:tcPr>
          <w:p w14:paraId="15217376"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990" w:type="dxa"/>
            <w:shd w:val="clear" w:color="auto" w:fill="auto"/>
            <w:tcMar>
              <w:top w:w="0" w:type="dxa"/>
              <w:left w:w="108" w:type="dxa"/>
              <w:bottom w:w="0" w:type="dxa"/>
              <w:right w:w="108" w:type="dxa"/>
            </w:tcMar>
            <w:vAlign w:val="center"/>
          </w:tcPr>
          <w:p w14:paraId="3F572167" w14:textId="77777777" w:rsidR="00CF1F79" w:rsidRDefault="00CF1F79" w:rsidP="00CF1F79">
            <w:pPr>
              <w:spacing w:after="0" w:line="240" w:lineRule="auto"/>
              <w:jc w:val="center"/>
              <w:rPr>
                <w:rFonts w:ascii="Arial" w:hAnsi="Arial"/>
                <w:sz w:val="13"/>
              </w:rPr>
            </w:pPr>
            <w:r>
              <w:rPr>
                <w:rFonts w:ascii="Arial" w:hAnsi="Arial"/>
                <w:sz w:val="13"/>
              </w:rPr>
              <w:t>96.1</w:t>
            </w:r>
          </w:p>
          <w:p w14:paraId="0CA9345A" w14:textId="77777777" w:rsidR="00CF1F79" w:rsidRDefault="00CF1F79" w:rsidP="00CF1F79">
            <w:pPr>
              <w:spacing w:after="0" w:line="240" w:lineRule="auto"/>
              <w:jc w:val="center"/>
              <w:rPr>
                <w:rFonts w:ascii="Arial" w:hAnsi="Arial"/>
                <w:sz w:val="13"/>
              </w:rPr>
            </w:pPr>
            <w:r>
              <w:rPr>
                <w:rFonts w:ascii="Arial" w:hAnsi="Arial"/>
                <w:sz w:val="13"/>
              </w:rPr>
              <w:t>(88.8;100.0)</w:t>
            </w:r>
          </w:p>
        </w:tc>
        <w:tc>
          <w:tcPr>
            <w:tcW w:w="1057" w:type="dxa"/>
            <w:gridSpan w:val="2"/>
            <w:shd w:val="clear" w:color="auto" w:fill="auto"/>
            <w:tcMar>
              <w:top w:w="0" w:type="dxa"/>
              <w:left w:w="108" w:type="dxa"/>
              <w:bottom w:w="0" w:type="dxa"/>
              <w:right w:w="108" w:type="dxa"/>
            </w:tcMar>
            <w:vAlign w:val="center"/>
          </w:tcPr>
          <w:p w14:paraId="524A228E" w14:textId="77777777" w:rsidR="00CF1F79" w:rsidRDefault="00CF1F79" w:rsidP="00CF1F79">
            <w:pPr>
              <w:spacing w:after="0" w:line="240" w:lineRule="auto"/>
              <w:jc w:val="center"/>
              <w:rPr>
                <w:rFonts w:ascii="Arial" w:hAnsi="Arial"/>
                <w:sz w:val="13"/>
              </w:rPr>
            </w:pPr>
            <w:r>
              <w:rPr>
                <w:rFonts w:ascii="Arial" w:hAnsi="Arial"/>
                <w:sz w:val="13"/>
              </w:rPr>
              <w:t>98.0</w:t>
            </w:r>
          </w:p>
          <w:p w14:paraId="011C94D4" w14:textId="77777777" w:rsidR="00CF1F79" w:rsidRDefault="00CF1F79" w:rsidP="00CF1F79">
            <w:pPr>
              <w:spacing w:after="0" w:line="240" w:lineRule="auto"/>
              <w:jc w:val="center"/>
              <w:rPr>
                <w:rFonts w:ascii="Arial" w:hAnsi="Arial"/>
                <w:sz w:val="13"/>
              </w:rPr>
            </w:pPr>
            <w:r>
              <w:rPr>
                <w:rFonts w:ascii="Arial" w:hAnsi="Arial"/>
                <w:sz w:val="13"/>
              </w:rPr>
              <w:t>(94.1;100.0)</w:t>
            </w:r>
          </w:p>
        </w:tc>
        <w:tc>
          <w:tcPr>
            <w:tcW w:w="806" w:type="dxa"/>
            <w:shd w:val="clear" w:color="auto" w:fill="auto"/>
            <w:tcMar>
              <w:top w:w="0" w:type="dxa"/>
              <w:left w:w="10" w:type="dxa"/>
              <w:bottom w:w="0" w:type="dxa"/>
              <w:right w:w="10" w:type="dxa"/>
            </w:tcMar>
          </w:tcPr>
          <w:p w14:paraId="40864A6E" w14:textId="77777777" w:rsidR="00CF1F79" w:rsidRDefault="00CF1F79" w:rsidP="00CF1F79">
            <w:pPr>
              <w:spacing w:after="0" w:line="240" w:lineRule="auto"/>
              <w:jc w:val="center"/>
              <w:rPr>
                <w:rFonts w:ascii="Arial" w:hAnsi="Arial"/>
                <w:sz w:val="13"/>
              </w:rPr>
            </w:pPr>
          </w:p>
        </w:tc>
      </w:tr>
      <w:tr w:rsidR="00CF1F79" w14:paraId="64D372FD" w14:textId="77777777" w:rsidTr="00CF1F79">
        <w:trPr>
          <w:trHeight w:val="803"/>
        </w:trPr>
        <w:tc>
          <w:tcPr>
            <w:tcW w:w="2550" w:type="dxa"/>
            <w:shd w:val="clear" w:color="auto" w:fill="auto"/>
            <w:tcMar>
              <w:top w:w="0" w:type="dxa"/>
              <w:left w:w="108" w:type="dxa"/>
              <w:bottom w:w="0" w:type="dxa"/>
              <w:right w:w="108" w:type="dxa"/>
            </w:tcMar>
            <w:vAlign w:val="center"/>
          </w:tcPr>
          <w:p w14:paraId="510E0CEE" w14:textId="77777777" w:rsidR="00CF1F79" w:rsidRDefault="00CF1F79" w:rsidP="00CF1F79">
            <w:pPr>
              <w:spacing w:after="0" w:line="240" w:lineRule="auto"/>
              <w:ind w:left="709"/>
              <w:rPr>
                <w:rFonts w:ascii="Arial" w:hAnsi="Arial" w:cs="Arial"/>
                <w:sz w:val="20"/>
                <w:szCs w:val="20"/>
                <w:lang w:val="en-GB"/>
              </w:rPr>
            </w:pPr>
            <w:r>
              <w:rPr>
                <w:rFonts w:ascii="Arial" w:hAnsi="Arial" w:cs="Arial"/>
                <w:sz w:val="20"/>
                <w:szCs w:val="20"/>
                <w:lang w:val="en-GB"/>
              </w:rPr>
              <w:t>Test-operator</w:t>
            </w:r>
          </w:p>
        </w:tc>
        <w:tc>
          <w:tcPr>
            <w:tcW w:w="873" w:type="dxa"/>
            <w:gridSpan w:val="2"/>
            <w:shd w:val="clear" w:color="auto" w:fill="auto"/>
            <w:tcMar>
              <w:top w:w="0" w:type="dxa"/>
              <w:left w:w="108" w:type="dxa"/>
              <w:bottom w:w="0" w:type="dxa"/>
              <w:right w:w="108" w:type="dxa"/>
            </w:tcMar>
            <w:vAlign w:val="center"/>
          </w:tcPr>
          <w:p w14:paraId="2312EBFE"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shd w:val="clear" w:color="auto" w:fill="auto"/>
            <w:tcMar>
              <w:top w:w="0" w:type="dxa"/>
              <w:left w:w="108" w:type="dxa"/>
              <w:bottom w:w="0" w:type="dxa"/>
              <w:right w:w="108" w:type="dxa"/>
            </w:tcMar>
            <w:vAlign w:val="center"/>
          </w:tcPr>
          <w:p w14:paraId="27F42779"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shd w:val="clear" w:color="auto" w:fill="auto"/>
            <w:tcMar>
              <w:top w:w="0" w:type="dxa"/>
              <w:left w:w="108" w:type="dxa"/>
              <w:bottom w:w="0" w:type="dxa"/>
              <w:right w:w="108" w:type="dxa"/>
            </w:tcMar>
            <w:vAlign w:val="center"/>
          </w:tcPr>
          <w:p w14:paraId="5C9B0946"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gridSpan w:val="2"/>
            <w:shd w:val="clear" w:color="auto" w:fill="auto"/>
            <w:tcMar>
              <w:top w:w="0" w:type="dxa"/>
              <w:left w:w="108" w:type="dxa"/>
              <w:bottom w:w="0" w:type="dxa"/>
              <w:right w:w="108" w:type="dxa"/>
            </w:tcMar>
            <w:vAlign w:val="center"/>
          </w:tcPr>
          <w:p w14:paraId="42BFA4BC" w14:textId="77777777" w:rsidR="00CF1F79" w:rsidRDefault="00CF1F79" w:rsidP="00CF1F79">
            <w:pPr>
              <w:spacing w:after="0" w:line="240" w:lineRule="auto"/>
              <w:jc w:val="center"/>
              <w:rPr>
                <w:rFonts w:ascii="Arial" w:hAnsi="Arial"/>
                <w:sz w:val="13"/>
              </w:rPr>
            </w:pPr>
            <w:r>
              <w:rPr>
                <w:rFonts w:ascii="Arial" w:hAnsi="Arial"/>
                <w:sz w:val="13"/>
              </w:rPr>
              <w:t>92.0</w:t>
            </w:r>
          </w:p>
          <w:p w14:paraId="4D1FA620" w14:textId="77777777" w:rsidR="00CF1F79" w:rsidRDefault="00CF1F79" w:rsidP="00CF1F79">
            <w:pPr>
              <w:spacing w:after="0" w:line="240" w:lineRule="auto"/>
              <w:jc w:val="center"/>
              <w:rPr>
                <w:rFonts w:ascii="Arial" w:hAnsi="Arial"/>
                <w:sz w:val="13"/>
              </w:rPr>
            </w:pPr>
            <w:r>
              <w:rPr>
                <w:rFonts w:ascii="Arial" w:hAnsi="Arial"/>
                <w:sz w:val="13"/>
              </w:rPr>
              <w:t>(74.0;99.0)</w:t>
            </w:r>
          </w:p>
        </w:tc>
        <w:tc>
          <w:tcPr>
            <w:tcW w:w="990" w:type="dxa"/>
            <w:shd w:val="clear" w:color="auto" w:fill="auto"/>
            <w:tcMar>
              <w:top w:w="0" w:type="dxa"/>
              <w:left w:w="108" w:type="dxa"/>
              <w:bottom w:w="0" w:type="dxa"/>
              <w:right w:w="108" w:type="dxa"/>
            </w:tcMar>
            <w:vAlign w:val="center"/>
          </w:tcPr>
          <w:p w14:paraId="5234EDB2" w14:textId="77777777" w:rsidR="00CF1F79" w:rsidRDefault="00CF1F79" w:rsidP="00CF1F79">
            <w:pPr>
              <w:spacing w:after="0" w:line="240" w:lineRule="auto"/>
              <w:jc w:val="center"/>
              <w:rPr>
                <w:rFonts w:ascii="Arial" w:hAnsi="Arial"/>
                <w:sz w:val="13"/>
              </w:rPr>
            </w:pPr>
            <w:r>
              <w:rPr>
                <w:rFonts w:ascii="Arial" w:hAnsi="Arial"/>
                <w:sz w:val="13"/>
              </w:rPr>
              <w:t>96.1</w:t>
            </w:r>
          </w:p>
          <w:p w14:paraId="538F97DC" w14:textId="77777777" w:rsidR="00CF1F79" w:rsidRDefault="00CF1F79" w:rsidP="00CF1F79">
            <w:pPr>
              <w:spacing w:after="0" w:line="240" w:lineRule="auto"/>
              <w:jc w:val="center"/>
              <w:rPr>
                <w:rFonts w:ascii="Arial" w:hAnsi="Arial"/>
                <w:sz w:val="13"/>
              </w:rPr>
            </w:pPr>
            <w:r>
              <w:rPr>
                <w:rFonts w:ascii="Arial" w:hAnsi="Arial"/>
                <w:sz w:val="13"/>
              </w:rPr>
              <w:t>(80.4;100.0)</w:t>
            </w:r>
          </w:p>
        </w:tc>
        <w:tc>
          <w:tcPr>
            <w:tcW w:w="990" w:type="dxa"/>
            <w:shd w:val="clear" w:color="auto" w:fill="auto"/>
            <w:tcMar>
              <w:top w:w="0" w:type="dxa"/>
              <w:left w:w="108" w:type="dxa"/>
              <w:bottom w:w="0" w:type="dxa"/>
              <w:right w:w="108" w:type="dxa"/>
            </w:tcMar>
            <w:vAlign w:val="center"/>
          </w:tcPr>
          <w:p w14:paraId="46C1B6BA" w14:textId="77777777" w:rsidR="00CF1F79" w:rsidRDefault="00CF1F79" w:rsidP="00CF1F79">
            <w:pPr>
              <w:spacing w:after="0" w:line="240" w:lineRule="auto"/>
              <w:jc w:val="center"/>
              <w:rPr>
                <w:rFonts w:ascii="Arial" w:hAnsi="Arial"/>
                <w:sz w:val="13"/>
              </w:rPr>
            </w:pPr>
            <w:r>
              <w:rPr>
                <w:rFonts w:ascii="Arial" w:hAnsi="Arial"/>
                <w:sz w:val="13"/>
              </w:rPr>
              <w:t>94.1</w:t>
            </w:r>
          </w:p>
          <w:p w14:paraId="108BD551" w14:textId="77777777" w:rsidR="00CF1F79" w:rsidRDefault="00CF1F79" w:rsidP="00CF1F79">
            <w:pPr>
              <w:spacing w:after="0" w:line="240" w:lineRule="auto"/>
              <w:jc w:val="center"/>
              <w:rPr>
                <w:rFonts w:ascii="Arial" w:hAnsi="Arial"/>
                <w:sz w:val="13"/>
              </w:rPr>
            </w:pPr>
            <w:r>
              <w:rPr>
                <w:rFonts w:ascii="Arial" w:hAnsi="Arial"/>
                <w:sz w:val="13"/>
              </w:rPr>
              <w:t>(83.8;98.8)</w:t>
            </w:r>
          </w:p>
        </w:tc>
        <w:tc>
          <w:tcPr>
            <w:tcW w:w="873" w:type="dxa"/>
            <w:gridSpan w:val="3"/>
            <w:shd w:val="clear" w:color="auto" w:fill="auto"/>
            <w:tcMar>
              <w:top w:w="0" w:type="dxa"/>
              <w:left w:w="108" w:type="dxa"/>
              <w:bottom w:w="0" w:type="dxa"/>
              <w:right w:w="108" w:type="dxa"/>
            </w:tcMar>
            <w:vAlign w:val="center"/>
          </w:tcPr>
          <w:p w14:paraId="5F832C70" w14:textId="77777777" w:rsidR="00CF1F79" w:rsidRDefault="00CF1F79" w:rsidP="00CF1F79">
            <w:pPr>
              <w:spacing w:after="0" w:line="240" w:lineRule="auto"/>
              <w:jc w:val="center"/>
              <w:rPr>
                <w:rFonts w:ascii="Arial" w:hAnsi="Arial"/>
                <w:sz w:val="13"/>
              </w:rPr>
            </w:pPr>
            <w:r>
              <w:rPr>
                <w:rFonts w:ascii="Arial" w:hAnsi="Arial"/>
                <w:sz w:val="13"/>
              </w:rPr>
              <w:t>60.0</w:t>
            </w:r>
          </w:p>
          <w:p w14:paraId="464C9E60" w14:textId="77777777" w:rsidR="00CF1F79" w:rsidRDefault="00CF1F79" w:rsidP="00CF1F79">
            <w:pPr>
              <w:spacing w:after="0" w:line="240" w:lineRule="auto"/>
              <w:jc w:val="center"/>
              <w:rPr>
                <w:rFonts w:ascii="Arial" w:hAnsi="Arial"/>
                <w:sz w:val="13"/>
              </w:rPr>
            </w:pPr>
            <w:r>
              <w:rPr>
                <w:rFonts w:ascii="Arial" w:hAnsi="Arial"/>
                <w:sz w:val="13"/>
              </w:rPr>
              <w:t>(14.7;94.7)</w:t>
            </w:r>
          </w:p>
        </w:tc>
        <w:tc>
          <w:tcPr>
            <w:tcW w:w="873" w:type="dxa"/>
            <w:shd w:val="clear" w:color="auto" w:fill="auto"/>
            <w:tcMar>
              <w:top w:w="0" w:type="dxa"/>
              <w:left w:w="108" w:type="dxa"/>
              <w:bottom w:w="0" w:type="dxa"/>
              <w:right w:w="108" w:type="dxa"/>
            </w:tcMar>
            <w:vAlign w:val="center"/>
          </w:tcPr>
          <w:p w14:paraId="0464B2FA" w14:textId="77777777" w:rsidR="00CF1F79" w:rsidRDefault="00CF1F79" w:rsidP="00CF1F79">
            <w:pPr>
              <w:spacing w:after="0" w:line="240" w:lineRule="auto"/>
              <w:jc w:val="center"/>
              <w:rPr>
                <w:rFonts w:ascii="Arial" w:hAnsi="Arial"/>
                <w:sz w:val="13"/>
              </w:rPr>
            </w:pPr>
            <w:r>
              <w:rPr>
                <w:rFonts w:ascii="Arial" w:hAnsi="Arial"/>
                <w:sz w:val="13"/>
              </w:rPr>
              <w:t>66.7</w:t>
            </w:r>
          </w:p>
          <w:p w14:paraId="2632DC17" w14:textId="77777777" w:rsidR="00CF1F79" w:rsidRDefault="00CF1F79" w:rsidP="00CF1F79">
            <w:pPr>
              <w:spacing w:after="0" w:line="240" w:lineRule="auto"/>
              <w:jc w:val="center"/>
              <w:rPr>
                <w:rFonts w:ascii="Arial" w:hAnsi="Arial"/>
                <w:sz w:val="13"/>
              </w:rPr>
            </w:pPr>
            <w:r>
              <w:rPr>
                <w:rFonts w:ascii="Arial" w:hAnsi="Arial"/>
                <w:sz w:val="13"/>
              </w:rPr>
              <w:t>(9.4;99.2)</w:t>
            </w:r>
          </w:p>
        </w:tc>
        <w:tc>
          <w:tcPr>
            <w:tcW w:w="873" w:type="dxa"/>
            <w:gridSpan w:val="2"/>
            <w:shd w:val="clear" w:color="auto" w:fill="auto"/>
            <w:tcMar>
              <w:top w:w="0" w:type="dxa"/>
              <w:left w:w="108" w:type="dxa"/>
              <w:bottom w:w="0" w:type="dxa"/>
              <w:right w:w="108" w:type="dxa"/>
            </w:tcMar>
            <w:vAlign w:val="center"/>
          </w:tcPr>
          <w:p w14:paraId="08322BD6" w14:textId="77777777" w:rsidR="00CF1F79" w:rsidRDefault="00CF1F79" w:rsidP="00CF1F79">
            <w:pPr>
              <w:spacing w:after="0" w:line="240" w:lineRule="auto"/>
              <w:jc w:val="center"/>
              <w:rPr>
                <w:rFonts w:ascii="Arial" w:hAnsi="Arial"/>
                <w:sz w:val="13"/>
              </w:rPr>
            </w:pPr>
            <w:r>
              <w:rPr>
                <w:rFonts w:ascii="Arial" w:hAnsi="Arial"/>
                <w:sz w:val="13"/>
              </w:rPr>
              <w:t>62.5</w:t>
            </w:r>
          </w:p>
          <w:p w14:paraId="07C85D2E" w14:textId="77777777" w:rsidR="00CF1F79" w:rsidRDefault="00CF1F79" w:rsidP="00CF1F79">
            <w:pPr>
              <w:spacing w:after="0" w:line="240" w:lineRule="auto"/>
              <w:jc w:val="center"/>
              <w:rPr>
                <w:rFonts w:ascii="Arial" w:hAnsi="Arial"/>
                <w:sz w:val="13"/>
              </w:rPr>
            </w:pPr>
            <w:r>
              <w:rPr>
                <w:rFonts w:ascii="Arial" w:hAnsi="Arial"/>
                <w:sz w:val="13"/>
              </w:rPr>
              <w:t>(24.5;91.5)</w:t>
            </w:r>
          </w:p>
        </w:tc>
        <w:tc>
          <w:tcPr>
            <w:tcW w:w="794" w:type="dxa"/>
            <w:gridSpan w:val="2"/>
            <w:shd w:val="clear" w:color="auto" w:fill="auto"/>
            <w:tcMar>
              <w:top w:w="0" w:type="dxa"/>
              <w:left w:w="108" w:type="dxa"/>
              <w:bottom w:w="0" w:type="dxa"/>
              <w:right w:w="108" w:type="dxa"/>
            </w:tcMar>
            <w:vAlign w:val="center"/>
          </w:tcPr>
          <w:p w14:paraId="2CAB562C" w14:textId="011AC3CA" w:rsidR="00CF1F79" w:rsidRDefault="00605E09" w:rsidP="00CF1F79">
            <w:pPr>
              <w:spacing w:after="0" w:line="240" w:lineRule="auto"/>
              <w:jc w:val="center"/>
              <w:rPr>
                <w:rFonts w:ascii="Arial" w:hAnsi="Arial"/>
                <w:sz w:val="13"/>
              </w:rPr>
            </w:pPr>
            <w:r>
              <w:rPr>
                <w:rFonts w:ascii="Arial" w:hAnsi="Arial"/>
                <w:sz w:val="13"/>
              </w:rPr>
              <w:t>100.0</w:t>
            </w:r>
          </w:p>
        </w:tc>
        <w:tc>
          <w:tcPr>
            <w:tcW w:w="794" w:type="dxa"/>
            <w:shd w:val="clear" w:color="auto" w:fill="auto"/>
            <w:tcMar>
              <w:top w:w="0" w:type="dxa"/>
              <w:left w:w="108" w:type="dxa"/>
              <w:bottom w:w="0" w:type="dxa"/>
              <w:right w:w="108" w:type="dxa"/>
            </w:tcMar>
            <w:vAlign w:val="center"/>
          </w:tcPr>
          <w:p w14:paraId="4415B31F" w14:textId="6C4C8355" w:rsidR="00CF1F79" w:rsidRDefault="00605E09" w:rsidP="00CF1F79">
            <w:pPr>
              <w:spacing w:after="0" w:line="240" w:lineRule="auto"/>
              <w:jc w:val="center"/>
              <w:rPr>
                <w:rFonts w:ascii="Arial" w:hAnsi="Arial"/>
                <w:sz w:val="13"/>
              </w:rPr>
            </w:pPr>
            <w:r>
              <w:rPr>
                <w:rFonts w:ascii="Arial" w:hAnsi="Arial"/>
                <w:sz w:val="13"/>
              </w:rPr>
              <w:t>100.0</w:t>
            </w:r>
          </w:p>
        </w:tc>
        <w:tc>
          <w:tcPr>
            <w:tcW w:w="794" w:type="dxa"/>
            <w:shd w:val="clear" w:color="auto" w:fill="auto"/>
            <w:tcMar>
              <w:top w:w="0" w:type="dxa"/>
              <w:left w:w="108" w:type="dxa"/>
              <w:bottom w:w="0" w:type="dxa"/>
              <w:right w:w="108" w:type="dxa"/>
            </w:tcMar>
            <w:vAlign w:val="center"/>
          </w:tcPr>
          <w:p w14:paraId="0F857DA3" w14:textId="7AD5C524" w:rsidR="00CF1F79" w:rsidRDefault="00605E09" w:rsidP="00CF1F79">
            <w:pPr>
              <w:spacing w:after="0" w:line="240" w:lineRule="auto"/>
              <w:jc w:val="center"/>
              <w:rPr>
                <w:rFonts w:ascii="Arial" w:hAnsi="Arial"/>
                <w:sz w:val="13"/>
              </w:rPr>
            </w:pPr>
            <w:r>
              <w:rPr>
                <w:rFonts w:ascii="Arial" w:hAnsi="Arial"/>
                <w:sz w:val="13"/>
              </w:rPr>
              <w:t>100.0</w:t>
            </w:r>
          </w:p>
        </w:tc>
        <w:tc>
          <w:tcPr>
            <w:tcW w:w="950" w:type="dxa"/>
            <w:gridSpan w:val="3"/>
            <w:shd w:val="clear" w:color="auto" w:fill="auto"/>
            <w:tcMar>
              <w:top w:w="0" w:type="dxa"/>
              <w:left w:w="108" w:type="dxa"/>
              <w:bottom w:w="0" w:type="dxa"/>
              <w:right w:w="108" w:type="dxa"/>
            </w:tcMar>
            <w:vAlign w:val="center"/>
          </w:tcPr>
          <w:p w14:paraId="0F3193BC" w14:textId="77777777" w:rsidR="00CF1F79" w:rsidRDefault="00CF1F79" w:rsidP="00CF1F79">
            <w:pPr>
              <w:spacing w:after="0" w:line="240" w:lineRule="auto"/>
              <w:jc w:val="center"/>
              <w:rPr>
                <w:rFonts w:ascii="Arial" w:hAnsi="Arial"/>
                <w:sz w:val="13"/>
              </w:rPr>
            </w:pPr>
            <w:r>
              <w:rPr>
                <w:rFonts w:ascii="Arial" w:hAnsi="Arial"/>
                <w:sz w:val="13"/>
              </w:rPr>
              <w:t>92.0</w:t>
            </w:r>
          </w:p>
          <w:p w14:paraId="7BFD4BA4" w14:textId="77777777" w:rsidR="00CF1F79" w:rsidRDefault="00CF1F79" w:rsidP="00CF1F79">
            <w:pPr>
              <w:spacing w:after="0" w:line="240" w:lineRule="auto"/>
              <w:jc w:val="center"/>
              <w:rPr>
                <w:rFonts w:ascii="Arial" w:hAnsi="Arial"/>
                <w:sz w:val="13"/>
              </w:rPr>
            </w:pPr>
            <w:r>
              <w:rPr>
                <w:rFonts w:ascii="Arial" w:hAnsi="Arial"/>
                <w:sz w:val="13"/>
              </w:rPr>
              <w:t>(81.4;100.0)</w:t>
            </w:r>
          </w:p>
        </w:tc>
        <w:tc>
          <w:tcPr>
            <w:tcW w:w="990" w:type="dxa"/>
            <w:shd w:val="clear" w:color="auto" w:fill="auto"/>
            <w:tcMar>
              <w:top w:w="0" w:type="dxa"/>
              <w:left w:w="108" w:type="dxa"/>
              <w:bottom w:w="0" w:type="dxa"/>
              <w:right w:w="108" w:type="dxa"/>
            </w:tcMar>
            <w:vAlign w:val="center"/>
          </w:tcPr>
          <w:p w14:paraId="3F4BC332" w14:textId="77777777" w:rsidR="00CF1F79" w:rsidRDefault="00CF1F79" w:rsidP="00CF1F79">
            <w:pPr>
              <w:spacing w:after="0" w:line="240" w:lineRule="auto"/>
              <w:jc w:val="center"/>
              <w:rPr>
                <w:rFonts w:ascii="Arial" w:hAnsi="Arial"/>
                <w:sz w:val="13"/>
              </w:rPr>
            </w:pPr>
            <w:r>
              <w:rPr>
                <w:rFonts w:ascii="Arial" w:hAnsi="Arial"/>
                <w:sz w:val="13"/>
              </w:rPr>
              <w:t>96.1</w:t>
            </w:r>
          </w:p>
          <w:p w14:paraId="588C2F4D" w14:textId="77777777" w:rsidR="00CF1F79" w:rsidRDefault="00CF1F79" w:rsidP="00CF1F79">
            <w:pPr>
              <w:spacing w:after="0" w:line="240" w:lineRule="auto"/>
              <w:jc w:val="center"/>
              <w:rPr>
                <w:rFonts w:ascii="Arial" w:hAnsi="Arial"/>
                <w:sz w:val="13"/>
              </w:rPr>
            </w:pPr>
            <w:r>
              <w:rPr>
                <w:rFonts w:ascii="Arial" w:hAnsi="Arial"/>
                <w:sz w:val="13"/>
              </w:rPr>
              <w:t>(88.8;100.0)</w:t>
            </w:r>
          </w:p>
        </w:tc>
        <w:tc>
          <w:tcPr>
            <w:tcW w:w="1057" w:type="dxa"/>
            <w:gridSpan w:val="2"/>
            <w:shd w:val="clear" w:color="auto" w:fill="auto"/>
            <w:tcMar>
              <w:top w:w="0" w:type="dxa"/>
              <w:left w:w="108" w:type="dxa"/>
              <w:bottom w:w="0" w:type="dxa"/>
              <w:right w:w="108" w:type="dxa"/>
            </w:tcMar>
            <w:vAlign w:val="center"/>
          </w:tcPr>
          <w:p w14:paraId="14FF8A85" w14:textId="77777777" w:rsidR="00CF1F79" w:rsidRDefault="00CF1F79" w:rsidP="00CF1F79">
            <w:pPr>
              <w:spacing w:after="0" w:line="240" w:lineRule="auto"/>
              <w:jc w:val="center"/>
              <w:rPr>
                <w:rFonts w:ascii="Arial" w:hAnsi="Arial"/>
                <w:sz w:val="13"/>
              </w:rPr>
            </w:pPr>
            <w:r>
              <w:rPr>
                <w:rFonts w:ascii="Arial" w:hAnsi="Arial"/>
                <w:sz w:val="13"/>
              </w:rPr>
              <w:t>94.1</w:t>
            </w:r>
          </w:p>
          <w:p w14:paraId="2A71D939" w14:textId="77777777" w:rsidR="00CF1F79" w:rsidRDefault="00CF1F79" w:rsidP="00CF1F79">
            <w:pPr>
              <w:spacing w:after="0" w:line="240" w:lineRule="auto"/>
              <w:jc w:val="center"/>
              <w:rPr>
                <w:rFonts w:ascii="Arial" w:hAnsi="Arial"/>
                <w:sz w:val="13"/>
              </w:rPr>
            </w:pPr>
            <w:r>
              <w:rPr>
                <w:rFonts w:ascii="Arial" w:hAnsi="Arial"/>
                <w:sz w:val="13"/>
              </w:rPr>
              <w:t>(87.7;100.0)</w:t>
            </w:r>
          </w:p>
        </w:tc>
        <w:tc>
          <w:tcPr>
            <w:tcW w:w="806" w:type="dxa"/>
            <w:shd w:val="clear" w:color="auto" w:fill="auto"/>
            <w:tcMar>
              <w:top w:w="0" w:type="dxa"/>
              <w:left w:w="10" w:type="dxa"/>
              <w:bottom w:w="0" w:type="dxa"/>
              <w:right w:w="10" w:type="dxa"/>
            </w:tcMar>
          </w:tcPr>
          <w:p w14:paraId="6CA72F6E" w14:textId="77777777" w:rsidR="00CF1F79" w:rsidRDefault="00CF1F79" w:rsidP="00CF1F79">
            <w:pPr>
              <w:spacing w:after="0" w:line="240" w:lineRule="auto"/>
              <w:jc w:val="center"/>
              <w:rPr>
                <w:rFonts w:ascii="Arial" w:hAnsi="Arial"/>
                <w:sz w:val="13"/>
              </w:rPr>
            </w:pPr>
          </w:p>
        </w:tc>
      </w:tr>
      <w:tr w:rsidR="00CF1F79" w14:paraId="5CC15A26" w14:textId="77777777" w:rsidTr="008B5E0E">
        <w:trPr>
          <w:trHeight w:val="133"/>
        </w:trPr>
        <w:tc>
          <w:tcPr>
            <w:tcW w:w="2550" w:type="dxa"/>
            <w:shd w:val="clear" w:color="auto" w:fill="auto"/>
            <w:tcMar>
              <w:top w:w="0" w:type="dxa"/>
              <w:left w:w="108" w:type="dxa"/>
              <w:bottom w:w="0" w:type="dxa"/>
              <w:right w:w="108" w:type="dxa"/>
            </w:tcMar>
            <w:vAlign w:val="center"/>
          </w:tcPr>
          <w:p w14:paraId="1EEF40A2" w14:textId="77777777" w:rsidR="00CF1F79" w:rsidRDefault="00CF1F79" w:rsidP="00CF1F79">
            <w:pPr>
              <w:spacing w:after="0" w:line="240" w:lineRule="auto"/>
              <w:rPr>
                <w:rFonts w:ascii="Arial" w:hAnsi="Arial" w:cs="Arial"/>
                <w:sz w:val="20"/>
                <w:szCs w:val="20"/>
                <w:lang w:val="en-GB"/>
              </w:rPr>
            </w:pPr>
          </w:p>
          <w:p w14:paraId="5B8F4FD5" w14:textId="77777777" w:rsidR="00CF1F79" w:rsidRDefault="00CF1F79" w:rsidP="00CF1F79">
            <w:pPr>
              <w:spacing w:after="0" w:line="240" w:lineRule="auto"/>
              <w:rPr>
                <w:rFonts w:ascii="Arial" w:hAnsi="Arial" w:cs="Arial"/>
                <w:sz w:val="20"/>
                <w:szCs w:val="20"/>
                <w:lang w:val="en-GB"/>
              </w:rPr>
            </w:pPr>
          </w:p>
        </w:tc>
        <w:tc>
          <w:tcPr>
            <w:tcW w:w="709" w:type="dxa"/>
            <w:vMerge w:val="restart"/>
            <w:shd w:val="clear" w:color="auto" w:fill="auto"/>
            <w:tcMar>
              <w:top w:w="0" w:type="dxa"/>
              <w:left w:w="108" w:type="dxa"/>
              <w:bottom w:w="0" w:type="dxa"/>
              <w:right w:w="108" w:type="dxa"/>
            </w:tcMar>
            <w:vAlign w:val="center"/>
          </w:tcPr>
          <w:p w14:paraId="23F67513" w14:textId="77777777" w:rsidR="00CF1F79" w:rsidRDefault="00CF1F79" w:rsidP="00CF1F79">
            <w:pPr>
              <w:spacing w:after="0" w:line="240" w:lineRule="auto"/>
              <w:jc w:val="center"/>
              <w:rPr>
                <w:rFonts w:ascii="Arial" w:hAnsi="Arial" w:cs="Arial"/>
                <w:sz w:val="20"/>
                <w:szCs w:val="20"/>
                <w:lang w:val="en-GB"/>
              </w:rPr>
            </w:pPr>
          </w:p>
        </w:tc>
        <w:tc>
          <w:tcPr>
            <w:tcW w:w="164" w:type="dxa"/>
            <w:shd w:val="clear" w:color="auto" w:fill="auto"/>
            <w:tcMar>
              <w:top w:w="0" w:type="dxa"/>
              <w:left w:w="10" w:type="dxa"/>
              <w:bottom w:w="0" w:type="dxa"/>
              <w:right w:w="10" w:type="dxa"/>
            </w:tcMar>
          </w:tcPr>
          <w:p w14:paraId="40F61373" w14:textId="77777777" w:rsidR="00CF1F79" w:rsidRDefault="00CF1F79" w:rsidP="00CF1F79">
            <w:pPr>
              <w:spacing w:after="0" w:line="240" w:lineRule="auto"/>
              <w:jc w:val="center"/>
              <w:rPr>
                <w:rFonts w:ascii="Arial" w:hAnsi="Arial" w:cs="Arial"/>
                <w:sz w:val="20"/>
                <w:szCs w:val="20"/>
                <w:lang w:val="en-GB"/>
              </w:rPr>
            </w:pPr>
          </w:p>
        </w:tc>
        <w:tc>
          <w:tcPr>
            <w:tcW w:w="873" w:type="dxa"/>
            <w:shd w:val="clear" w:color="auto" w:fill="auto"/>
            <w:tcMar>
              <w:top w:w="0" w:type="dxa"/>
              <w:left w:w="10" w:type="dxa"/>
              <w:bottom w:w="0" w:type="dxa"/>
              <w:right w:w="10" w:type="dxa"/>
            </w:tcMar>
          </w:tcPr>
          <w:p w14:paraId="3B54E96F" w14:textId="77777777" w:rsidR="00CF1F79" w:rsidRDefault="00CF1F79" w:rsidP="00CF1F79">
            <w:pPr>
              <w:spacing w:after="0" w:line="240" w:lineRule="auto"/>
              <w:jc w:val="center"/>
              <w:rPr>
                <w:rFonts w:ascii="Arial" w:hAnsi="Arial" w:cs="Arial"/>
                <w:sz w:val="20"/>
                <w:szCs w:val="20"/>
                <w:lang w:val="en-GB"/>
              </w:rPr>
            </w:pPr>
          </w:p>
        </w:tc>
        <w:tc>
          <w:tcPr>
            <w:tcW w:w="873" w:type="dxa"/>
            <w:shd w:val="clear" w:color="auto" w:fill="auto"/>
            <w:tcMar>
              <w:top w:w="0" w:type="dxa"/>
              <w:left w:w="10" w:type="dxa"/>
              <w:bottom w:w="0" w:type="dxa"/>
              <w:right w:w="10" w:type="dxa"/>
            </w:tcMar>
          </w:tcPr>
          <w:p w14:paraId="438C2C2E" w14:textId="77777777" w:rsidR="00CF1F79" w:rsidRDefault="00CF1F79" w:rsidP="00CF1F79">
            <w:pPr>
              <w:spacing w:after="0" w:line="240" w:lineRule="auto"/>
              <w:jc w:val="center"/>
              <w:rPr>
                <w:rFonts w:ascii="Arial" w:hAnsi="Arial" w:cs="Arial"/>
                <w:sz w:val="20"/>
                <w:szCs w:val="20"/>
                <w:lang w:val="en-GB"/>
              </w:rPr>
            </w:pPr>
          </w:p>
        </w:tc>
        <w:tc>
          <w:tcPr>
            <w:tcW w:w="72" w:type="dxa"/>
            <w:shd w:val="clear" w:color="auto" w:fill="auto"/>
            <w:tcMar>
              <w:top w:w="0" w:type="dxa"/>
              <w:left w:w="10" w:type="dxa"/>
              <w:bottom w:w="0" w:type="dxa"/>
              <w:right w:w="10" w:type="dxa"/>
            </w:tcMar>
          </w:tcPr>
          <w:p w14:paraId="7387A6EA" w14:textId="77777777" w:rsidR="00CF1F79" w:rsidRDefault="00CF1F79" w:rsidP="00CF1F79">
            <w:pPr>
              <w:spacing w:after="0" w:line="240" w:lineRule="auto"/>
              <w:jc w:val="center"/>
              <w:rPr>
                <w:rFonts w:ascii="Arial" w:hAnsi="Arial" w:cs="Arial"/>
                <w:sz w:val="20"/>
                <w:szCs w:val="20"/>
                <w:lang w:val="en-GB"/>
              </w:rPr>
            </w:pPr>
          </w:p>
        </w:tc>
        <w:tc>
          <w:tcPr>
            <w:tcW w:w="801" w:type="dxa"/>
            <w:shd w:val="clear" w:color="auto" w:fill="auto"/>
            <w:tcMar>
              <w:top w:w="0" w:type="dxa"/>
              <w:left w:w="10" w:type="dxa"/>
              <w:bottom w:w="0" w:type="dxa"/>
              <w:right w:w="10" w:type="dxa"/>
            </w:tcMar>
          </w:tcPr>
          <w:p w14:paraId="361B66C7" w14:textId="77777777" w:rsidR="00CF1F79" w:rsidRDefault="00CF1F79" w:rsidP="00CF1F79">
            <w:pPr>
              <w:spacing w:after="0" w:line="240" w:lineRule="auto"/>
              <w:jc w:val="center"/>
              <w:rPr>
                <w:rFonts w:ascii="Arial" w:hAnsi="Arial" w:cs="Arial"/>
                <w:sz w:val="20"/>
                <w:szCs w:val="20"/>
                <w:lang w:val="en-GB"/>
              </w:rPr>
            </w:pPr>
          </w:p>
        </w:tc>
        <w:tc>
          <w:tcPr>
            <w:tcW w:w="990" w:type="dxa"/>
            <w:shd w:val="clear" w:color="auto" w:fill="auto"/>
            <w:tcMar>
              <w:top w:w="0" w:type="dxa"/>
              <w:left w:w="10" w:type="dxa"/>
              <w:bottom w:w="0" w:type="dxa"/>
              <w:right w:w="10" w:type="dxa"/>
            </w:tcMar>
          </w:tcPr>
          <w:p w14:paraId="5442BF3A" w14:textId="77777777" w:rsidR="00CF1F79" w:rsidRDefault="00CF1F79" w:rsidP="00CF1F79">
            <w:pPr>
              <w:spacing w:after="0" w:line="240" w:lineRule="auto"/>
              <w:jc w:val="center"/>
              <w:rPr>
                <w:rFonts w:ascii="Arial" w:hAnsi="Arial" w:cs="Arial"/>
                <w:sz w:val="20"/>
                <w:szCs w:val="20"/>
                <w:lang w:val="en-GB"/>
              </w:rPr>
            </w:pPr>
          </w:p>
        </w:tc>
        <w:tc>
          <w:tcPr>
            <w:tcW w:w="990" w:type="dxa"/>
            <w:shd w:val="clear" w:color="auto" w:fill="auto"/>
            <w:tcMar>
              <w:top w:w="0" w:type="dxa"/>
              <w:left w:w="10" w:type="dxa"/>
              <w:bottom w:w="0" w:type="dxa"/>
              <w:right w:w="10" w:type="dxa"/>
            </w:tcMar>
          </w:tcPr>
          <w:p w14:paraId="1FAEF33B" w14:textId="77777777" w:rsidR="00CF1F79" w:rsidRDefault="00CF1F79" w:rsidP="00CF1F79">
            <w:pPr>
              <w:spacing w:after="0" w:line="240" w:lineRule="auto"/>
              <w:jc w:val="center"/>
              <w:rPr>
                <w:rFonts w:ascii="Arial" w:hAnsi="Arial" w:cs="Arial"/>
                <w:sz w:val="20"/>
                <w:szCs w:val="20"/>
                <w:lang w:val="en-GB"/>
              </w:rPr>
            </w:pPr>
          </w:p>
        </w:tc>
        <w:tc>
          <w:tcPr>
            <w:tcW w:w="372" w:type="dxa"/>
            <w:gridSpan w:val="2"/>
            <w:shd w:val="clear" w:color="auto" w:fill="auto"/>
            <w:tcMar>
              <w:top w:w="0" w:type="dxa"/>
              <w:left w:w="10" w:type="dxa"/>
              <w:bottom w:w="0" w:type="dxa"/>
              <w:right w:w="10" w:type="dxa"/>
            </w:tcMar>
          </w:tcPr>
          <w:p w14:paraId="15B5EC23" w14:textId="77777777" w:rsidR="00CF1F79" w:rsidRDefault="00CF1F79" w:rsidP="00CF1F79">
            <w:pPr>
              <w:spacing w:after="0" w:line="240" w:lineRule="auto"/>
              <w:jc w:val="center"/>
              <w:rPr>
                <w:rFonts w:ascii="Arial" w:hAnsi="Arial" w:cs="Arial"/>
                <w:sz w:val="20"/>
                <w:szCs w:val="20"/>
                <w:lang w:val="en-GB"/>
              </w:rPr>
            </w:pPr>
          </w:p>
        </w:tc>
        <w:tc>
          <w:tcPr>
            <w:tcW w:w="501" w:type="dxa"/>
            <w:shd w:val="clear" w:color="auto" w:fill="auto"/>
            <w:tcMar>
              <w:top w:w="0" w:type="dxa"/>
              <w:left w:w="10" w:type="dxa"/>
              <w:bottom w:w="0" w:type="dxa"/>
              <w:right w:w="10" w:type="dxa"/>
            </w:tcMar>
          </w:tcPr>
          <w:p w14:paraId="7F30BC0C" w14:textId="77777777" w:rsidR="00CF1F79" w:rsidRDefault="00CF1F79" w:rsidP="00CF1F79">
            <w:pPr>
              <w:spacing w:after="0" w:line="240" w:lineRule="auto"/>
              <w:jc w:val="center"/>
              <w:rPr>
                <w:rFonts w:ascii="Arial" w:hAnsi="Arial" w:cs="Arial"/>
                <w:sz w:val="20"/>
                <w:szCs w:val="20"/>
                <w:lang w:val="en-GB"/>
              </w:rPr>
            </w:pPr>
          </w:p>
        </w:tc>
        <w:tc>
          <w:tcPr>
            <w:tcW w:w="873" w:type="dxa"/>
            <w:shd w:val="clear" w:color="auto" w:fill="auto"/>
            <w:tcMar>
              <w:top w:w="0" w:type="dxa"/>
              <w:left w:w="10" w:type="dxa"/>
              <w:bottom w:w="0" w:type="dxa"/>
              <w:right w:w="10" w:type="dxa"/>
            </w:tcMar>
          </w:tcPr>
          <w:p w14:paraId="0BAB278D" w14:textId="77777777" w:rsidR="00CF1F79" w:rsidRDefault="00CF1F79" w:rsidP="00CF1F79">
            <w:pPr>
              <w:spacing w:after="0" w:line="240" w:lineRule="auto"/>
              <w:jc w:val="center"/>
              <w:rPr>
                <w:rFonts w:ascii="Arial" w:hAnsi="Arial" w:cs="Arial"/>
                <w:sz w:val="20"/>
                <w:szCs w:val="20"/>
                <w:lang w:val="en-GB"/>
              </w:rPr>
            </w:pPr>
          </w:p>
        </w:tc>
        <w:tc>
          <w:tcPr>
            <w:tcW w:w="873" w:type="dxa"/>
            <w:gridSpan w:val="2"/>
            <w:shd w:val="clear" w:color="auto" w:fill="auto"/>
            <w:tcMar>
              <w:top w:w="0" w:type="dxa"/>
              <w:left w:w="10" w:type="dxa"/>
              <w:bottom w:w="0" w:type="dxa"/>
              <w:right w:w="10" w:type="dxa"/>
            </w:tcMar>
          </w:tcPr>
          <w:p w14:paraId="40190432" w14:textId="77777777" w:rsidR="00CF1F79" w:rsidRDefault="00CF1F79" w:rsidP="00CF1F79">
            <w:pPr>
              <w:spacing w:after="0" w:line="240" w:lineRule="auto"/>
              <w:jc w:val="center"/>
              <w:rPr>
                <w:rFonts w:ascii="Arial" w:hAnsi="Arial" w:cs="Arial"/>
                <w:sz w:val="20"/>
                <w:szCs w:val="20"/>
                <w:lang w:val="en-GB"/>
              </w:rPr>
            </w:pPr>
          </w:p>
        </w:tc>
        <w:tc>
          <w:tcPr>
            <w:tcW w:w="40" w:type="dxa"/>
            <w:shd w:val="clear" w:color="auto" w:fill="auto"/>
            <w:tcMar>
              <w:top w:w="0" w:type="dxa"/>
              <w:left w:w="10" w:type="dxa"/>
              <w:bottom w:w="0" w:type="dxa"/>
              <w:right w:w="10" w:type="dxa"/>
            </w:tcMar>
          </w:tcPr>
          <w:p w14:paraId="1AC2BFF1" w14:textId="77777777" w:rsidR="00CF1F79" w:rsidRDefault="00CF1F79" w:rsidP="00CF1F79">
            <w:pPr>
              <w:spacing w:after="0" w:line="240" w:lineRule="auto"/>
              <w:jc w:val="center"/>
              <w:rPr>
                <w:rFonts w:ascii="Arial" w:hAnsi="Arial" w:cs="Arial"/>
                <w:sz w:val="20"/>
                <w:szCs w:val="20"/>
                <w:lang w:val="en-GB"/>
              </w:rPr>
            </w:pPr>
          </w:p>
        </w:tc>
        <w:tc>
          <w:tcPr>
            <w:tcW w:w="754" w:type="dxa"/>
            <w:shd w:val="clear" w:color="auto" w:fill="auto"/>
            <w:tcMar>
              <w:top w:w="0" w:type="dxa"/>
              <w:left w:w="10" w:type="dxa"/>
              <w:bottom w:w="0" w:type="dxa"/>
              <w:right w:w="10" w:type="dxa"/>
            </w:tcMar>
          </w:tcPr>
          <w:p w14:paraId="3C4A48DB" w14:textId="77777777" w:rsidR="00CF1F79" w:rsidRDefault="00CF1F79" w:rsidP="00CF1F79">
            <w:pPr>
              <w:spacing w:after="0" w:line="240" w:lineRule="auto"/>
              <w:jc w:val="center"/>
              <w:rPr>
                <w:rFonts w:ascii="Arial" w:hAnsi="Arial" w:cs="Arial"/>
                <w:sz w:val="20"/>
                <w:szCs w:val="20"/>
                <w:lang w:val="en-GB"/>
              </w:rPr>
            </w:pPr>
          </w:p>
        </w:tc>
        <w:tc>
          <w:tcPr>
            <w:tcW w:w="794" w:type="dxa"/>
            <w:shd w:val="clear" w:color="auto" w:fill="auto"/>
            <w:tcMar>
              <w:top w:w="0" w:type="dxa"/>
              <w:left w:w="10" w:type="dxa"/>
              <w:bottom w:w="0" w:type="dxa"/>
              <w:right w:w="10" w:type="dxa"/>
            </w:tcMar>
          </w:tcPr>
          <w:p w14:paraId="08D9DE44" w14:textId="77777777" w:rsidR="00CF1F79" w:rsidRDefault="00CF1F79" w:rsidP="00CF1F79">
            <w:pPr>
              <w:spacing w:after="0" w:line="240" w:lineRule="auto"/>
              <w:jc w:val="center"/>
              <w:rPr>
                <w:rFonts w:ascii="Arial" w:hAnsi="Arial" w:cs="Arial"/>
                <w:sz w:val="20"/>
                <w:szCs w:val="20"/>
                <w:lang w:val="en-GB"/>
              </w:rPr>
            </w:pPr>
          </w:p>
        </w:tc>
        <w:tc>
          <w:tcPr>
            <w:tcW w:w="794" w:type="dxa"/>
            <w:shd w:val="clear" w:color="auto" w:fill="auto"/>
            <w:tcMar>
              <w:top w:w="0" w:type="dxa"/>
              <w:left w:w="10" w:type="dxa"/>
              <w:bottom w:w="0" w:type="dxa"/>
              <w:right w:w="10" w:type="dxa"/>
            </w:tcMar>
          </w:tcPr>
          <w:p w14:paraId="29308EFA" w14:textId="77777777" w:rsidR="00CF1F79" w:rsidRDefault="00CF1F79" w:rsidP="00CF1F79">
            <w:pPr>
              <w:spacing w:after="0" w:line="240" w:lineRule="auto"/>
              <w:jc w:val="center"/>
              <w:rPr>
                <w:rFonts w:ascii="Arial" w:hAnsi="Arial" w:cs="Arial"/>
                <w:sz w:val="20"/>
                <w:szCs w:val="20"/>
                <w:lang w:val="en-GB"/>
              </w:rPr>
            </w:pPr>
          </w:p>
        </w:tc>
        <w:tc>
          <w:tcPr>
            <w:tcW w:w="40" w:type="dxa"/>
            <w:gridSpan w:val="2"/>
            <w:shd w:val="clear" w:color="auto" w:fill="auto"/>
            <w:tcMar>
              <w:top w:w="0" w:type="dxa"/>
              <w:left w:w="10" w:type="dxa"/>
              <w:bottom w:w="0" w:type="dxa"/>
              <w:right w:w="10" w:type="dxa"/>
            </w:tcMar>
          </w:tcPr>
          <w:p w14:paraId="46E9D01B" w14:textId="77777777" w:rsidR="00CF1F79" w:rsidRDefault="00CF1F79" w:rsidP="00CF1F79">
            <w:pPr>
              <w:spacing w:after="0" w:line="240" w:lineRule="auto"/>
              <w:jc w:val="center"/>
              <w:rPr>
                <w:rFonts w:ascii="Arial" w:hAnsi="Arial" w:cs="Arial"/>
                <w:sz w:val="20"/>
                <w:szCs w:val="20"/>
                <w:lang w:val="en-GB"/>
              </w:rPr>
            </w:pPr>
          </w:p>
        </w:tc>
        <w:tc>
          <w:tcPr>
            <w:tcW w:w="910" w:type="dxa"/>
            <w:shd w:val="clear" w:color="auto" w:fill="auto"/>
            <w:tcMar>
              <w:top w:w="0" w:type="dxa"/>
              <w:left w:w="10" w:type="dxa"/>
              <w:bottom w:w="0" w:type="dxa"/>
              <w:right w:w="10" w:type="dxa"/>
            </w:tcMar>
          </w:tcPr>
          <w:p w14:paraId="12E179FF" w14:textId="77777777" w:rsidR="00CF1F79" w:rsidRDefault="00CF1F79" w:rsidP="00CF1F79">
            <w:pPr>
              <w:spacing w:after="0" w:line="240" w:lineRule="auto"/>
              <w:jc w:val="center"/>
              <w:rPr>
                <w:rFonts w:ascii="Arial" w:hAnsi="Arial" w:cs="Arial"/>
                <w:sz w:val="20"/>
                <w:szCs w:val="20"/>
                <w:lang w:val="en-GB"/>
              </w:rPr>
            </w:pPr>
          </w:p>
        </w:tc>
        <w:tc>
          <w:tcPr>
            <w:tcW w:w="990" w:type="dxa"/>
            <w:shd w:val="clear" w:color="auto" w:fill="auto"/>
            <w:tcMar>
              <w:top w:w="0" w:type="dxa"/>
              <w:left w:w="10" w:type="dxa"/>
              <w:bottom w:w="0" w:type="dxa"/>
              <w:right w:w="10" w:type="dxa"/>
            </w:tcMar>
          </w:tcPr>
          <w:p w14:paraId="6F11EB79" w14:textId="77777777" w:rsidR="00CF1F79" w:rsidRDefault="00CF1F79" w:rsidP="00CF1F79">
            <w:pPr>
              <w:spacing w:after="0" w:line="240" w:lineRule="auto"/>
              <w:jc w:val="center"/>
              <w:rPr>
                <w:rFonts w:ascii="Arial" w:hAnsi="Arial" w:cs="Arial"/>
                <w:sz w:val="20"/>
                <w:szCs w:val="20"/>
                <w:lang w:val="en-GB"/>
              </w:rPr>
            </w:pPr>
          </w:p>
        </w:tc>
        <w:tc>
          <w:tcPr>
            <w:tcW w:w="1017" w:type="dxa"/>
            <w:shd w:val="clear" w:color="auto" w:fill="auto"/>
            <w:tcMar>
              <w:top w:w="0" w:type="dxa"/>
              <w:left w:w="10" w:type="dxa"/>
              <w:bottom w:w="0" w:type="dxa"/>
              <w:right w:w="10" w:type="dxa"/>
            </w:tcMar>
          </w:tcPr>
          <w:p w14:paraId="1D8377DF" w14:textId="77777777" w:rsidR="00CF1F79" w:rsidRDefault="00CF1F79" w:rsidP="00CF1F79">
            <w:pPr>
              <w:spacing w:after="0" w:line="240" w:lineRule="auto"/>
              <w:jc w:val="center"/>
              <w:rPr>
                <w:rFonts w:ascii="Arial" w:hAnsi="Arial" w:cs="Arial"/>
                <w:sz w:val="20"/>
                <w:szCs w:val="20"/>
                <w:lang w:val="en-GB"/>
              </w:rPr>
            </w:pPr>
          </w:p>
        </w:tc>
        <w:tc>
          <w:tcPr>
            <w:tcW w:w="40" w:type="dxa"/>
            <w:shd w:val="clear" w:color="auto" w:fill="auto"/>
            <w:tcMar>
              <w:top w:w="0" w:type="dxa"/>
              <w:left w:w="10" w:type="dxa"/>
              <w:bottom w:w="0" w:type="dxa"/>
              <w:right w:w="10" w:type="dxa"/>
            </w:tcMar>
          </w:tcPr>
          <w:p w14:paraId="579A63AD" w14:textId="77777777" w:rsidR="00CF1F79" w:rsidRDefault="00CF1F79" w:rsidP="00CF1F79">
            <w:pPr>
              <w:spacing w:after="0" w:line="240" w:lineRule="auto"/>
              <w:jc w:val="center"/>
              <w:rPr>
                <w:rFonts w:ascii="Arial" w:hAnsi="Arial" w:cs="Arial"/>
                <w:sz w:val="20"/>
                <w:szCs w:val="20"/>
                <w:lang w:val="en-GB"/>
              </w:rPr>
            </w:pPr>
          </w:p>
        </w:tc>
        <w:tc>
          <w:tcPr>
            <w:tcW w:w="806" w:type="dxa"/>
            <w:shd w:val="clear" w:color="auto" w:fill="auto"/>
            <w:tcMar>
              <w:top w:w="0" w:type="dxa"/>
              <w:left w:w="10" w:type="dxa"/>
              <w:bottom w:w="0" w:type="dxa"/>
              <w:right w:w="10" w:type="dxa"/>
            </w:tcMar>
          </w:tcPr>
          <w:p w14:paraId="58EED07E" w14:textId="77777777" w:rsidR="00CF1F79" w:rsidRDefault="00CF1F79" w:rsidP="00CF1F79">
            <w:pPr>
              <w:spacing w:after="0" w:line="240" w:lineRule="auto"/>
              <w:jc w:val="center"/>
              <w:rPr>
                <w:rFonts w:ascii="Arial" w:hAnsi="Arial" w:cs="Arial"/>
                <w:sz w:val="20"/>
                <w:szCs w:val="20"/>
                <w:lang w:val="en-GB"/>
              </w:rPr>
            </w:pPr>
          </w:p>
        </w:tc>
      </w:tr>
      <w:tr w:rsidR="00CF1F79" w:rsidRPr="00E94636" w14:paraId="35C03F71" w14:textId="77777777" w:rsidTr="008B5E0E">
        <w:trPr>
          <w:trHeight w:val="133"/>
        </w:trPr>
        <w:tc>
          <w:tcPr>
            <w:tcW w:w="2550" w:type="dxa"/>
            <w:shd w:val="clear" w:color="auto" w:fill="auto"/>
            <w:tcMar>
              <w:top w:w="0" w:type="dxa"/>
              <w:left w:w="108" w:type="dxa"/>
              <w:bottom w:w="0" w:type="dxa"/>
              <w:right w:w="108" w:type="dxa"/>
            </w:tcMar>
            <w:vAlign w:val="center"/>
          </w:tcPr>
          <w:p w14:paraId="00AC3E9F" w14:textId="77777777" w:rsidR="00CF1F79" w:rsidRPr="0093695B" w:rsidRDefault="00CF1F79" w:rsidP="00CF1F79">
            <w:pPr>
              <w:spacing w:after="0" w:line="240" w:lineRule="auto"/>
              <w:rPr>
                <w:lang w:val="en-GB"/>
              </w:rPr>
            </w:pPr>
            <w:r>
              <w:rPr>
                <w:rFonts w:ascii="Arial" w:hAnsi="Arial" w:cs="Arial"/>
                <w:sz w:val="20"/>
                <w:szCs w:val="20"/>
                <w:lang w:val="en-GB"/>
              </w:rPr>
              <w:t>Any level of Hearing Loss</w:t>
            </w:r>
          </w:p>
        </w:tc>
        <w:tc>
          <w:tcPr>
            <w:tcW w:w="709" w:type="dxa"/>
            <w:vMerge/>
            <w:shd w:val="clear" w:color="auto" w:fill="auto"/>
            <w:tcMar>
              <w:top w:w="0" w:type="dxa"/>
              <w:left w:w="108" w:type="dxa"/>
              <w:bottom w:w="0" w:type="dxa"/>
              <w:right w:w="108" w:type="dxa"/>
            </w:tcMar>
            <w:vAlign w:val="center"/>
          </w:tcPr>
          <w:p w14:paraId="6AEB12EE" w14:textId="77777777" w:rsidR="00CF1F79" w:rsidRDefault="00CF1F79" w:rsidP="00CF1F79">
            <w:pPr>
              <w:spacing w:after="0" w:line="240" w:lineRule="auto"/>
              <w:jc w:val="center"/>
              <w:rPr>
                <w:rFonts w:ascii="Arial" w:hAnsi="Arial" w:cs="Arial"/>
                <w:sz w:val="20"/>
                <w:szCs w:val="20"/>
                <w:lang w:val="en-GB"/>
              </w:rPr>
            </w:pPr>
          </w:p>
        </w:tc>
        <w:tc>
          <w:tcPr>
            <w:tcW w:w="164" w:type="dxa"/>
            <w:shd w:val="clear" w:color="auto" w:fill="auto"/>
            <w:tcMar>
              <w:top w:w="0" w:type="dxa"/>
              <w:left w:w="10" w:type="dxa"/>
              <w:bottom w:w="0" w:type="dxa"/>
              <w:right w:w="10" w:type="dxa"/>
            </w:tcMar>
          </w:tcPr>
          <w:p w14:paraId="57422501" w14:textId="77777777" w:rsidR="00CF1F79" w:rsidRDefault="00CF1F79" w:rsidP="00CF1F79">
            <w:pPr>
              <w:spacing w:after="0" w:line="240" w:lineRule="auto"/>
              <w:jc w:val="center"/>
              <w:rPr>
                <w:rFonts w:ascii="Arial" w:hAnsi="Arial" w:cs="Arial"/>
                <w:sz w:val="20"/>
                <w:szCs w:val="20"/>
                <w:lang w:val="en-GB"/>
              </w:rPr>
            </w:pPr>
          </w:p>
        </w:tc>
        <w:tc>
          <w:tcPr>
            <w:tcW w:w="873" w:type="dxa"/>
            <w:shd w:val="clear" w:color="auto" w:fill="auto"/>
            <w:tcMar>
              <w:top w:w="0" w:type="dxa"/>
              <w:left w:w="10" w:type="dxa"/>
              <w:bottom w:w="0" w:type="dxa"/>
              <w:right w:w="10" w:type="dxa"/>
            </w:tcMar>
          </w:tcPr>
          <w:p w14:paraId="1F927600" w14:textId="77777777" w:rsidR="00CF1F79" w:rsidRDefault="00CF1F79" w:rsidP="00CF1F79">
            <w:pPr>
              <w:spacing w:after="0" w:line="240" w:lineRule="auto"/>
              <w:jc w:val="center"/>
              <w:rPr>
                <w:rFonts w:ascii="Arial" w:hAnsi="Arial" w:cs="Arial"/>
                <w:sz w:val="20"/>
                <w:szCs w:val="20"/>
                <w:lang w:val="en-GB"/>
              </w:rPr>
            </w:pPr>
          </w:p>
        </w:tc>
        <w:tc>
          <w:tcPr>
            <w:tcW w:w="873" w:type="dxa"/>
            <w:shd w:val="clear" w:color="auto" w:fill="auto"/>
            <w:tcMar>
              <w:top w:w="0" w:type="dxa"/>
              <w:left w:w="10" w:type="dxa"/>
              <w:bottom w:w="0" w:type="dxa"/>
              <w:right w:w="10" w:type="dxa"/>
            </w:tcMar>
          </w:tcPr>
          <w:p w14:paraId="50C5A149" w14:textId="77777777" w:rsidR="00CF1F79" w:rsidRDefault="00CF1F79" w:rsidP="00CF1F79">
            <w:pPr>
              <w:spacing w:after="0" w:line="240" w:lineRule="auto"/>
              <w:jc w:val="center"/>
              <w:rPr>
                <w:rFonts w:ascii="Arial" w:hAnsi="Arial" w:cs="Arial"/>
                <w:sz w:val="20"/>
                <w:szCs w:val="20"/>
                <w:lang w:val="en-GB"/>
              </w:rPr>
            </w:pPr>
          </w:p>
        </w:tc>
        <w:tc>
          <w:tcPr>
            <w:tcW w:w="72" w:type="dxa"/>
            <w:shd w:val="clear" w:color="auto" w:fill="auto"/>
            <w:tcMar>
              <w:top w:w="0" w:type="dxa"/>
              <w:left w:w="10" w:type="dxa"/>
              <w:bottom w:w="0" w:type="dxa"/>
              <w:right w:w="10" w:type="dxa"/>
            </w:tcMar>
          </w:tcPr>
          <w:p w14:paraId="48C94BB4" w14:textId="77777777" w:rsidR="00CF1F79" w:rsidRDefault="00CF1F79" w:rsidP="00CF1F79">
            <w:pPr>
              <w:spacing w:after="0" w:line="240" w:lineRule="auto"/>
              <w:jc w:val="center"/>
              <w:rPr>
                <w:rFonts w:ascii="Arial" w:hAnsi="Arial" w:cs="Arial"/>
                <w:sz w:val="20"/>
                <w:szCs w:val="20"/>
                <w:lang w:val="en-GB"/>
              </w:rPr>
            </w:pPr>
          </w:p>
        </w:tc>
        <w:tc>
          <w:tcPr>
            <w:tcW w:w="801" w:type="dxa"/>
            <w:shd w:val="clear" w:color="auto" w:fill="auto"/>
            <w:tcMar>
              <w:top w:w="0" w:type="dxa"/>
              <w:left w:w="10" w:type="dxa"/>
              <w:bottom w:w="0" w:type="dxa"/>
              <w:right w:w="10" w:type="dxa"/>
            </w:tcMar>
          </w:tcPr>
          <w:p w14:paraId="6D6A1E97" w14:textId="77777777" w:rsidR="00CF1F79" w:rsidRDefault="00CF1F79" w:rsidP="00CF1F79">
            <w:pPr>
              <w:spacing w:after="0" w:line="240" w:lineRule="auto"/>
              <w:jc w:val="center"/>
              <w:rPr>
                <w:rFonts w:ascii="Arial" w:hAnsi="Arial" w:cs="Arial"/>
                <w:sz w:val="20"/>
                <w:szCs w:val="20"/>
                <w:lang w:val="en-GB"/>
              </w:rPr>
            </w:pPr>
          </w:p>
        </w:tc>
        <w:tc>
          <w:tcPr>
            <w:tcW w:w="990" w:type="dxa"/>
            <w:shd w:val="clear" w:color="auto" w:fill="auto"/>
            <w:tcMar>
              <w:top w:w="0" w:type="dxa"/>
              <w:left w:w="10" w:type="dxa"/>
              <w:bottom w:w="0" w:type="dxa"/>
              <w:right w:w="10" w:type="dxa"/>
            </w:tcMar>
          </w:tcPr>
          <w:p w14:paraId="1B247DC5" w14:textId="77777777" w:rsidR="00CF1F79" w:rsidRDefault="00CF1F79" w:rsidP="00CF1F79">
            <w:pPr>
              <w:spacing w:after="0" w:line="240" w:lineRule="auto"/>
              <w:jc w:val="center"/>
              <w:rPr>
                <w:rFonts w:ascii="Arial" w:hAnsi="Arial" w:cs="Arial"/>
                <w:sz w:val="20"/>
                <w:szCs w:val="20"/>
                <w:lang w:val="en-GB"/>
              </w:rPr>
            </w:pPr>
          </w:p>
        </w:tc>
        <w:tc>
          <w:tcPr>
            <w:tcW w:w="990" w:type="dxa"/>
            <w:shd w:val="clear" w:color="auto" w:fill="auto"/>
            <w:tcMar>
              <w:top w:w="0" w:type="dxa"/>
              <w:left w:w="10" w:type="dxa"/>
              <w:bottom w:w="0" w:type="dxa"/>
              <w:right w:w="10" w:type="dxa"/>
            </w:tcMar>
          </w:tcPr>
          <w:p w14:paraId="61F9AC3B" w14:textId="77777777" w:rsidR="00CF1F79" w:rsidRDefault="00CF1F79" w:rsidP="00CF1F79">
            <w:pPr>
              <w:spacing w:after="0" w:line="240" w:lineRule="auto"/>
              <w:jc w:val="center"/>
              <w:rPr>
                <w:rFonts w:ascii="Arial" w:hAnsi="Arial" w:cs="Arial"/>
                <w:sz w:val="20"/>
                <w:szCs w:val="20"/>
                <w:lang w:val="en-GB"/>
              </w:rPr>
            </w:pPr>
          </w:p>
        </w:tc>
        <w:tc>
          <w:tcPr>
            <w:tcW w:w="372" w:type="dxa"/>
            <w:gridSpan w:val="2"/>
            <w:shd w:val="clear" w:color="auto" w:fill="auto"/>
            <w:tcMar>
              <w:top w:w="0" w:type="dxa"/>
              <w:left w:w="10" w:type="dxa"/>
              <w:bottom w:w="0" w:type="dxa"/>
              <w:right w:w="10" w:type="dxa"/>
            </w:tcMar>
          </w:tcPr>
          <w:p w14:paraId="42514014" w14:textId="77777777" w:rsidR="00CF1F79" w:rsidRDefault="00CF1F79" w:rsidP="00CF1F79">
            <w:pPr>
              <w:spacing w:after="0" w:line="240" w:lineRule="auto"/>
              <w:jc w:val="center"/>
              <w:rPr>
                <w:rFonts w:ascii="Arial" w:hAnsi="Arial" w:cs="Arial"/>
                <w:sz w:val="20"/>
                <w:szCs w:val="20"/>
                <w:lang w:val="en-GB"/>
              </w:rPr>
            </w:pPr>
          </w:p>
        </w:tc>
        <w:tc>
          <w:tcPr>
            <w:tcW w:w="501" w:type="dxa"/>
            <w:shd w:val="clear" w:color="auto" w:fill="auto"/>
            <w:tcMar>
              <w:top w:w="0" w:type="dxa"/>
              <w:left w:w="10" w:type="dxa"/>
              <w:bottom w:w="0" w:type="dxa"/>
              <w:right w:w="10" w:type="dxa"/>
            </w:tcMar>
          </w:tcPr>
          <w:p w14:paraId="421427A4" w14:textId="77777777" w:rsidR="00CF1F79" w:rsidRDefault="00CF1F79" w:rsidP="00CF1F79">
            <w:pPr>
              <w:spacing w:after="0" w:line="240" w:lineRule="auto"/>
              <w:jc w:val="center"/>
              <w:rPr>
                <w:rFonts w:ascii="Arial" w:hAnsi="Arial" w:cs="Arial"/>
                <w:sz w:val="20"/>
                <w:szCs w:val="20"/>
                <w:lang w:val="en-GB"/>
              </w:rPr>
            </w:pPr>
          </w:p>
        </w:tc>
        <w:tc>
          <w:tcPr>
            <w:tcW w:w="873" w:type="dxa"/>
            <w:shd w:val="clear" w:color="auto" w:fill="auto"/>
            <w:tcMar>
              <w:top w:w="0" w:type="dxa"/>
              <w:left w:w="10" w:type="dxa"/>
              <w:bottom w:w="0" w:type="dxa"/>
              <w:right w:w="10" w:type="dxa"/>
            </w:tcMar>
          </w:tcPr>
          <w:p w14:paraId="1A419965" w14:textId="77777777" w:rsidR="00CF1F79" w:rsidRDefault="00CF1F79" w:rsidP="00CF1F79">
            <w:pPr>
              <w:spacing w:after="0" w:line="240" w:lineRule="auto"/>
              <w:jc w:val="center"/>
              <w:rPr>
                <w:rFonts w:ascii="Arial" w:hAnsi="Arial" w:cs="Arial"/>
                <w:sz w:val="20"/>
                <w:szCs w:val="20"/>
                <w:lang w:val="en-GB"/>
              </w:rPr>
            </w:pPr>
          </w:p>
        </w:tc>
        <w:tc>
          <w:tcPr>
            <w:tcW w:w="873" w:type="dxa"/>
            <w:gridSpan w:val="2"/>
            <w:shd w:val="clear" w:color="auto" w:fill="auto"/>
            <w:tcMar>
              <w:top w:w="0" w:type="dxa"/>
              <w:left w:w="10" w:type="dxa"/>
              <w:bottom w:w="0" w:type="dxa"/>
              <w:right w:w="10" w:type="dxa"/>
            </w:tcMar>
          </w:tcPr>
          <w:p w14:paraId="61A670DC" w14:textId="77777777" w:rsidR="00CF1F79" w:rsidRDefault="00CF1F79" w:rsidP="00CF1F79">
            <w:pPr>
              <w:spacing w:after="0" w:line="240" w:lineRule="auto"/>
              <w:jc w:val="center"/>
              <w:rPr>
                <w:rFonts w:ascii="Arial" w:hAnsi="Arial" w:cs="Arial"/>
                <w:sz w:val="20"/>
                <w:szCs w:val="20"/>
                <w:lang w:val="en-GB"/>
              </w:rPr>
            </w:pPr>
          </w:p>
        </w:tc>
        <w:tc>
          <w:tcPr>
            <w:tcW w:w="40" w:type="dxa"/>
            <w:shd w:val="clear" w:color="auto" w:fill="auto"/>
            <w:tcMar>
              <w:top w:w="0" w:type="dxa"/>
              <w:left w:w="10" w:type="dxa"/>
              <w:bottom w:w="0" w:type="dxa"/>
              <w:right w:w="10" w:type="dxa"/>
            </w:tcMar>
          </w:tcPr>
          <w:p w14:paraId="49449877" w14:textId="77777777" w:rsidR="00CF1F79" w:rsidRDefault="00CF1F79" w:rsidP="00CF1F79">
            <w:pPr>
              <w:spacing w:after="0" w:line="240" w:lineRule="auto"/>
              <w:jc w:val="center"/>
              <w:rPr>
                <w:rFonts w:ascii="Arial" w:hAnsi="Arial" w:cs="Arial"/>
                <w:sz w:val="20"/>
                <w:szCs w:val="20"/>
                <w:lang w:val="en-GB"/>
              </w:rPr>
            </w:pPr>
          </w:p>
        </w:tc>
        <w:tc>
          <w:tcPr>
            <w:tcW w:w="754" w:type="dxa"/>
            <w:shd w:val="clear" w:color="auto" w:fill="auto"/>
            <w:tcMar>
              <w:top w:w="0" w:type="dxa"/>
              <w:left w:w="10" w:type="dxa"/>
              <w:bottom w:w="0" w:type="dxa"/>
              <w:right w:w="10" w:type="dxa"/>
            </w:tcMar>
          </w:tcPr>
          <w:p w14:paraId="6799E053" w14:textId="77777777" w:rsidR="00CF1F79" w:rsidRDefault="00CF1F79" w:rsidP="00CF1F79">
            <w:pPr>
              <w:spacing w:after="0" w:line="240" w:lineRule="auto"/>
              <w:jc w:val="center"/>
              <w:rPr>
                <w:rFonts w:ascii="Arial" w:hAnsi="Arial" w:cs="Arial"/>
                <w:sz w:val="20"/>
                <w:szCs w:val="20"/>
                <w:lang w:val="en-GB"/>
              </w:rPr>
            </w:pPr>
          </w:p>
        </w:tc>
        <w:tc>
          <w:tcPr>
            <w:tcW w:w="794" w:type="dxa"/>
            <w:shd w:val="clear" w:color="auto" w:fill="auto"/>
            <w:tcMar>
              <w:top w:w="0" w:type="dxa"/>
              <w:left w:w="10" w:type="dxa"/>
              <w:bottom w:w="0" w:type="dxa"/>
              <w:right w:w="10" w:type="dxa"/>
            </w:tcMar>
          </w:tcPr>
          <w:p w14:paraId="153FBADA" w14:textId="77777777" w:rsidR="00CF1F79" w:rsidRDefault="00CF1F79" w:rsidP="00CF1F79">
            <w:pPr>
              <w:spacing w:after="0" w:line="240" w:lineRule="auto"/>
              <w:jc w:val="center"/>
              <w:rPr>
                <w:rFonts w:ascii="Arial" w:hAnsi="Arial" w:cs="Arial"/>
                <w:sz w:val="20"/>
                <w:szCs w:val="20"/>
                <w:lang w:val="en-GB"/>
              </w:rPr>
            </w:pPr>
          </w:p>
        </w:tc>
        <w:tc>
          <w:tcPr>
            <w:tcW w:w="794" w:type="dxa"/>
            <w:shd w:val="clear" w:color="auto" w:fill="auto"/>
            <w:tcMar>
              <w:top w:w="0" w:type="dxa"/>
              <w:left w:w="10" w:type="dxa"/>
              <w:bottom w:w="0" w:type="dxa"/>
              <w:right w:w="10" w:type="dxa"/>
            </w:tcMar>
          </w:tcPr>
          <w:p w14:paraId="48F009D9" w14:textId="77777777" w:rsidR="00CF1F79" w:rsidRDefault="00CF1F79" w:rsidP="00CF1F79">
            <w:pPr>
              <w:spacing w:after="0" w:line="240" w:lineRule="auto"/>
              <w:jc w:val="center"/>
              <w:rPr>
                <w:rFonts w:ascii="Arial" w:hAnsi="Arial" w:cs="Arial"/>
                <w:sz w:val="20"/>
                <w:szCs w:val="20"/>
                <w:lang w:val="en-GB"/>
              </w:rPr>
            </w:pPr>
          </w:p>
        </w:tc>
        <w:tc>
          <w:tcPr>
            <w:tcW w:w="40" w:type="dxa"/>
            <w:gridSpan w:val="2"/>
            <w:shd w:val="clear" w:color="auto" w:fill="auto"/>
            <w:tcMar>
              <w:top w:w="0" w:type="dxa"/>
              <w:left w:w="10" w:type="dxa"/>
              <w:bottom w:w="0" w:type="dxa"/>
              <w:right w:w="10" w:type="dxa"/>
            </w:tcMar>
          </w:tcPr>
          <w:p w14:paraId="3BB69CB4" w14:textId="77777777" w:rsidR="00CF1F79" w:rsidRDefault="00CF1F79" w:rsidP="00CF1F79">
            <w:pPr>
              <w:spacing w:after="0" w:line="240" w:lineRule="auto"/>
              <w:jc w:val="center"/>
              <w:rPr>
                <w:rFonts w:ascii="Arial" w:hAnsi="Arial" w:cs="Arial"/>
                <w:sz w:val="20"/>
                <w:szCs w:val="20"/>
                <w:lang w:val="en-GB"/>
              </w:rPr>
            </w:pPr>
          </w:p>
        </w:tc>
        <w:tc>
          <w:tcPr>
            <w:tcW w:w="910" w:type="dxa"/>
            <w:shd w:val="clear" w:color="auto" w:fill="auto"/>
            <w:tcMar>
              <w:top w:w="0" w:type="dxa"/>
              <w:left w:w="10" w:type="dxa"/>
              <w:bottom w:w="0" w:type="dxa"/>
              <w:right w:w="10" w:type="dxa"/>
            </w:tcMar>
          </w:tcPr>
          <w:p w14:paraId="67A67B2E" w14:textId="77777777" w:rsidR="00CF1F79" w:rsidRDefault="00CF1F79" w:rsidP="00CF1F79">
            <w:pPr>
              <w:spacing w:after="0" w:line="240" w:lineRule="auto"/>
              <w:jc w:val="center"/>
              <w:rPr>
                <w:rFonts w:ascii="Arial" w:hAnsi="Arial" w:cs="Arial"/>
                <w:sz w:val="20"/>
                <w:szCs w:val="20"/>
                <w:lang w:val="en-GB"/>
              </w:rPr>
            </w:pPr>
          </w:p>
        </w:tc>
        <w:tc>
          <w:tcPr>
            <w:tcW w:w="990" w:type="dxa"/>
            <w:shd w:val="clear" w:color="auto" w:fill="auto"/>
            <w:tcMar>
              <w:top w:w="0" w:type="dxa"/>
              <w:left w:w="10" w:type="dxa"/>
              <w:bottom w:w="0" w:type="dxa"/>
              <w:right w:w="10" w:type="dxa"/>
            </w:tcMar>
          </w:tcPr>
          <w:p w14:paraId="78D09316" w14:textId="77777777" w:rsidR="00CF1F79" w:rsidRDefault="00CF1F79" w:rsidP="00CF1F79">
            <w:pPr>
              <w:spacing w:after="0" w:line="240" w:lineRule="auto"/>
              <w:jc w:val="center"/>
              <w:rPr>
                <w:rFonts w:ascii="Arial" w:hAnsi="Arial" w:cs="Arial"/>
                <w:sz w:val="20"/>
                <w:szCs w:val="20"/>
                <w:lang w:val="en-GB"/>
              </w:rPr>
            </w:pPr>
          </w:p>
        </w:tc>
        <w:tc>
          <w:tcPr>
            <w:tcW w:w="1017" w:type="dxa"/>
            <w:shd w:val="clear" w:color="auto" w:fill="auto"/>
            <w:tcMar>
              <w:top w:w="0" w:type="dxa"/>
              <w:left w:w="10" w:type="dxa"/>
              <w:bottom w:w="0" w:type="dxa"/>
              <w:right w:w="10" w:type="dxa"/>
            </w:tcMar>
          </w:tcPr>
          <w:p w14:paraId="74A7AB19" w14:textId="77777777" w:rsidR="00CF1F79" w:rsidRDefault="00CF1F79" w:rsidP="00CF1F79">
            <w:pPr>
              <w:spacing w:after="0" w:line="240" w:lineRule="auto"/>
              <w:jc w:val="center"/>
              <w:rPr>
                <w:rFonts w:ascii="Arial" w:hAnsi="Arial" w:cs="Arial"/>
                <w:sz w:val="20"/>
                <w:szCs w:val="20"/>
                <w:lang w:val="en-GB"/>
              </w:rPr>
            </w:pPr>
          </w:p>
        </w:tc>
        <w:tc>
          <w:tcPr>
            <w:tcW w:w="40" w:type="dxa"/>
            <w:shd w:val="clear" w:color="auto" w:fill="auto"/>
            <w:tcMar>
              <w:top w:w="0" w:type="dxa"/>
              <w:left w:w="10" w:type="dxa"/>
              <w:bottom w:w="0" w:type="dxa"/>
              <w:right w:w="10" w:type="dxa"/>
            </w:tcMar>
          </w:tcPr>
          <w:p w14:paraId="5F5BE4E0" w14:textId="77777777" w:rsidR="00CF1F79" w:rsidRDefault="00CF1F79" w:rsidP="00CF1F79">
            <w:pPr>
              <w:spacing w:after="0" w:line="240" w:lineRule="auto"/>
              <w:jc w:val="center"/>
              <w:rPr>
                <w:rFonts w:ascii="Arial" w:hAnsi="Arial" w:cs="Arial"/>
                <w:sz w:val="20"/>
                <w:szCs w:val="20"/>
                <w:lang w:val="en-GB"/>
              </w:rPr>
            </w:pPr>
          </w:p>
        </w:tc>
        <w:tc>
          <w:tcPr>
            <w:tcW w:w="806" w:type="dxa"/>
            <w:shd w:val="clear" w:color="auto" w:fill="auto"/>
            <w:tcMar>
              <w:top w:w="0" w:type="dxa"/>
              <w:left w:w="10" w:type="dxa"/>
              <w:bottom w:w="0" w:type="dxa"/>
              <w:right w:w="10" w:type="dxa"/>
            </w:tcMar>
          </w:tcPr>
          <w:p w14:paraId="63685CE2" w14:textId="77777777" w:rsidR="00CF1F79" w:rsidRDefault="00CF1F79" w:rsidP="00CF1F79">
            <w:pPr>
              <w:spacing w:after="0" w:line="240" w:lineRule="auto"/>
              <w:jc w:val="center"/>
              <w:rPr>
                <w:rFonts w:ascii="Arial" w:hAnsi="Arial" w:cs="Arial"/>
                <w:sz w:val="20"/>
                <w:szCs w:val="20"/>
                <w:lang w:val="en-GB"/>
              </w:rPr>
            </w:pPr>
          </w:p>
        </w:tc>
      </w:tr>
      <w:tr w:rsidR="00CF1F79" w14:paraId="6121715C" w14:textId="77777777" w:rsidTr="00CF1F79">
        <w:trPr>
          <w:trHeight w:val="803"/>
        </w:trPr>
        <w:tc>
          <w:tcPr>
            <w:tcW w:w="2550" w:type="dxa"/>
            <w:shd w:val="clear" w:color="auto" w:fill="auto"/>
            <w:tcMar>
              <w:top w:w="0" w:type="dxa"/>
              <w:left w:w="108" w:type="dxa"/>
              <w:bottom w:w="0" w:type="dxa"/>
              <w:right w:w="108" w:type="dxa"/>
            </w:tcMar>
            <w:vAlign w:val="center"/>
          </w:tcPr>
          <w:p w14:paraId="2B4E96C3" w14:textId="77777777" w:rsidR="00CF1F79" w:rsidRDefault="00CF1F79" w:rsidP="00CF1F79">
            <w:pPr>
              <w:spacing w:after="0" w:line="240" w:lineRule="auto"/>
              <w:ind w:left="709"/>
              <w:rPr>
                <w:rFonts w:ascii="Arial" w:hAnsi="Arial" w:cs="Arial"/>
                <w:sz w:val="20"/>
                <w:szCs w:val="20"/>
                <w:lang w:val="en-GB"/>
              </w:rPr>
            </w:pPr>
            <w:r>
              <w:rPr>
                <w:rFonts w:ascii="Arial" w:hAnsi="Arial" w:cs="Arial"/>
                <w:sz w:val="20"/>
                <w:szCs w:val="20"/>
                <w:lang w:val="en-GB"/>
              </w:rPr>
              <w:t>Self-test</w:t>
            </w:r>
          </w:p>
        </w:tc>
        <w:tc>
          <w:tcPr>
            <w:tcW w:w="873" w:type="dxa"/>
            <w:gridSpan w:val="2"/>
            <w:shd w:val="clear" w:color="auto" w:fill="auto"/>
            <w:tcMar>
              <w:top w:w="0" w:type="dxa"/>
              <w:left w:w="108" w:type="dxa"/>
              <w:bottom w:w="0" w:type="dxa"/>
              <w:right w:w="108" w:type="dxa"/>
            </w:tcMar>
            <w:vAlign w:val="center"/>
          </w:tcPr>
          <w:p w14:paraId="00FA7FF9"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shd w:val="clear" w:color="auto" w:fill="auto"/>
            <w:tcMar>
              <w:top w:w="0" w:type="dxa"/>
              <w:left w:w="108" w:type="dxa"/>
              <w:bottom w:w="0" w:type="dxa"/>
              <w:right w:w="108" w:type="dxa"/>
            </w:tcMar>
            <w:vAlign w:val="center"/>
          </w:tcPr>
          <w:p w14:paraId="250C31B9"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shd w:val="clear" w:color="auto" w:fill="auto"/>
            <w:tcMar>
              <w:top w:w="0" w:type="dxa"/>
              <w:left w:w="108" w:type="dxa"/>
              <w:bottom w:w="0" w:type="dxa"/>
              <w:right w:w="108" w:type="dxa"/>
            </w:tcMar>
            <w:vAlign w:val="center"/>
          </w:tcPr>
          <w:p w14:paraId="5FDC5DDF"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gridSpan w:val="2"/>
            <w:shd w:val="clear" w:color="auto" w:fill="auto"/>
            <w:tcMar>
              <w:top w:w="0" w:type="dxa"/>
              <w:left w:w="108" w:type="dxa"/>
              <w:bottom w:w="0" w:type="dxa"/>
              <w:right w:w="108" w:type="dxa"/>
            </w:tcMar>
            <w:vAlign w:val="center"/>
          </w:tcPr>
          <w:p w14:paraId="240A2D49" w14:textId="77777777" w:rsidR="00CF1F79" w:rsidRDefault="00CF1F79" w:rsidP="00CF1F79">
            <w:pPr>
              <w:spacing w:after="0" w:line="240" w:lineRule="auto"/>
              <w:jc w:val="center"/>
              <w:rPr>
                <w:rFonts w:ascii="Arial" w:hAnsi="Arial"/>
                <w:sz w:val="13"/>
              </w:rPr>
            </w:pPr>
            <w:r>
              <w:rPr>
                <w:rFonts w:ascii="Arial" w:hAnsi="Arial"/>
                <w:sz w:val="13"/>
              </w:rPr>
              <w:t>88.0</w:t>
            </w:r>
          </w:p>
          <w:p w14:paraId="35780FA7" w14:textId="77777777" w:rsidR="00CF1F79" w:rsidRDefault="00CF1F79" w:rsidP="00CF1F79">
            <w:pPr>
              <w:spacing w:after="0" w:line="240" w:lineRule="auto"/>
              <w:jc w:val="center"/>
              <w:rPr>
                <w:rFonts w:ascii="Arial" w:hAnsi="Arial"/>
                <w:sz w:val="13"/>
              </w:rPr>
            </w:pPr>
            <w:r>
              <w:rPr>
                <w:rFonts w:ascii="Arial" w:hAnsi="Arial"/>
                <w:sz w:val="13"/>
              </w:rPr>
              <w:t>(68.8;97.4)</w:t>
            </w:r>
          </w:p>
        </w:tc>
        <w:tc>
          <w:tcPr>
            <w:tcW w:w="990" w:type="dxa"/>
            <w:shd w:val="clear" w:color="auto" w:fill="auto"/>
            <w:tcMar>
              <w:top w:w="0" w:type="dxa"/>
              <w:left w:w="108" w:type="dxa"/>
              <w:bottom w:w="0" w:type="dxa"/>
              <w:right w:w="108" w:type="dxa"/>
            </w:tcMar>
            <w:vAlign w:val="center"/>
          </w:tcPr>
          <w:p w14:paraId="59FD541B" w14:textId="77777777" w:rsidR="00CF1F79" w:rsidRDefault="00CF1F79" w:rsidP="00CF1F79">
            <w:pPr>
              <w:spacing w:after="0" w:line="240" w:lineRule="auto"/>
              <w:jc w:val="center"/>
              <w:rPr>
                <w:rFonts w:ascii="Arial" w:hAnsi="Arial"/>
                <w:sz w:val="13"/>
              </w:rPr>
            </w:pPr>
            <w:r>
              <w:rPr>
                <w:rFonts w:ascii="Arial" w:hAnsi="Arial"/>
                <w:sz w:val="13"/>
              </w:rPr>
              <w:t xml:space="preserve">92.3 </w:t>
            </w:r>
          </w:p>
          <w:p w14:paraId="669072DD" w14:textId="77777777" w:rsidR="00CF1F79" w:rsidRDefault="00CF1F79" w:rsidP="00CF1F79">
            <w:pPr>
              <w:spacing w:after="0" w:line="240" w:lineRule="auto"/>
              <w:jc w:val="center"/>
              <w:rPr>
                <w:rFonts w:ascii="Arial" w:hAnsi="Arial"/>
                <w:sz w:val="13"/>
              </w:rPr>
            </w:pPr>
            <w:r>
              <w:rPr>
                <w:rFonts w:ascii="Arial" w:hAnsi="Arial"/>
                <w:sz w:val="13"/>
              </w:rPr>
              <w:t>(74.9;99.0)</w:t>
            </w:r>
          </w:p>
        </w:tc>
        <w:tc>
          <w:tcPr>
            <w:tcW w:w="990" w:type="dxa"/>
            <w:shd w:val="clear" w:color="auto" w:fill="auto"/>
            <w:tcMar>
              <w:top w:w="0" w:type="dxa"/>
              <w:left w:w="108" w:type="dxa"/>
              <w:bottom w:w="0" w:type="dxa"/>
              <w:right w:w="108" w:type="dxa"/>
            </w:tcMar>
            <w:vAlign w:val="center"/>
          </w:tcPr>
          <w:p w14:paraId="4E936712" w14:textId="77777777" w:rsidR="00CF1F79" w:rsidRDefault="00CF1F79" w:rsidP="00CF1F79">
            <w:pPr>
              <w:spacing w:after="0" w:line="240" w:lineRule="auto"/>
              <w:jc w:val="center"/>
              <w:rPr>
                <w:rFonts w:ascii="Arial" w:hAnsi="Arial"/>
                <w:sz w:val="13"/>
              </w:rPr>
            </w:pPr>
            <w:r>
              <w:rPr>
                <w:rFonts w:ascii="Arial" w:hAnsi="Arial"/>
                <w:sz w:val="13"/>
              </w:rPr>
              <w:t>90.2</w:t>
            </w:r>
          </w:p>
          <w:p w14:paraId="07E5EEC4" w14:textId="77777777" w:rsidR="00CF1F79" w:rsidRDefault="00CF1F79" w:rsidP="00CF1F79">
            <w:pPr>
              <w:spacing w:after="0" w:line="240" w:lineRule="auto"/>
              <w:jc w:val="center"/>
              <w:rPr>
                <w:rFonts w:ascii="Arial" w:hAnsi="Arial"/>
                <w:sz w:val="13"/>
              </w:rPr>
            </w:pPr>
            <w:r>
              <w:rPr>
                <w:rFonts w:ascii="Arial" w:hAnsi="Arial"/>
                <w:sz w:val="13"/>
              </w:rPr>
              <w:t>(78.6;96.7)</w:t>
            </w:r>
          </w:p>
        </w:tc>
        <w:tc>
          <w:tcPr>
            <w:tcW w:w="873" w:type="dxa"/>
            <w:gridSpan w:val="3"/>
            <w:shd w:val="clear" w:color="auto" w:fill="auto"/>
            <w:tcMar>
              <w:top w:w="0" w:type="dxa"/>
              <w:left w:w="108" w:type="dxa"/>
              <w:bottom w:w="0" w:type="dxa"/>
              <w:right w:w="108" w:type="dxa"/>
            </w:tcMar>
            <w:vAlign w:val="center"/>
          </w:tcPr>
          <w:p w14:paraId="1B0584C9" w14:textId="77777777" w:rsidR="00CF1F79" w:rsidRDefault="00CF1F79" w:rsidP="00CF1F79">
            <w:pPr>
              <w:spacing w:after="0" w:line="240" w:lineRule="auto"/>
              <w:jc w:val="center"/>
              <w:rPr>
                <w:rFonts w:ascii="Arial" w:hAnsi="Arial"/>
                <w:sz w:val="13"/>
              </w:rPr>
            </w:pPr>
            <w:r>
              <w:rPr>
                <w:rFonts w:ascii="Arial" w:hAnsi="Arial"/>
                <w:sz w:val="13"/>
              </w:rPr>
              <w:t>50.0</w:t>
            </w:r>
          </w:p>
          <w:p w14:paraId="3DC3D39C" w14:textId="77777777" w:rsidR="00CF1F79" w:rsidRDefault="00CF1F79" w:rsidP="00CF1F79">
            <w:pPr>
              <w:spacing w:after="0" w:line="240" w:lineRule="auto"/>
              <w:jc w:val="center"/>
              <w:rPr>
                <w:rFonts w:ascii="Arial" w:hAnsi="Arial"/>
                <w:sz w:val="13"/>
              </w:rPr>
            </w:pPr>
            <w:r>
              <w:rPr>
                <w:rFonts w:ascii="Arial" w:hAnsi="Arial"/>
                <w:sz w:val="13"/>
              </w:rPr>
              <w:t>(11.8;88.2)</w:t>
            </w:r>
          </w:p>
        </w:tc>
        <w:tc>
          <w:tcPr>
            <w:tcW w:w="873" w:type="dxa"/>
            <w:shd w:val="clear" w:color="auto" w:fill="auto"/>
            <w:tcMar>
              <w:top w:w="0" w:type="dxa"/>
              <w:left w:w="108" w:type="dxa"/>
              <w:bottom w:w="0" w:type="dxa"/>
              <w:right w:w="108" w:type="dxa"/>
            </w:tcMar>
            <w:vAlign w:val="center"/>
          </w:tcPr>
          <w:p w14:paraId="1C99D12E" w14:textId="77777777" w:rsidR="00CF1F79" w:rsidRDefault="00CF1F79" w:rsidP="00CF1F79">
            <w:pPr>
              <w:spacing w:after="0" w:line="240" w:lineRule="auto"/>
              <w:jc w:val="center"/>
              <w:rPr>
                <w:rFonts w:ascii="Arial" w:hAnsi="Arial"/>
                <w:sz w:val="13"/>
              </w:rPr>
            </w:pPr>
            <w:r>
              <w:rPr>
                <w:rFonts w:ascii="Arial" w:hAnsi="Arial"/>
                <w:sz w:val="13"/>
              </w:rPr>
              <w:t>50.0</w:t>
            </w:r>
          </w:p>
          <w:p w14:paraId="53FA8C74" w14:textId="77777777" w:rsidR="00CF1F79" w:rsidRDefault="00CF1F79" w:rsidP="00CF1F79">
            <w:pPr>
              <w:spacing w:after="0" w:line="240" w:lineRule="auto"/>
              <w:jc w:val="center"/>
              <w:rPr>
                <w:rFonts w:ascii="Arial" w:hAnsi="Arial"/>
                <w:sz w:val="13"/>
              </w:rPr>
            </w:pPr>
            <w:r>
              <w:rPr>
                <w:rFonts w:ascii="Arial" w:hAnsi="Arial"/>
                <w:sz w:val="13"/>
              </w:rPr>
              <w:t>(6.8;93.2)</w:t>
            </w:r>
          </w:p>
        </w:tc>
        <w:tc>
          <w:tcPr>
            <w:tcW w:w="873" w:type="dxa"/>
            <w:gridSpan w:val="2"/>
            <w:shd w:val="clear" w:color="auto" w:fill="auto"/>
            <w:tcMar>
              <w:top w:w="0" w:type="dxa"/>
              <w:left w:w="108" w:type="dxa"/>
              <w:bottom w:w="0" w:type="dxa"/>
              <w:right w:w="108" w:type="dxa"/>
            </w:tcMar>
            <w:vAlign w:val="center"/>
          </w:tcPr>
          <w:p w14:paraId="4DEB2790" w14:textId="77777777" w:rsidR="00CF1F79" w:rsidRDefault="00CF1F79" w:rsidP="00CF1F79">
            <w:pPr>
              <w:spacing w:after="0" w:line="240" w:lineRule="auto"/>
              <w:jc w:val="center"/>
              <w:rPr>
                <w:rFonts w:ascii="Arial" w:hAnsi="Arial"/>
                <w:sz w:val="13"/>
              </w:rPr>
            </w:pPr>
            <w:r>
              <w:rPr>
                <w:rFonts w:ascii="Arial" w:hAnsi="Arial"/>
                <w:sz w:val="13"/>
              </w:rPr>
              <w:t>50.0</w:t>
            </w:r>
          </w:p>
          <w:p w14:paraId="5159AEF4" w14:textId="77777777" w:rsidR="00CF1F79" w:rsidRDefault="00CF1F79" w:rsidP="00CF1F79">
            <w:pPr>
              <w:spacing w:after="0" w:line="240" w:lineRule="auto"/>
              <w:jc w:val="center"/>
              <w:rPr>
                <w:rFonts w:ascii="Arial" w:hAnsi="Arial"/>
                <w:sz w:val="13"/>
              </w:rPr>
            </w:pPr>
            <w:r>
              <w:rPr>
                <w:rFonts w:ascii="Arial" w:hAnsi="Arial"/>
                <w:sz w:val="13"/>
              </w:rPr>
              <w:t>(18.7;81.3)</w:t>
            </w:r>
          </w:p>
        </w:tc>
        <w:tc>
          <w:tcPr>
            <w:tcW w:w="794" w:type="dxa"/>
            <w:gridSpan w:val="2"/>
            <w:shd w:val="clear" w:color="auto" w:fill="auto"/>
            <w:tcMar>
              <w:top w:w="0" w:type="dxa"/>
              <w:left w:w="108" w:type="dxa"/>
              <w:bottom w:w="0" w:type="dxa"/>
              <w:right w:w="108" w:type="dxa"/>
            </w:tcMar>
            <w:vAlign w:val="center"/>
          </w:tcPr>
          <w:p w14:paraId="7899B934" w14:textId="75F8EF16" w:rsidR="00CF1F79" w:rsidRDefault="00605E09" w:rsidP="00CF1F79">
            <w:pPr>
              <w:spacing w:after="0" w:line="240" w:lineRule="auto"/>
              <w:jc w:val="center"/>
              <w:rPr>
                <w:rFonts w:ascii="Arial" w:hAnsi="Arial"/>
                <w:sz w:val="13"/>
              </w:rPr>
            </w:pPr>
            <w:r>
              <w:rPr>
                <w:rFonts w:ascii="Arial" w:hAnsi="Arial"/>
                <w:sz w:val="13"/>
              </w:rPr>
              <w:t>100.0</w:t>
            </w:r>
          </w:p>
        </w:tc>
        <w:tc>
          <w:tcPr>
            <w:tcW w:w="794" w:type="dxa"/>
            <w:shd w:val="clear" w:color="auto" w:fill="auto"/>
            <w:tcMar>
              <w:top w:w="0" w:type="dxa"/>
              <w:left w:w="108" w:type="dxa"/>
              <w:bottom w:w="0" w:type="dxa"/>
              <w:right w:w="108" w:type="dxa"/>
            </w:tcMar>
            <w:vAlign w:val="center"/>
          </w:tcPr>
          <w:p w14:paraId="3C62F5AE" w14:textId="69F911DB" w:rsidR="00CF1F79" w:rsidRDefault="00605E09" w:rsidP="00CF1F79">
            <w:pPr>
              <w:spacing w:after="0" w:line="240" w:lineRule="auto"/>
              <w:jc w:val="center"/>
              <w:rPr>
                <w:rFonts w:ascii="Arial" w:hAnsi="Arial"/>
                <w:sz w:val="13"/>
              </w:rPr>
            </w:pPr>
            <w:r>
              <w:rPr>
                <w:rFonts w:ascii="Arial" w:hAnsi="Arial"/>
                <w:sz w:val="13"/>
              </w:rPr>
              <w:t>100.0</w:t>
            </w:r>
          </w:p>
        </w:tc>
        <w:tc>
          <w:tcPr>
            <w:tcW w:w="794" w:type="dxa"/>
            <w:shd w:val="clear" w:color="auto" w:fill="auto"/>
            <w:tcMar>
              <w:top w:w="0" w:type="dxa"/>
              <w:left w:w="108" w:type="dxa"/>
              <w:bottom w:w="0" w:type="dxa"/>
              <w:right w:w="108" w:type="dxa"/>
            </w:tcMar>
            <w:vAlign w:val="center"/>
          </w:tcPr>
          <w:p w14:paraId="3B77DC5E" w14:textId="132EE9EF" w:rsidR="00CF1F79" w:rsidRDefault="00605E09" w:rsidP="00CF1F79">
            <w:pPr>
              <w:spacing w:after="0" w:line="240" w:lineRule="auto"/>
              <w:jc w:val="center"/>
              <w:rPr>
                <w:rFonts w:ascii="Arial" w:hAnsi="Arial"/>
                <w:sz w:val="13"/>
              </w:rPr>
            </w:pPr>
            <w:r>
              <w:rPr>
                <w:rFonts w:ascii="Arial" w:hAnsi="Arial"/>
                <w:sz w:val="13"/>
              </w:rPr>
              <w:t>100.0</w:t>
            </w:r>
          </w:p>
        </w:tc>
        <w:tc>
          <w:tcPr>
            <w:tcW w:w="950" w:type="dxa"/>
            <w:gridSpan w:val="3"/>
            <w:shd w:val="clear" w:color="auto" w:fill="auto"/>
            <w:tcMar>
              <w:top w:w="0" w:type="dxa"/>
              <w:left w:w="108" w:type="dxa"/>
              <w:bottom w:w="0" w:type="dxa"/>
              <w:right w:w="108" w:type="dxa"/>
            </w:tcMar>
            <w:vAlign w:val="center"/>
          </w:tcPr>
          <w:p w14:paraId="004DD8EB" w14:textId="77777777" w:rsidR="00CF1F79" w:rsidRDefault="00CF1F79" w:rsidP="00CF1F79">
            <w:pPr>
              <w:spacing w:after="0" w:line="240" w:lineRule="auto"/>
              <w:jc w:val="center"/>
              <w:rPr>
                <w:rFonts w:ascii="Arial" w:hAnsi="Arial"/>
                <w:sz w:val="13"/>
              </w:rPr>
            </w:pPr>
            <w:r>
              <w:rPr>
                <w:rFonts w:ascii="Arial" w:hAnsi="Arial"/>
                <w:sz w:val="13"/>
              </w:rPr>
              <w:t>88.0</w:t>
            </w:r>
          </w:p>
          <w:p w14:paraId="45876FE2" w14:textId="77777777" w:rsidR="00CF1F79" w:rsidRDefault="00CF1F79" w:rsidP="00CF1F79">
            <w:pPr>
              <w:spacing w:after="0" w:line="240" w:lineRule="auto"/>
              <w:jc w:val="center"/>
              <w:rPr>
                <w:rFonts w:ascii="Arial" w:hAnsi="Arial"/>
                <w:sz w:val="13"/>
              </w:rPr>
            </w:pPr>
            <w:r>
              <w:rPr>
                <w:rFonts w:ascii="Arial" w:hAnsi="Arial"/>
                <w:sz w:val="13"/>
              </w:rPr>
              <w:t>(75.3;100.0)</w:t>
            </w:r>
          </w:p>
        </w:tc>
        <w:tc>
          <w:tcPr>
            <w:tcW w:w="990" w:type="dxa"/>
            <w:shd w:val="clear" w:color="auto" w:fill="auto"/>
            <w:tcMar>
              <w:top w:w="0" w:type="dxa"/>
              <w:left w:w="108" w:type="dxa"/>
              <w:bottom w:w="0" w:type="dxa"/>
              <w:right w:w="108" w:type="dxa"/>
            </w:tcMar>
            <w:vAlign w:val="center"/>
          </w:tcPr>
          <w:p w14:paraId="77DC1A00" w14:textId="77777777" w:rsidR="00CF1F79" w:rsidRDefault="00CF1F79" w:rsidP="00CF1F79">
            <w:pPr>
              <w:spacing w:after="0" w:line="240" w:lineRule="auto"/>
              <w:jc w:val="center"/>
              <w:rPr>
                <w:rFonts w:ascii="Arial" w:hAnsi="Arial"/>
                <w:sz w:val="13"/>
              </w:rPr>
            </w:pPr>
            <w:r>
              <w:rPr>
                <w:rFonts w:ascii="Arial" w:hAnsi="Arial"/>
                <w:sz w:val="13"/>
              </w:rPr>
              <w:t>92.3</w:t>
            </w:r>
          </w:p>
          <w:p w14:paraId="51DE659D" w14:textId="77777777" w:rsidR="00CF1F79" w:rsidRDefault="00CF1F79" w:rsidP="00CF1F79">
            <w:pPr>
              <w:spacing w:after="0" w:line="240" w:lineRule="auto"/>
              <w:jc w:val="center"/>
              <w:rPr>
                <w:rFonts w:ascii="Arial" w:hAnsi="Arial"/>
                <w:sz w:val="13"/>
              </w:rPr>
            </w:pPr>
            <w:r>
              <w:rPr>
                <w:rFonts w:ascii="Arial" w:hAnsi="Arial"/>
                <w:sz w:val="13"/>
              </w:rPr>
              <w:t>(82.1;100.0)</w:t>
            </w:r>
          </w:p>
        </w:tc>
        <w:tc>
          <w:tcPr>
            <w:tcW w:w="1057" w:type="dxa"/>
            <w:gridSpan w:val="2"/>
            <w:shd w:val="clear" w:color="auto" w:fill="auto"/>
            <w:tcMar>
              <w:top w:w="0" w:type="dxa"/>
              <w:left w:w="108" w:type="dxa"/>
              <w:bottom w:w="0" w:type="dxa"/>
              <w:right w:w="108" w:type="dxa"/>
            </w:tcMar>
            <w:vAlign w:val="center"/>
          </w:tcPr>
          <w:p w14:paraId="5BED1C5D" w14:textId="77777777" w:rsidR="00CF1F79" w:rsidRDefault="00CF1F79" w:rsidP="00CF1F79">
            <w:pPr>
              <w:spacing w:after="0" w:line="240" w:lineRule="auto"/>
              <w:jc w:val="center"/>
              <w:rPr>
                <w:rFonts w:ascii="Arial" w:hAnsi="Arial"/>
                <w:sz w:val="13"/>
              </w:rPr>
            </w:pPr>
            <w:r>
              <w:rPr>
                <w:rFonts w:ascii="Arial" w:hAnsi="Arial"/>
                <w:sz w:val="13"/>
              </w:rPr>
              <w:t>90.2</w:t>
            </w:r>
          </w:p>
          <w:p w14:paraId="3265FDF1" w14:textId="77777777" w:rsidR="00CF1F79" w:rsidRDefault="00CF1F79" w:rsidP="00CF1F79">
            <w:pPr>
              <w:spacing w:after="0" w:line="240" w:lineRule="auto"/>
              <w:jc w:val="center"/>
              <w:rPr>
                <w:rFonts w:ascii="Arial" w:hAnsi="Arial"/>
                <w:sz w:val="13"/>
              </w:rPr>
            </w:pPr>
            <w:r>
              <w:rPr>
                <w:rFonts w:ascii="Arial" w:hAnsi="Arial"/>
                <w:sz w:val="13"/>
              </w:rPr>
              <w:t>(82.0;98.4)</w:t>
            </w:r>
          </w:p>
        </w:tc>
        <w:tc>
          <w:tcPr>
            <w:tcW w:w="806" w:type="dxa"/>
            <w:shd w:val="clear" w:color="auto" w:fill="auto"/>
            <w:tcMar>
              <w:top w:w="0" w:type="dxa"/>
              <w:left w:w="10" w:type="dxa"/>
              <w:bottom w:w="0" w:type="dxa"/>
              <w:right w:w="10" w:type="dxa"/>
            </w:tcMar>
          </w:tcPr>
          <w:p w14:paraId="0DCBDE72" w14:textId="77777777" w:rsidR="00CF1F79" w:rsidRDefault="00CF1F79" w:rsidP="00CF1F79">
            <w:pPr>
              <w:spacing w:after="0" w:line="240" w:lineRule="auto"/>
              <w:jc w:val="center"/>
              <w:rPr>
                <w:rFonts w:ascii="Arial" w:hAnsi="Arial"/>
                <w:sz w:val="13"/>
              </w:rPr>
            </w:pPr>
          </w:p>
        </w:tc>
      </w:tr>
      <w:tr w:rsidR="00CF1F79" w14:paraId="7D127432" w14:textId="77777777" w:rsidTr="00CF1F79">
        <w:trPr>
          <w:trHeight w:val="829"/>
        </w:trPr>
        <w:tc>
          <w:tcPr>
            <w:tcW w:w="2550" w:type="dxa"/>
            <w:tcBorders>
              <w:bottom w:val="single" w:sz="4" w:space="0" w:color="000000"/>
            </w:tcBorders>
            <w:shd w:val="clear" w:color="auto" w:fill="auto"/>
            <w:tcMar>
              <w:top w:w="0" w:type="dxa"/>
              <w:left w:w="108" w:type="dxa"/>
              <w:bottom w:w="0" w:type="dxa"/>
              <w:right w:w="108" w:type="dxa"/>
            </w:tcMar>
            <w:vAlign w:val="center"/>
          </w:tcPr>
          <w:p w14:paraId="5B06CE3B" w14:textId="77777777" w:rsidR="00CF1F79" w:rsidRDefault="00CF1F79" w:rsidP="00CF1F79">
            <w:pPr>
              <w:spacing w:after="0" w:line="240" w:lineRule="auto"/>
              <w:ind w:left="709"/>
              <w:rPr>
                <w:rFonts w:ascii="Arial" w:hAnsi="Arial" w:cs="Arial"/>
                <w:sz w:val="20"/>
                <w:szCs w:val="20"/>
                <w:lang w:val="en-GB"/>
              </w:rPr>
            </w:pPr>
            <w:r>
              <w:rPr>
                <w:rFonts w:ascii="Arial" w:hAnsi="Arial" w:cs="Arial"/>
                <w:sz w:val="20"/>
                <w:szCs w:val="20"/>
                <w:lang w:val="en-GB"/>
              </w:rPr>
              <w:t>Test-operator</w:t>
            </w:r>
          </w:p>
        </w:tc>
        <w:tc>
          <w:tcPr>
            <w:tcW w:w="873" w:type="dxa"/>
            <w:gridSpan w:val="2"/>
            <w:tcBorders>
              <w:bottom w:val="single" w:sz="4" w:space="0" w:color="000000"/>
            </w:tcBorders>
            <w:shd w:val="clear" w:color="auto" w:fill="auto"/>
            <w:tcMar>
              <w:top w:w="0" w:type="dxa"/>
              <w:left w:w="108" w:type="dxa"/>
              <w:bottom w:w="0" w:type="dxa"/>
              <w:right w:w="108" w:type="dxa"/>
            </w:tcMar>
            <w:vAlign w:val="center"/>
          </w:tcPr>
          <w:p w14:paraId="2F229848" w14:textId="77777777" w:rsidR="00CF1F79" w:rsidRDefault="00CF1F79" w:rsidP="00CF1F79">
            <w:pPr>
              <w:spacing w:after="0" w:line="240" w:lineRule="auto"/>
              <w:jc w:val="center"/>
            </w:pPr>
            <w:r>
              <w:rPr>
                <w:rFonts w:ascii="Arial" w:hAnsi="Arial"/>
                <w:sz w:val="13"/>
              </w:rPr>
              <w:t>100.0</w:t>
            </w:r>
          </w:p>
        </w:tc>
        <w:tc>
          <w:tcPr>
            <w:tcW w:w="873" w:type="dxa"/>
            <w:tcBorders>
              <w:bottom w:val="single" w:sz="4" w:space="0" w:color="000000"/>
            </w:tcBorders>
            <w:shd w:val="clear" w:color="auto" w:fill="auto"/>
            <w:tcMar>
              <w:top w:w="0" w:type="dxa"/>
              <w:left w:w="108" w:type="dxa"/>
              <w:bottom w:w="0" w:type="dxa"/>
              <w:right w:w="108" w:type="dxa"/>
            </w:tcMar>
            <w:vAlign w:val="center"/>
          </w:tcPr>
          <w:p w14:paraId="5D38DCBE"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tcBorders>
              <w:bottom w:val="single" w:sz="4" w:space="0" w:color="000000"/>
            </w:tcBorders>
            <w:shd w:val="clear" w:color="auto" w:fill="auto"/>
            <w:tcMar>
              <w:top w:w="0" w:type="dxa"/>
              <w:left w:w="108" w:type="dxa"/>
              <w:bottom w:w="0" w:type="dxa"/>
              <w:right w:w="108" w:type="dxa"/>
            </w:tcMar>
            <w:vAlign w:val="center"/>
          </w:tcPr>
          <w:p w14:paraId="69795603" w14:textId="77777777" w:rsidR="00CF1F79" w:rsidRDefault="00CF1F79" w:rsidP="00CF1F79">
            <w:pPr>
              <w:spacing w:after="0" w:line="240" w:lineRule="auto"/>
              <w:jc w:val="center"/>
              <w:rPr>
                <w:rFonts w:ascii="Arial" w:hAnsi="Arial"/>
                <w:sz w:val="13"/>
              </w:rPr>
            </w:pPr>
            <w:r>
              <w:rPr>
                <w:rFonts w:ascii="Arial" w:hAnsi="Arial"/>
                <w:sz w:val="13"/>
              </w:rPr>
              <w:t>100.0</w:t>
            </w:r>
          </w:p>
        </w:tc>
        <w:tc>
          <w:tcPr>
            <w:tcW w:w="873" w:type="dxa"/>
            <w:gridSpan w:val="2"/>
            <w:tcBorders>
              <w:bottom w:val="single" w:sz="4" w:space="0" w:color="000000"/>
            </w:tcBorders>
            <w:shd w:val="clear" w:color="auto" w:fill="auto"/>
            <w:tcMar>
              <w:top w:w="0" w:type="dxa"/>
              <w:left w:w="108" w:type="dxa"/>
              <w:bottom w:w="0" w:type="dxa"/>
              <w:right w:w="108" w:type="dxa"/>
            </w:tcMar>
            <w:vAlign w:val="center"/>
          </w:tcPr>
          <w:p w14:paraId="6EE5ADFE" w14:textId="77777777" w:rsidR="00CF1F79" w:rsidRDefault="00CF1F79" w:rsidP="00CF1F79">
            <w:pPr>
              <w:spacing w:after="0" w:line="240" w:lineRule="auto"/>
              <w:jc w:val="center"/>
              <w:rPr>
                <w:rFonts w:ascii="Arial" w:hAnsi="Arial"/>
                <w:sz w:val="13"/>
              </w:rPr>
            </w:pPr>
            <w:r>
              <w:rPr>
                <w:rFonts w:ascii="Arial" w:hAnsi="Arial"/>
                <w:sz w:val="13"/>
              </w:rPr>
              <w:t>88.0</w:t>
            </w:r>
          </w:p>
          <w:p w14:paraId="7C50E19B" w14:textId="77777777" w:rsidR="00CF1F79" w:rsidRDefault="00CF1F79" w:rsidP="00CF1F79">
            <w:pPr>
              <w:spacing w:after="0" w:line="240" w:lineRule="auto"/>
              <w:jc w:val="center"/>
              <w:rPr>
                <w:rFonts w:ascii="Arial" w:hAnsi="Arial"/>
                <w:sz w:val="13"/>
              </w:rPr>
            </w:pPr>
            <w:r>
              <w:rPr>
                <w:rFonts w:ascii="Arial" w:hAnsi="Arial"/>
                <w:sz w:val="13"/>
              </w:rPr>
              <w:t>(68.8;97.4)</w:t>
            </w:r>
          </w:p>
        </w:tc>
        <w:tc>
          <w:tcPr>
            <w:tcW w:w="990" w:type="dxa"/>
            <w:tcBorders>
              <w:bottom w:val="single" w:sz="4" w:space="0" w:color="000000"/>
            </w:tcBorders>
            <w:shd w:val="clear" w:color="auto" w:fill="auto"/>
            <w:tcMar>
              <w:top w:w="0" w:type="dxa"/>
              <w:left w:w="108" w:type="dxa"/>
              <w:bottom w:w="0" w:type="dxa"/>
              <w:right w:w="108" w:type="dxa"/>
            </w:tcMar>
            <w:vAlign w:val="center"/>
          </w:tcPr>
          <w:p w14:paraId="45EBECB9" w14:textId="77777777" w:rsidR="00CF1F79" w:rsidRDefault="00CF1F79" w:rsidP="00CF1F79">
            <w:pPr>
              <w:spacing w:after="0" w:line="240" w:lineRule="auto"/>
              <w:jc w:val="center"/>
              <w:rPr>
                <w:rFonts w:ascii="Arial" w:hAnsi="Arial"/>
                <w:sz w:val="13"/>
              </w:rPr>
            </w:pPr>
            <w:r>
              <w:rPr>
                <w:rFonts w:ascii="Arial" w:hAnsi="Arial"/>
                <w:sz w:val="13"/>
              </w:rPr>
              <w:t>80.8</w:t>
            </w:r>
          </w:p>
          <w:p w14:paraId="06E540F7" w14:textId="77777777" w:rsidR="00CF1F79" w:rsidRDefault="00CF1F79" w:rsidP="00CF1F79">
            <w:pPr>
              <w:spacing w:after="0" w:line="240" w:lineRule="auto"/>
              <w:jc w:val="center"/>
              <w:rPr>
                <w:rFonts w:ascii="Arial" w:hAnsi="Arial"/>
                <w:sz w:val="13"/>
              </w:rPr>
            </w:pPr>
            <w:r>
              <w:rPr>
                <w:rFonts w:ascii="Arial" w:hAnsi="Arial"/>
                <w:sz w:val="13"/>
              </w:rPr>
              <w:t>(60.6;93.4)</w:t>
            </w:r>
          </w:p>
        </w:tc>
        <w:tc>
          <w:tcPr>
            <w:tcW w:w="990" w:type="dxa"/>
            <w:tcBorders>
              <w:bottom w:val="single" w:sz="4" w:space="0" w:color="000000"/>
            </w:tcBorders>
            <w:shd w:val="clear" w:color="auto" w:fill="auto"/>
            <w:tcMar>
              <w:top w:w="0" w:type="dxa"/>
              <w:left w:w="108" w:type="dxa"/>
              <w:bottom w:w="0" w:type="dxa"/>
              <w:right w:w="108" w:type="dxa"/>
            </w:tcMar>
            <w:vAlign w:val="center"/>
          </w:tcPr>
          <w:p w14:paraId="23F9E959" w14:textId="77777777" w:rsidR="00CF1F79" w:rsidRDefault="00CF1F79" w:rsidP="00CF1F79">
            <w:pPr>
              <w:spacing w:after="0" w:line="240" w:lineRule="auto"/>
              <w:jc w:val="center"/>
              <w:rPr>
                <w:rFonts w:ascii="Arial" w:hAnsi="Arial"/>
                <w:sz w:val="13"/>
              </w:rPr>
            </w:pPr>
            <w:r>
              <w:rPr>
                <w:rFonts w:ascii="Arial" w:hAnsi="Arial"/>
                <w:sz w:val="13"/>
              </w:rPr>
              <w:t>84.3</w:t>
            </w:r>
          </w:p>
          <w:p w14:paraId="4579B5DA" w14:textId="77777777" w:rsidR="00CF1F79" w:rsidRDefault="00CF1F79" w:rsidP="00CF1F79">
            <w:pPr>
              <w:spacing w:after="0" w:line="240" w:lineRule="auto"/>
              <w:jc w:val="center"/>
              <w:rPr>
                <w:rFonts w:ascii="Arial" w:hAnsi="Arial"/>
                <w:sz w:val="13"/>
              </w:rPr>
            </w:pPr>
            <w:r>
              <w:rPr>
                <w:rFonts w:ascii="Arial" w:hAnsi="Arial"/>
                <w:sz w:val="13"/>
              </w:rPr>
              <w:t>(71.4;93.0)</w:t>
            </w:r>
          </w:p>
        </w:tc>
        <w:tc>
          <w:tcPr>
            <w:tcW w:w="873" w:type="dxa"/>
            <w:gridSpan w:val="3"/>
            <w:tcBorders>
              <w:bottom w:val="single" w:sz="4" w:space="0" w:color="000000"/>
            </w:tcBorders>
            <w:shd w:val="clear" w:color="auto" w:fill="auto"/>
            <w:tcMar>
              <w:top w:w="0" w:type="dxa"/>
              <w:left w:w="108" w:type="dxa"/>
              <w:bottom w:w="0" w:type="dxa"/>
              <w:right w:w="108" w:type="dxa"/>
            </w:tcMar>
            <w:vAlign w:val="center"/>
          </w:tcPr>
          <w:p w14:paraId="694240B6" w14:textId="77777777" w:rsidR="00CF1F79" w:rsidRDefault="00CF1F79" w:rsidP="00CF1F79">
            <w:pPr>
              <w:spacing w:after="0" w:line="240" w:lineRule="auto"/>
              <w:jc w:val="center"/>
              <w:rPr>
                <w:rFonts w:ascii="Arial" w:hAnsi="Arial"/>
                <w:sz w:val="13"/>
              </w:rPr>
            </w:pPr>
            <w:r>
              <w:rPr>
                <w:rFonts w:ascii="Arial" w:hAnsi="Arial"/>
                <w:sz w:val="13"/>
              </w:rPr>
              <w:t>50.0</w:t>
            </w:r>
          </w:p>
          <w:p w14:paraId="2DB98220" w14:textId="77777777" w:rsidR="00CF1F79" w:rsidRDefault="00CF1F79" w:rsidP="00CF1F79">
            <w:pPr>
              <w:spacing w:after="0" w:line="240" w:lineRule="auto"/>
              <w:jc w:val="center"/>
              <w:rPr>
                <w:rFonts w:ascii="Arial" w:hAnsi="Arial"/>
                <w:sz w:val="13"/>
              </w:rPr>
            </w:pPr>
            <w:r>
              <w:rPr>
                <w:rFonts w:ascii="Arial" w:hAnsi="Arial"/>
                <w:sz w:val="13"/>
              </w:rPr>
              <w:t>(11.8;88.2)</w:t>
            </w:r>
          </w:p>
        </w:tc>
        <w:tc>
          <w:tcPr>
            <w:tcW w:w="873" w:type="dxa"/>
            <w:tcBorders>
              <w:bottom w:val="single" w:sz="4" w:space="0" w:color="000000"/>
            </w:tcBorders>
            <w:shd w:val="clear" w:color="auto" w:fill="auto"/>
            <w:tcMar>
              <w:top w:w="0" w:type="dxa"/>
              <w:left w:w="108" w:type="dxa"/>
              <w:bottom w:w="0" w:type="dxa"/>
              <w:right w:w="108" w:type="dxa"/>
            </w:tcMar>
            <w:vAlign w:val="center"/>
          </w:tcPr>
          <w:p w14:paraId="40C1D0B4" w14:textId="77777777" w:rsidR="00CF1F79" w:rsidRDefault="00CF1F79" w:rsidP="00CF1F79">
            <w:pPr>
              <w:spacing w:after="0" w:line="240" w:lineRule="auto"/>
              <w:jc w:val="center"/>
              <w:rPr>
                <w:rFonts w:ascii="Arial" w:hAnsi="Arial"/>
                <w:sz w:val="13"/>
              </w:rPr>
            </w:pPr>
            <w:r>
              <w:rPr>
                <w:rFonts w:ascii="Arial" w:hAnsi="Arial"/>
                <w:sz w:val="13"/>
              </w:rPr>
              <w:t>28.6</w:t>
            </w:r>
          </w:p>
          <w:p w14:paraId="66706361" w14:textId="77777777" w:rsidR="00CF1F79" w:rsidRDefault="00CF1F79" w:rsidP="00CF1F79">
            <w:pPr>
              <w:spacing w:after="0" w:line="240" w:lineRule="auto"/>
              <w:jc w:val="center"/>
              <w:rPr>
                <w:rFonts w:ascii="Arial" w:hAnsi="Arial"/>
                <w:sz w:val="13"/>
              </w:rPr>
            </w:pPr>
            <w:r>
              <w:rPr>
                <w:rFonts w:ascii="Arial" w:hAnsi="Arial"/>
                <w:sz w:val="13"/>
              </w:rPr>
              <w:t>(3.7;71.0)</w:t>
            </w:r>
          </w:p>
        </w:tc>
        <w:tc>
          <w:tcPr>
            <w:tcW w:w="873" w:type="dxa"/>
            <w:gridSpan w:val="2"/>
            <w:tcBorders>
              <w:bottom w:val="single" w:sz="4" w:space="0" w:color="000000"/>
            </w:tcBorders>
            <w:shd w:val="clear" w:color="auto" w:fill="auto"/>
            <w:tcMar>
              <w:top w:w="0" w:type="dxa"/>
              <w:left w:w="108" w:type="dxa"/>
              <w:bottom w:w="0" w:type="dxa"/>
              <w:right w:w="108" w:type="dxa"/>
            </w:tcMar>
            <w:vAlign w:val="center"/>
          </w:tcPr>
          <w:p w14:paraId="00A15FDA" w14:textId="77777777" w:rsidR="00CF1F79" w:rsidRDefault="00CF1F79" w:rsidP="00CF1F79">
            <w:pPr>
              <w:spacing w:after="0" w:line="240" w:lineRule="auto"/>
              <w:jc w:val="center"/>
              <w:rPr>
                <w:rFonts w:ascii="Arial" w:hAnsi="Arial"/>
                <w:sz w:val="13"/>
              </w:rPr>
            </w:pPr>
            <w:r>
              <w:rPr>
                <w:rFonts w:ascii="Arial" w:hAnsi="Arial"/>
                <w:sz w:val="13"/>
              </w:rPr>
              <w:t>38.5</w:t>
            </w:r>
          </w:p>
          <w:p w14:paraId="49E6D8FB" w14:textId="77777777" w:rsidR="00CF1F79" w:rsidRDefault="00CF1F79" w:rsidP="00CF1F79">
            <w:pPr>
              <w:spacing w:after="0" w:line="240" w:lineRule="auto"/>
              <w:jc w:val="center"/>
              <w:rPr>
                <w:rFonts w:ascii="Arial" w:hAnsi="Arial"/>
                <w:sz w:val="13"/>
              </w:rPr>
            </w:pPr>
            <w:r>
              <w:rPr>
                <w:rFonts w:ascii="Arial" w:hAnsi="Arial"/>
                <w:sz w:val="13"/>
              </w:rPr>
              <w:t>(13.9;68.4)</w:t>
            </w:r>
          </w:p>
        </w:tc>
        <w:tc>
          <w:tcPr>
            <w:tcW w:w="794" w:type="dxa"/>
            <w:gridSpan w:val="2"/>
            <w:tcBorders>
              <w:bottom w:val="single" w:sz="4" w:space="0" w:color="000000"/>
            </w:tcBorders>
            <w:shd w:val="clear" w:color="auto" w:fill="auto"/>
            <w:tcMar>
              <w:top w:w="0" w:type="dxa"/>
              <w:left w:w="108" w:type="dxa"/>
              <w:bottom w:w="0" w:type="dxa"/>
              <w:right w:w="108" w:type="dxa"/>
            </w:tcMar>
            <w:vAlign w:val="center"/>
          </w:tcPr>
          <w:p w14:paraId="381EE429" w14:textId="09D13478" w:rsidR="00CF1F79" w:rsidRDefault="00605E09" w:rsidP="00CF1F79">
            <w:pPr>
              <w:spacing w:after="0" w:line="240" w:lineRule="auto"/>
              <w:jc w:val="center"/>
              <w:rPr>
                <w:rFonts w:ascii="Arial" w:hAnsi="Arial"/>
                <w:sz w:val="13"/>
              </w:rPr>
            </w:pPr>
            <w:r>
              <w:rPr>
                <w:rFonts w:ascii="Arial" w:hAnsi="Arial"/>
                <w:sz w:val="13"/>
              </w:rPr>
              <w:t>100.0</w:t>
            </w:r>
          </w:p>
        </w:tc>
        <w:tc>
          <w:tcPr>
            <w:tcW w:w="794" w:type="dxa"/>
            <w:tcBorders>
              <w:bottom w:val="single" w:sz="4" w:space="0" w:color="000000"/>
            </w:tcBorders>
            <w:shd w:val="clear" w:color="auto" w:fill="auto"/>
            <w:tcMar>
              <w:top w:w="0" w:type="dxa"/>
              <w:left w:w="108" w:type="dxa"/>
              <w:bottom w:w="0" w:type="dxa"/>
              <w:right w:w="108" w:type="dxa"/>
            </w:tcMar>
            <w:vAlign w:val="center"/>
          </w:tcPr>
          <w:p w14:paraId="1423C912" w14:textId="39D68D60" w:rsidR="00CF1F79" w:rsidRDefault="00605E09" w:rsidP="00CF1F79">
            <w:pPr>
              <w:spacing w:after="0" w:line="240" w:lineRule="auto"/>
              <w:jc w:val="center"/>
              <w:rPr>
                <w:rFonts w:ascii="Arial" w:hAnsi="Arial"/>
                <w:sz w:val="13"/>
              </w:rPr>
            </w:pPr>
            <w:r>
              <w:rPr>
                <w:rFonts w:ascii="Arial" w:hAnsi="Arial"/>
                <w:sz w:val="13"/>
              </w:rPr>
              <w:t>100.0</w:t>
            </w:r>
          </w:p>
        </w:tc>
        <w:tc>
          <w:tcPr>
            <w:tcW w:w="794" w:type="dxa"/>
            <w:tcBorders>
              <w:bottom w:val="single" w:sz="4" w:space="0" w:color="000000"/>
            </w:tcBorders>
            <w:shd w:val="clear" w:color="auto" w:fill="auto"/>
            <w:tcMar>
              <w:top w:w="0" w:type="dxa"/>
              <w:left w:w="108" w:type="dxa"/>
              <w:bottom w:w="0" w:type="dxa"/>
              <w:right w:w="108" w:type="dxa"/>
            </w:tcMar>
            <w:vAlign w:val="center"/>
          </w:tcPr>
          <w:p w14:paraId="3BE578A7" w14:textId="76FA7509" w:rsidR="00CF1F79" w:rsidRDefault="00605E09" w:rsidP="00CF1F79">
            <w:pPr>
              <w:spacing w:after="0" w:line="240" w:lineRule="auto"/>
              <w:jc w:val="center"/>
              <w:rPr>
                <w:rFonts w:ascii="Arial" w:hAnsi="Arial"/>
                <w:sz w:val="13"/>
              </w:rPr>
            </w:pPr>
            <w:r>
              <w:rPr>
                <w:rFonts w:ascii="Arial" w:hAnsi="Arial"/>
                <w:sz w:val="13"/>
              </w:rPr>
              <w:t>100.0</w:t>
            </w:r>
          </w:p>
        </w:tc>
        <w:tc>
          <w:tcPr>
            <w:tcW w:w="950" w:type="dxa"/>
            <w:gridSpan w:val="3"/>
            <w:tcBorders>
              <w:bottom w:val="single" w:sz="4" w:space="0" w:color="000000"/>
            </w:tcBorders>
            <w:shd w:val="clear" w:color="auto" w:fill="auto"/>
            <w:tcMar>
              <w:top w:w="0" w:type="dxa"/>
              <w:left w:w="108" w:type="dxa"/>
              <w:bottom w:w="0" w:type="dxa"/>
              <w:right w:w="108" w:type="dxa"/>
            </w:tcMar>
            <w:vAlign w:val="center"/>
          </w:tcPr>
          <w:p w14:paraId="6D527296" w14:textId="77777777" w:rsidR="00CF1F79" w:rsidRDefault="00CF1F79" w:rsidP="00CF1F79">
            <w:pPr>
              <w:spacing w:after="0" w:line="240" w:lineRule="auto"/>
              <w:jc w:val="center"/>
              <w:rPr>
                <w:rFonts w:ascii="Arial" w:hAnsi="Arial"/>
                <w:sz w:val="13"/>
              </w:rPr>
            </w:pPr>
            <w:r>
              <w:rPr>
                <w:rFonts w:ascii="Arial" w:hAnsi="Arial"/>
                <w:sz w:val="13"/>
              </w:rPr>
              <w:t>88.0</w:t>
            </w:r>
          </w:p>
          <w:p w14:paraId="0F02CF1E" w14:textId="77777777" w:rsidR="00CF1F79" w:rsidRDefault="00CF1F79" w:rsidP="00CF1F79">
            <w:pPr>
              <w:spacing w:after="0" w:line="240" w:lineRule="auto"/>
              <w:jc w:val="center"/>
              <w:rPr>
                <w:rFonts w:ascii="Arial" w:hAnsi="Arial"/>
                <w:sz w:val="13"/>
              </w:rPr>
            </w:pPr>
            <w:r>
              <w:rPr>
                <w:rFonts w:ascii="Arial" w:hAnsi="Arial"/>
                <w:sz w:val="13"/>
              </w:rPr>
              <w:t>(75.3;100.0)</w:t>
            </w:r>
          </w:p>
        </w:tc>
        <w:tc>
          <w:tcPr>
            <w:tcW w:w="990" w:type="dxa"/>
            <w:tcBorders>
              <w:bottom w:val="single" w:sz="4" w:space="0" w:color="000000"/>
            </w:tcBorders>
            <w:shd w:val="clear" w:color="auto" w:fill="auto"/>
            <w:tcMar>
              <w:top w:w="0" w:type="dxa"/>
              <w:left w:w="108" w:type="dxa"/>
              <w:bottom w:w="0" w:type="dxa"/>
              <w:right w:w="108" w:type="dxa"/>
            </w:tcMar>
            <w:vAlign w:val="center"/>
          </w:tcPr>
          <w:p w14:paraId="79D077A7" w14:textId="77777777" w:rsidR="00CF1F79" w:rsidRDefault="00CF1F79" w:rsidP="00CF1F79">
            <w:pPr>
              <w:spacing w:after="0" w:line="240" w:lineRule="auto"/>
              <w:jc w:val="center"/>
              <w:rPr>
                <w:rFonts w:ascii="Arial" w:hAnsi="Arial"/>
                <w:sz w:val="13"/>
              </w:rPr>
            </w:pPr>
            <w:r>
              <w:rPr>
                <w:rFonts w:ascii="Arial" w:hAnsi="Arial"/>
                <w:sz w:val="13"/>
              </w:rPr>
              <w:t>80.8</w:t>
            </w:r>
          </w:p>
          <w:p w14:paraId="4D8B45FE" w14:textId="77777777" w:rsidR="00CF1F79" w:rsidRDefault="00CF1F79" w:rsidP="00CF1F79">
            <w:pPr>
              <w:spacing w:after="0" w:line="240" w:lineRule="auto"/>
              <w:jc w:val="center"/>
              <w:rPr>
                <w:rFonts w:ascii="Arial" w:hAnsi="Arial"/>
                <w:sz w:val="13"/>
              </w:rPr>
            </w:pPr>
            <w:r>
              <w:rPr>
                <w:rFonts w:ascii="Arial" w:hAnsi="Arial"/>
                <w:sz w:val="13"/>
              </w:rPr>
              <w:t>(65.6;95.9)</w:t>
            </w:r>
          </w:p>
        </w:tc>
        <w:tc>
          <w:tcPr>
            <w:tcW w:w="1057" w:type="dxa"/>
            <w:gridSpan w:val="2"/>
            <w:tcBorders>
              <w:bottom w:val="single" w:sz="4" w:space="0" w:color="000000"/>
            </w:tcBorders>
            <w:shd w:val="clear" w:color="auto" w:fill="auto"/>
            <w:tcMar>
              <w:top w:w="0" w:type="dxa"/>
              <w:left w:w="108" w:type="dxa"/>
              <w:bottom w:w="0" w:type="dxa"/>
              <w:right w:w="108" w:type="dxa"/>
            </w:tcMar>
            <w:vAlign w:val="center"/>
          </w:tcPr>
          <w:p w14:paraId="7308F2B8" w14:textId="77777777" w:rsidR="00CF1F79" w:rsidRDefault="00CF1F79" w:rsidP="00CF1F79">
            <w:pPr>
              <w:spacing w:after="0" w:line="240" w:lineRule="auto"/>
              <w:jc w:val="center"/>
              <w:rPr>
                <w:rFonts w:ascii="Arial" w:hAnsi="Arial"/>
                <w:sz w:val="13"/>
              </w:rPr>
            </w:pPr>
            <w:r>
              <w:rPr>
                <w:rFonts w:ascii="Arial" w:hAnsi="Arial"/>
                <w:sz w:val="13"/>
              </w:rPr>
              <w:t>84.3</w:t>
            </w:r>
          </w:p>
          <w:p w14:paraId="395467B1" w14:textId="77777777" w:rsidR="00CF1F79" w:rsidRDefault="00CF1F79" w:rsidP="00CF1F79">
            <w:pPr>
              <w:spacing w:after="0" w:line="240" w:lineRule="auto"/>
              <w:jc w:val="center"/>
              <w:rPr>
                <w:rFonts w:ascii="Arial" w:hAnsi="Arial"/>
                <w:sz w:val="13"/>
              </w:rPr>
            </w:pPr>
            <w:r>
              <w:rPr>
                <w:rFonts w:ascii="Arial" w:hAnsi="Arial"/>
                <w:sz w:val="13"/>
              </w:rPr>
              <w:t>(74.3;94.3)</w:t>
            </w:r>
          </w:p>
        </w:tc>
        <w:tc>
          <w:tcPr>
            <w:tcW w:w="806" w:type="dxa"/>
            <w:shd w:val="clear" w:color="auto" w:fill="auto"/>
            <w:tcMar>
              <w:top w:w="0" w:type="dxa"/>
              <w:left w:w="10" w:type="dxa"/>
              <w:bottom w:w="0" w:type="dxa"/>
              <w:right w:w="10" w:type="dxa"/>
            </w:tcMar>
          </w:tcPr>
          <w:p w14:paraId="761ACC09" w14:textId="77777777" w:rsidR="00CF1F79" w:rsidRDefault="00CF1F79" w:rsidP="00CF1F79">
            <w:pPr>
              <w:spacing w:after="0" w:line="240" w:lineRule="auto"/>
              <w:jc w:val="center"/>
              <w:rPr>
                <w:rFonts w:ascii="Arial" w:hAnsi="Arial"/>
                <w:sz w:val="13"/>
              </w:rPr>
            </w:pPr>
          </w:p>
        </w:tc>
      </w:tr>
    </w:tbl>
    <w:p w14:paraId="29C0F141" w14:textId="77777777" w:rsidR="00F566BB" w:rsidRDefault="003E7922" w:rsidP="003F12D6">
      <w:pPr>
        <w:spacing w:after="0" w:line="240" w:lineRule="auto"/>
        <w:ind w:left="-2268"/>
        <w:rPr>
          <w:rFonts w:ascii="Arial" w:hAnsi="Arial" w:cs="Arial"/>
          <w:sz w:val="20"/>
          <w:szCs w:val="20"/>
          <w:lang w:val="en-GB"/>
        </w:rPr>
      </w:pPr>
      <w:r>
        <w:rPr>
          <w:rFonts w:ascii="Arial" w:hAnsi="Arial" w:cs="Arial"/>
          <w:sz w:val="20"/>
          <w:szCs w:val="20"/>
          <w:lang w:val="en-GB"/>
        </w:rPr>
        <w:t>Disabling Hearing Loss:  PTA (0.5, 1, 2, 4 kHz) greater than 30 decibels (dB).</w:t>
      </w:r>
    </w:p>
    <w:p w14:paraId="69F407AD" w14:textId="77777777" w:rsidR="00F566BB" w:rsidRDefault="003E7922" w:rsidP="003F12D6">
      <w:pPr>
        <w:spacing w:after="0" w:line="240" w:lineRule="auto"/>
        <w:ind w:left="-2268" w:right="4199"/>
        <w:rPr>
          <w:rFonts w:ascii="Arial" w:hAnsi="Arial" w:cs="Arial"/>
          <w:sz w:val="20"/>
          <w:szCs w:val="20"/>
          <w:lang w:val="en-GB"/>
        </w:rPr>
      </w:pPr>
      <w:r>
        <w:rPr>
          <w:rFonts w:ascii="Arial" w:hAnsi="Arial" w:cs="Arial"/>
          <w:sz w:val="20"/>
          <w:szCs w:val="20"/>
          <w:lang w:val="en-GB"/>
        </w:rPr>
        <w:t>Any level of Hearing Loss: PTA (0.5, 1, 2, 4 kHz) greater than 25 decibels (dB).</w:t>
      </w:r>
    </w:p>
    <w:p w14:paraId="51D77979" w14:textId="77777777" w:rsidR="00F566BB" w:rsidRDefault="003E7922" w:rsidP="003F12D6">
      <w:pPr>
        <w:spacing w:after="0" w:line="240" w:lineRule="auto"/>
        <w:ind w:left="-2268"/>
        <w:rPr>
          <w:rFonts w:ascii="Arial" w:hAnsi="Arial" w:cs="Arial"/>
          <w:sz w:val="20"/>
          <w:szCs w:val="20"/>
          <w:lang w:val="en-GB"/>
        </w:rPr>
      </w:pPr>
      <w:r>
        <w:rPr>
          <w:rFonts w:ascii="Arial" w:hAnsi="Arial" w:cs="Arial"/>
          <w:sz w:val="20"/>
          <w:szCs w:val="20"/>
          <w:lang w:val="en-GB"/>
        </w:rPr>
        <w:t>PPV= Positive predictive value.</w:t>
      </w:r>
    </w:p>
    <w:p w14:paraId="525BF9F0" w14:textId="77777777" w:rsidR="00F566BB" w:rsidRDefault="003E7922" w:rsidP="003F12D6">
      <w:pPr>
        <w:spacing w:after="0" w:line="240" w:lineRule="auto"/>
        <w:ind w:left="-2268"/>
        <w:rPr>
          <w:rFonts w:ascii="Arial" w:hAnsi="Arial" w:cs="Arial"/>
          <w:sz w:val="20"/>
          <w:szCs w:val="20"/>
          <w:lang w:val="en-GB"/>
        </w:rPr>
      </w:pPr>
      <w:r>
        <w:rPr>
          <w:rFonts w:ascii="Arial" w:hAnsi="Arial" w:cs="Arial"/>
          <w:sz w:val="20"/>
          <w:szCs w:val="20"/>
          <w:lang w:val="en-GB"/>
        </w:rPr>
        <w:t>NPV= Negative predictive value.</w:t>
      </w:r>
    </w:p>
    <w:p w14:paraId="2D904401" w14:textId="63B24F1B" w:rsidR="00F566BB" w:rsidRDefault="003E7922" w:rsidP="003F12D6">
      <w:pPr>
        <w:spacing w:after="0" w:line="240" w:lineRule="auto"/>
        <w:ind w:left="-2268"/>
        <w:rPr>
          <w:rFonts w:ascii="Arial" w:hAnsi="Arial" w:cs="Arial"/>
          <w:sz w:val="20"/>
          <w:szCs w:val="20"/>
          <w:lang w:val="en-GB"/>
        </w:rPr>
      </w:pPr>
      <w:r>
        <w:rPr>
          <w:rFonts w:ascii="Arial" w:hAnsi="Arial" w:cs="Arial"/>
          <w:sz w:val="20"/>
          <w:szCs w:val="20"/>
          <w:lang w:val="en-GB"/>
        </w:rPr>
        <w:t>Youden index (J) = Se + Sp – 1.</w:t>
      </w:r>
    </w:p>
    <w:p w14:paraId="5B70368D" w14:textId="2F1251EB" w:rsidR="00B655E4" w:rsidRPr="00844AD1" w:rsidRDefault="00B655E4" w:rsidP="00B655E4">
      <w:pPr>
        <w:pStyle w:val="Default"/>
        <w:ind w:left="-2268"/>
        <w:jc w:val="both"/>
        <w:rPr>
          <w:rFonts w:ascii="Arial" w:eastAsia="Calibri" w:hAnsi="Arial" w:cs="Arial"/>
          <w:color w:val="auto"/>
          <w:sz w:val="20"/>
          <w:szCs w:val="20"/>
          <w:lang w:val="en-GB" w:eastAsia="en-US"/>
        </w:rPr>
      </w:pPr>
      <w:r>
        <w:rPr>
          <w:rFonts w:ascii="Garamond" w:hAnsi="Garamond" w:cs="Arial"/>
          <w:iCs/>
          <w:color w:val="FF0000"/>
          <w:lang w:val="en-GB"/>
        </w:rPr>
        <w:t xml:space="preserve">    </w:t>
      </w:r>
    </w:p>
    <w:p w14:paraId="4A91A563" w14:textId="77777777" w:rsidR="00B655E4" w:rsidRDefault="00B655E4">
      <w:pPr>
        <w:spacing w:after="0" w:line="240" w:lineRule="auto"/>
        <w:ind w:left="-1843"/>
        <w:rPr>
          <w:rFonts w:ascii="Arial" w:hAnsi="Arial" w:cs="Arial"/>
          <w:sz w:val="20"/>
          <w:szCs w:val="20"/>
          <w:lang w:val="en-GB"/>
        </w:rPr>
      </w:pPr>
    </w:p>
    <w:p w14:paraId="25AEE4E1" w14:textId="77777777" w:rsidR="00D56ED9" w:rsidRPr="0093695B" w:rsidRDefault="00D56ED9" w:rsidP="00605E09">
      <w:pPr>
        <w:pStyle w:val="Default"/>
        <w:ind w:left="-2268"/>
        <w:jc w:val="both"/>
        <w:rPr>
          <w:lang w:val="en-GB"/>
        </w:rPr>
      </w:pPr>
    </w:p>
    <w:sectPr w:rsidR="00D56ED9" w:rsidRPr="0093695B">
      <w:headerReference w:type="default" r:id="rId14"/>
      <w:footerReference w:type="default" r:id="rId15"/>
      <w:pgSz w:w="16838" w:h="11906" w:orient="landscape"/>
      <w:pgMar w:top="1701" w:right="1418" w:bottom="1701" w:left="26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3072" w14:textId="77777777" w:rsidR="00847CFC" w:rsidRDefault="00847CFC">
      <w:pPr>
        <w:spacing w:after="0" w:line="240" w:lineRule="auto"/>
      </w:pPr>
      <w:r>
        <w:separator/>
      </w:r>
    </w:p>
  </w:endnote>
  <w:endnote w:type="continuationSeparator" w:id="0">
    <w:p w14:paraId="5EDBF037" w14:textId="77777777" w:rsidR="00847CFC" w:rsidRDefault="0084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A240" w14:textId="77777777" w:rsidR="000A3F5B" w:rsidRDefault="000A3F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6C8B" w14:textId="77777777" w:rsidR="000A3F5B" w:rsidRDefault="000A3F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253B" w14:textId="77777777" w:rsidR="000A3F5B" w:rsidRDefault="000A3F5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3C53" w14:textId="49F95C62" w:rsidR="000A3F5B" w:rsidRDefault="000A3F5B">
    <w:pPr>
      <w:pStyle w:val="Rodap"/>
      <w:jc w:val="center"/>
    </w:pPr>
    <w:r>
      <w:fldChar w:fldCharType="begin"/>
    </w:r>
    <w:r>
      <w:instrText xml:space="preserve"> PAGE </w:instrText>
    </w:r>
    <w:r>
      <w:fldChar w:fldCharType="separate"/>
    </w:r>
    <w:r>
      <w:rPr>
        <w:noProof/>
      </w:rPr>
      <w:t>22</w:t>
    </w:r>
    <w:r>
      <w:fldChar w:fldCharType="end"/>
    </w:r>
  </w:p>
  <w:p w14:paraId="398BF3FA" w14:textId="77777777" w:rsidR="000A3F5B" w:rsidRDefault="000A3F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B0D43" w14:textId="77777777" w:rsidR="00847CFC" w:rsidRDefault="00847CFC">
      <w:pPr>
        <w:spacing w:after="0" w:line="240" w:lineRule="auto"/>
      </w:pPr>
      <w:r>
        <w:rPr>
          <w:color w:val="000000"/>
        </w:rPr>
        <w:separator/>
      </w:r>
    </w:p>
  </w:footnote>
  <w:footnote w:type="continuationSeparator" w:id="0">
    <w:p w14:paraId="19DE7087" w14:textId="77777777" w:rsidR="00847CFC" w:rsidRDefault="0084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93AA" w14:textId="77777777" w:rsidR="000A3F5B" w:rsidRDefault="000A3F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01DC" w14:textId="77777777" w:rsidR="000A3F5B" w:rsidRDefault="000A3F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5A8E" w14:textId="77777777" w:rsidR="000A3F5B" w:rsidRDefault="000A3F5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5E8D" w14:textId="77777777" w:rsidR="000A3F5B" w:rsidRDefault="000A3F5B">
    <w:pPr>
      <w:pStyle w:val="Cabealho"/>
    </w:pPr>
  </w:p>
  <w:p w14:paraId="75EF39DC" w14:textId="77777777" w:rsidR="000A3F5B" w:rsidRDefault="000A3F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BB"/>
    <w:rsid w:val="000016FB"/>
    <w:rsid w:val="00034779"/>
    <w:rsid w:val="000434C2"/>
    <w:rsid w:val="00071CB5"/>
    <w:rsid w:val="000756B3"/>
    <w:rsid w:val="00076204"/>
    <w:rsid w:val="00084388"/>
    <w:rsid w:val="00085FA3"/>
    <w:rsid w:val="00093A4E"/>
    <w:rsid w:val="000A3F5B"/>
    <w:rsid w:val="000B3C64"/>
    <w:rsid w:val="000B66DF"/>
    <w:rsid w:val="000E070C"/>
    <w:rsid w:val="000F640E"/>
    <w:rsid w:val="001141EE"/>
    <w:rsid w:val="00116A46"/>
    <w:rsid w:val="00140B0C"/>
    <w:rsid w:val="00147CD1"/>
    <w:rsid w:val="001A4AEE"/>
    <w:rsid w:val="001C5C09"/>
    <w:rsid w:val="00207DF3"/>
    <w:rsid w:val="002103E3"/>
    <w:rsid w:val="00224240"/>
    <w:rsid w:val="00242D9F"/>
    <w:rsid w:val="00246F3B"/>
    <w:rsid w:val="002744A6"/>
    <w:rsid w:val="00285DC9"/>
    <w:rsid w:val="002860C9"/>
    <w:rsid w:val="002A760B"/>
    <w:rsid w:val="002B2F50"/>
    <w:rsid w:val="002C5B3E"/>
    <w:rsid w:val="002C6DED"/>
    <w:rsid w:val="002D353F"/>
    <w:rsid w:val="002D5F2B"/>
    <w:rsid w:val="002E7C24"/>
    <w:rsid w:val="0033561B"/>
    <w:rsid w:val="00335655"/>
    <w:rsid w:val="00344D0D"/>
    <w:rsid w:val="00367EB8"/>
    <w:rsid w:val="00371798"/>
    <w:rsid w:val="003757E8"/>
    <w:rsid w:val="00387931"/>
    <w:rsid w:val="003A6723"/>
    <w:rsid w:val="003B58C4"/>
    <w:rsid w:val="003D695F"/>
    <w:rsid w:val="003E25AC"/>
    <w:rsid w:val="003E4DD1"/>
    <w:rsid w:val="003E7922"/>
    <w:rsid w:val="003F12D6"/>
    <w:rsid w:val="003F429A"/>
    <w:rsid w:val="00407BD7"/>
    <w:rsid w:val="0042421C"/>
    <w:rsid w:val="00431F4D"/>
    <w:rsid w:val="00443400"/>
    <w:rsid w:val="00454519"/>
    <w:rsid w:val="00456565"/>
    <w:rsid w:val="00471258"/>
    <w:rsid w:val="004903D1"/>
    <w:rsid w:val="00496F50"/>
    <w:rsid w:val="004B5E76"/>
    <w:rsid w:val="004E3B96"/>
    <w:rsid w:val="004E491C"/>
    <w:rsid w:val="00532904"/>
    <w:rsid w:val="00537C09"/>
    <w:rsid w:val="005A15A4"/>
    <w:rsid w:val="005B5F75"/>
    <w:rsid w:val="005F1B68"/>
    <w:rsid w:val="005F6390"/>
    <w:rsid w:val="00605E09"/>
    <w:rsid w:val="00617583"/>
    <w:rsid w:val="00645327"/>
    <w:rsid w:val="00684B8E"/>
    <w:rsid w:val="00686B76"/>
    <w:rsid w:val="006A5976"/>
    <w:rsid w:val="006B4E04"/>
    <w:rsid w:val="006B73FC"/>
    <w:rsid w:val="006C5906"/>
    <w:rsid w:val="006C5B18"/>
    <w:rsid w:val="00715255"/>
    <w:rsid w:val="00726D66"/>
    <w:rsid w:val="00733588"/>
    <w:rsid w:val="0076132D"/>
    <w:rsid w:val="00766EAE"/>
    <w:rsid w:val="00786785"/>
    <w:rsid w:val="007958C9"/>
    <w:rsid w:val="007A4B2A"/>
    <w:rsid w:val="007A7727"/>
    <w:rsid w:val="007C15D4"/>
    <w:rsid w:val="007C54F6"/>
    <w:rsid w:val="007C7537"/>
    <w:rsid w:val="007D712C"/>
    <w:rsid w:val="00804180"/>
    <w:rsid w:val="008336CC"/>
    <w:rsid w:val="00847CFC"/>
    <w:rsid w:val="00854A0C"/>
    <w:rsid w:val="008812E9"/>
    <w:rsid w:val="0088672C"/>
    <w:rsid w:val="008879D7"/>
    <w:rsid w:val="00890DA4"/>
    <w:rsid w:val="008A1634"/>
    <w:rsid w:val="008A4CDF"/>
    <w:rsid w:val="008B5E0E"/>
    <w:rsid w:val="008C3659"/>
    <w:rsid w:val="008C471A"/>
    <w:rsid w:val="008C72A8"/>
    <w:rsid w:val="008E79EB"/>
    <w:rsid w:val="0090085F"/>
    <w:rsid w:val="00905679"/>
    <w:rsid w:val="009337FB"/>
    <w:rsid w:val="0093492C"/>
    <w:rsid w:val="0093695B"/>
    <w:rsid w:val="009545D6"/>
    <w:rsid w:val="009A4CA6"/>
    <w:rsid w:val="009E4145"/>
    <w:rsid w:val="009E51F4"/>
    <w:rsid w:val="00A00CC2"/>
    <w:rsid w:val="00A157CA"/>
    <w:rsid w:val="00A157FD"/>
    <w:rsid w:val="00A625D5"/>
    <w:rsid w:val="00A91104"/>
    <w:rsid w:val="00AA632D"/>
    <w:rsid w:val="00AC7EA0"/>
    <w:rsid w:val="00B17920"/>
    <w:rsid w:val="00B17CD1"/>
    <w:rsid w:val="00B64A25"/>
    <w:rsid w:val="00B655E4"/>
    <w:rsid w:val="00B65FA3"/>
    <w:rsid w:val="00B67EE7"/>
    <w:rsid w:val="00B9008C"/>
    <w:rsid w:val="00B923B3"/>
    <w:rsid w:val="00B93E47"/>
    <w:rsid w:val="00BA34BB"/>
    <w:rsid w:val="00BA4463"/>
    <w:rsid w:val="00BB72A9"/>
    <w:rsid w:val="00BC0FFA"/>
    <w:rsid w:val="00BC39C1"/>
    <w:rsid w:val="00BC3F47"/>
    <w:rsid w:val="00BC58AB"/>
    <w:rsid w:val="00BC5CC7"/>
    <w:rsid w:val="00BD5B5F"/>
    <w:rsid w:val="00BE0172"/>
    <w:rsid w:val="00C32220"/>
    <w:rsid w:val="00C33114"/>
    <w:rsid w:val="00C42C07"/>
    <w:rsid w:val="00C45E28"/>
    <w:rsid w:val="00C90AF2"/>
    <w:rsid w:val="00CA2BFB"/>
    <w:rsid w:val="00CA57F2"/>
    <w:rsid w:val="00CB38F3"/>
    <w:rsid w:val="00CC28FA"/>
    <w:rsid w:val="00CC331C"/>
    <w:rsid w:val="00CC517E"/>
    <w:rsid w:val="00CF1F79"/>
    <w:rsid w:val="00CF2D2D"/>
    <w:rsid w:val="00CF4DF5"/>
    <w:rsid w:val="00D02001"/>
    <w:rsid w:val="00D0661C"/>
    <w:rsid w:val="00D0664B"/>
    <w:rsid w:val="00D533DE"/>
    <w:rsid w:val="00D56ED9"/>
    <w:rsid w:val="00D842CF"/>
    <w:rsid w:val="00D87F31"/>
    <w:rsid w:val="00DD5E2E"/>
    <w:rsid w:val="00E12924"/>
    <w:rsid w:val="00E22C5F"/>
    <w:rsid w:val="00E33759"/>
    <w:rsid w:val="00E40072"/>
    <w:rsid w:val="00E53514"/>
    <w:rsid w:val="00E60650"/>
    <w:rsid w:val="00E61570"/>
    <w:rsid w:val="00E76EE6"/>
    <w:rsid w:val="00E85FB5"/>
    <w:rsid w:val="00E94636"/>
    <w:rsid w:val="00EA4D32"/>
    <w:rsid w:val="00EB2AEA"/>
    <w:rsid w:val="00ED19BC"/>
    <w:rsid w:val="00EE4E41"/>
    <w:rsid w:val="00F06DA3"/>
    <w:rsid w:val="00F23106"/>
    <w:rsid w:val="00F37B84"/>
    <w:rsid w:val="00F478C2"/>
    <w:rsid w:val="00F566BB"/>
    <w:rsid w:val="00F918A8"/>
    <w:rsid w:val="00F92BBF"/>
    <w:rsid w:val="00F9493D"/>
    <w:rsid w:val="00FA5EC7"/>
    <w:rsid w:val="00FC2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3C0D"/>
  <w15:docId w15:val="{D39BD5A2-36FD-44D5-896F-BEAD5C7D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spacing w:before="100" w:after="100" w:line="240" w:lineRule="auto"/>
      <w:outlineLvl w:val="0"/>
    </w:pPr>
    <w:rPr>
      <w:rFonts w:ascii="Times New Roman" w:eastAsia="Times New Roman" w:hAnsi="Times New Roman"/>
      <w:b/>
      <w:bCs/>
      <w:kern w:val="3"/>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style>
  <w:style w:type="character" w:customStyle="1" w:styleId="normaltextrun">
    <w:name w:val="normaltextrun"/>
    <w:basedOn w:val="Fontepargpadro"/>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r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basedOn w:val="Fontepargpadro"/>
    <w:rPr>
      <w:rFonts w:ascii="Segoe UI" w:hAnsi="Segoe UI" w:cs="Segoe UI"/>
      <w:sz w:val="18"/>
      <w:szCs w:val="18"/>
    </w:rPr>
  </w:style>
  <w:style w:type="paragraph" w:styleId="Corpodetexto3">
    <w:name w:val="Body Text 3"/>
    <w:basedOn w:val="Normal"/>
    <w:pPr>
      <w:spacing w:after="120" w:line="240" w:lineRule="auto"/>
    </w:pPr>
    <w:rPr>
      <w:rFonts w:ascii="Times New Roman" w:eastAsia="Times New Roman" w:hAnsi="Times New Roman"/>
      <w:sz w:val="16"/>
      <w:szCs w:val="16"/>
    </w:rPr>
  </w:style>
  <w:style w:type="character" w:customStyle="1" w:styleId="Corpodetexto3Char">
    <w:name w:val="Corpo de texto 3 Char"/>
    <w:basedOn w:val="Fontepargpadro"/>
    <w:rPr>
      <w:rFonts w:ascii="Times New Roman" w:eastAsia="Times New Roman" w:hAnsi="Times New Roman" w:cs="Times New Roman"/>
      <w:sz w:val="16"/>
      <w:szCs w:val="16"/>
    </w:rPr>
  </w:style>
  <w:style w:type="paragraph" w:styleId="Pr-formataoHTML">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basedOn w:val="Fontepargpadro"/>
    <w:uiPriority w:val="99"/>
    <w:rPr>
      <w:rFonts w:ascii="Courier New" w:eastAsia="Times New Roman" w:hAnsi="Courier New" w:cs="Times New Roman"/>
      <w:sz w:val="20"/>
      <w:szCs w:val="20"/>
    </w:rPr>
  </w:style>
  <w:style w:type="paragraph" w:styleId="PargrafodaLista">
    <w:name w:val="List Paragraph"/>
    <w:basedOn w:val="Normal"/>
    <w:pPr>
      <w:spacing w:after="0" w:line="240" w:lineRule="auto"/>
      <w:ind w:left="720"/>
    </w:pPr>
    <w:rPr>
      <w:rFonts w:ascii="Times New Roman" w:eastAsia="Times New Roman" w:hAnsi="Times New Roman"/>
      <w:sz w:val="24"/>
      <w:szCs w:val="24"/>
      <w:lang w:eastAsia="pt-BR"/>
    </w:rPr>
  </w:style>
  <w:style w:type="paragraph" w:styleId="Cabealho">
    <w:name w:val="header"/>
    <w:basedOn w:val="Normal"/>
    <w:pPr>
      <w:tabs>
        <w:tab w:val="center" w:pos="4513"/>
        <w:tab w:val="right" w:pos="9026"/>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513"/>
        <w:tab w:val="right" w:pos="9026"/>
      </w:tabs>
      <w:spacing w:after="0" w:line="240" w:lineRule="auto"/>
    </w:pPr>
  </w:style>
  <w:style w:type="character" w:customStyle="1" w:styleId="RodapChar">
    <w:name w:val="Rodapé Char"/>
    <w:basedOn w:val="Fontepargpadro"/>
  </w:style>
  <w:style w:type="character" w:styleId="Hyperlink">
    <w:name w:val="Hyperlink"/>
    <w:basedOn w:val="Fontepargpadro"/>
    <w:rPr>
      <w:color w:val="0563C1"/>
      <w:u w:val="single"/>
    </w:rPr>
  </w:style>
  <w:style w:type="character" w:customStyle="1" w:styleId="MenoPendente1">
    <w:name w:val="Menção Pendente1"/>
    <w:basedOn w:val="Fontepargpadro"/>
    <w:rPr>
      <w:color w:val="605E5C"/>
      <w:shd w:val="clear" w:color="auto" w:fill="E1DFDD"/>
    </w:rPr>
  </w:style>
  <w:style w:type="character" w:customStyle="1" w:styleId="Ttulo1Char">
    <w:name w:val="Título 1 Char"/>
    <w:basedOn w:val="Fontepargpadro"/>
    <w:rPr>
      <w:rFonts w:ascii="Times New Roman" w:eastAsia="Times New Roman" w:hAnsi="Times New Roman" w:cs="Times New Roman"/>
      <w:b/>
      <w:bCs/>
      <w:kern w:val="3"/>
      <w:sz w:val="48"/>
      <w:szCs w:val="48"/>
      <w:lang w:eastAsia="pt-BR"/>
    </w:rPr>
  </w:style>
  <w:style w:type="character" w:customStyle="1" w:styleId="highlight">
    <w:name w:val="highlight"/>
    <w:basedOn w:val="Fontepargpadro"/>
  </w:style>
  <w:style w:type="character" w:customStyle="1" w:styleId="contribdegrees">
    <w:name w:val="contribdegrees"/>
    <w:basedOn w:val="Fontepargpadro"/>
  </w:style>
  <w:style w:type="character" w:styleId="nfase">
    <w:name w:val="Emphasis"/>
    <w:basedOn w:val="Fontepargpadro"/>
    <w:rPr>
      <w:i/>
      <w:iCs/>
    </w:rPr>
  </w:style>
  <w:style w:type="character" w:styleId="HiperlinkVisitado">
    <w:name w:val="FollowedHyperlink"/>
    <w:basedOn w:val="Fontepargpadro"/>
    <w:rPr>
      <w:color w:val="954F72"/>
      <w:u w:val="single"/>
    </w:rPr>
  </w:style>
  <w:style w:type="character" w:customStyle="1" w:styleId="Fontepargpadro1">
    <w:name w:val="Fonte parág. padrão1"/>
  </w:style>
  <w:style w:type="character" w:customStyle="1" w:styleId="MenoPendente2">
    <w:name w:val="Menção Pendente2"/>
    <w:basedOn w:val="Fontepargpadro"/>
    <w:rPr>
      <w:color w:val="605E5C"/>
      <w:shd w:val="clear" w:color="auto" w:fill="E1DFDD"/>
    </w:rPr>
  </w:style>
  <w:style w:type="character" w:customStyle="1" w:styleId="current-selection">
    <w:name w:val="current-selection"/>
    <w:basedOn w:val="Fontepargpadro"/>
  </w:style>
  <w:style w:type="character" w:customStyle="1" w:styleId="apple-converted-space">
    <w:name w:val="apple-converted-space"/>
  </w:style>
  <w:style w:type="character" w:customStyle="1" w:styleId="eop">
    <w:name w:val="eop"/>
    <w:basedOn w:val="Fontepargpadro"/>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pt-BR"/>
    </w:rPr>
  </w:style>
  <w:style w:type="paragraph" w:styleId="Reviso">
    <w:name w:val="Revision"/>
    <w:pPr>
      <w:suppressAutoHyphens/>
      <w:spacing w:after="0" w:line="240" w:lineRule="auto"/>
    </w:pPr>
  </w:style>
  <w:style w:type="character" w:customStyle="1" w:styleId="hlfld-contribauthor">
    <w:name w:val="hlfld-contribauthor"/>
    <w:basedOn w:val="Fontepargpadro"/>
  </w:style>
  <w:style w:type="character" w:customStyle="1" w:styleId="nlmgiven-names">
    <w:name w:val="nlm_given-names"/>
    <w:basedOn w:val="Fontepargpadro"/>
  </w:style>
  <w:style w:type="character" w:customStyle="1" w:styleId="nlmyear">
    <w:name w:val="nlm_year"/>
    <w:basedOn w:val="Fontepargpadro"/>
  </w:style>
  <w:style w:type="character" w:customStyle="1" w:styleId="nlmarticle-title">
    <w:name w:val="nlm_article-title"/>
    <w:basedOn w:val="Fontepargpadro"/>
  </w:style>
  <w:style w:type="character" w:customStyle="1" w:styleId="nlmfpage">
    <w:name w:val="nlm_fpage"/>
    <w:basedOn w:val="Fontepargpadro"/>
  </w:style>
  <w:style w:type="character" w:customStyle="1" w:styleId="nlmlpage">
    <w:name w:val="nlm_lpage"/>
    <w:basedOn w:val="Fontepargpadro"/>
  </w:style>
  <w:style w:type="character" w:customStyle="1" w:styleId="nlmpub-id">
    <w:name w:val="nlm_pub-id"/>
    <w:basedOn w:val="Fontepargpadro"/>
  </w:style>
  <w:style w:type="character" w:customStyle="1" w:styleId="nlmpublisher-loc">
    <w:name w:val="nlm_publisher-loc"/>
    <w:basedOn w:val="Fontepargpadro"/>
  </w:style>
  <w:style w:type="character" w:customStyle="1" w:styleId="nlmpublisher-name">
    <w:name w:val="nlm_publisher-name"/>
    <w:basedOn w:val="Fontepargpadro"/>
  </w:style>
  <w:style w:type="character" w:customStyle="1" w:styleId="e24kjd">
    <w:name w:val="e24kjd"/>
    <w:basedOn w:val="Fontepargpadro"/>
  </w:style>
  <w:style w:type="paragraph" w:customStyle="1" w:styleId="Textodocurrculo">
    <w:name w:val="Texto do currículo"/>
    <w:basedOn w:val="Normal"/>
    <w:pPr>
      <w:spacing w:before="40" w:after="40" w:line="288" w:lineRule="auto"/>
      <w:ind w:right="1440"/>
    </w:pPr>
    <w:rPr>
      <w:color w:val="595959"/>
      <w:kern w:val="3"/>
      <w:sz w:val="20"/>
      <w:szCs w:val="20"/>
      <w:lang w:eastAsia="pt-BR"/>
    </w:rPr>
  </w:style>
  <w:style w:type="character" w:customStyle="1" w:styleId="st">
    <w:name w:val="st"/>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rcid.org/0000-0001-5344-3751"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5C235-249C-4823-9A8F-3B8943F6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7338</Words>
  <Characters>39630</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 Costa Silva</dc:creator>
  <dc:description/>
  <cp:lastModifiedBy>Ana Paula Corona</cp:lastModifiedBy>
  <cp:revision>2</cp:revision>
  <cp:lastPrinted>2019-10-29T19:55:00Z</cp:lastPrinted>
  <dcterms:created xsi:type="dcterms:W3CDTF">2020-03-09T03:24:00Z</dcterms:created>
  <dcterms:modified xsi:type="dcterms:W3CDTF">2020-03-09T03:24:00Z</dcterms:modified>
</cp:coreProperties>
</file>